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772" w:rsidP="00426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SFIAQU401 Develop and implement a stock health program</w:t>
      </w:r>
      <w:r>
        <w:fldChar w:fldCharType="end"/>
      </w:r>
    </w:p>
    <w:p w:rsidR="00426772" w:rsidP="00426772">
      <w:pPr>
        <w:pStyle w:val="Version"/>
        <w:sectPr w:rsidSect="00C3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243" w:rsidP="00C36243">
      <w:pPr>
        <w:pStyle w:val="SuperHeading"/>
      </w:pPr>
      <w:r w:rsidRPr="00C36243">
        <w:t>SFIAQU401 Develop and implement a stock health program</w:t>
      </w:r>
    </w:p>
    <w:p w:rsidR="00000000" w:rsidRPr="00C36243" w:rsidP="00C36243">
      <w:pPr>
        <w:pStyle w:val="Heading1"/>
      </w:pPr>
      <w:bookmarkStart w:id="1" w:name="O_1035880"/>
      <w:bookmarkEnd w:id="1"/>
      <w:r w:rsidRPr="00C362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Comments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t>This version released with SFI Seafood Industry Training Package Version 1.0.</w:t>
            </w:r>
          </w:p>
        </w:tc>
      </w:tr>
    </w:tbl>
    <w:p w:rsidR="00000000" w:rsidRPr="00C36243" w:rsidP="00C36243">
      <w:pPr>
        <w:pStyle w:val="BodyText"/>
      </w:pPr>
    </w:p>
    <w:p w:rsidR="00000000" w:rsidRPr="00C36243" w:rsidP="00C36243">
      <w:pPr>
        <w:pStyle w:val="AllowPageBreak"/>
      </w:pPr>
    </w:p>
    <w:p w:rsidR="00000000" w:rsidRPr="00C36243" w:rsidP="00C36243">
      <w:pPr>
        <w:pStyle w:val="Heading1"/>
      </w:pPr>
      <w:bookmarkStart w:id="2" w:name="O_1035881"/>
      <w:bookmarkEnd w:id="2"/>
      <w:r w:rsidRPr="00C36243">
        <w:t>Application</w:t>
      </w:r>
    </w:p>
    <w:p w:rsidR="00000000" w:rsidRPr="00C36243" w:rsidP="00426772">
      <w:pPr>
        <w:pStyle w:val="BodyText"/>
      </w:pPr>
      <w:r w:rsidRPr="00C36243">
        <w:t>This unit of competency describes the skills and knowledge required to review,</w:t>
      </w:r>
      <w:r w:rsidRPr="00C36243">
        <w:t xml:space="preserve"> develop and implement a program and work procedures for maintaining the health of stock. </w:t>
      </w:r>
    </w:p>
    <w:p w:rsidR="00000000" w:rsidRPr="00C36243" w:rsidP="00426772">
      <w:pPr>
        <w:pStyle w:val="BodyText"/>
      </w:pPr>
      <w:r w:rsidRPr="00C36243">
        <w:t xml:space="preserve">The unit applies to individuals who have planning responsibilities for an aquaculture stock health program and who supervise the work of others. </w:t>
      </w:r>
    </w:p>
    <w:p w:rsidR="00000000" w:rsidRPr="00C36243" w:rsidP="00426772">
      <w:pPr>
        <w:pStyle w:val="BodyText"/>
      </w:pPr>
      <w:r w:rsidRPr="00C36243">
        <w:t>No licensing, legis</w:t>
      </w:r>
      <w:r w:rsidRPr="00C36243">
        <w:t>lative or certification requirements apply to this unit at the time of publication.</w:t>
      </w:r>
    </w:p>
    <w:p w:rsidR="00000000" w:rsidRPr="00C36243" w:rsidP="00C36243">
      <w:pPr>
        <w:pStyle w:val="Heading1"/>
      </w:pPr>
      <w:bookmarkStart w:id="3" w:name="O_1035882"/>
      <w:bookmarkEnd w:id="3"/>
      <w:r w:rsidRPr="00C36243">
        <w:t>Pre-requisite Unit</w:t>
      </w:r>
    </w:p>
    <w:p w:rsidR="00000000" w:rsidRPr="00C36243" w:rsidP="00426772">
      <w:pPr>
        <w:pStyle w:val="BodyText"/>
      </w:pPr>
      <w:r w:rsidRPr="00C36243">
        <w:t>Nil</w:t>
      </w:r>
    </w:p>
    <w:p w:rsidR="00000000" w:rsidRPr="00C36243" w:rsidP="00C36243">
      <w:pPr>
        <w:pStyle w:val="Heading1"/>
      </w:pPr>
      <w:bookmarkStart w:id="4" w:name="O_1035884"/>
      <w:bookmarkEnd w:id="4"/>
      <w:r w:rsidRPr="00C36243">
        <w:t>Unit Sector</w:t>
      </w:r>
    </w:p>
    <w:p w:rsidR="00000000" w:rsidRPr="00C36243" w:rsidP="00426772">
      <w:pPr>
        <w:pStyle w:val="BodyText"/>
      </w:pPr>
      <w:r w:rsidRPr="00C36243">
        <w:t>Aquaculture (AQU)</w:t>
      </w:r>
    </w:p>
    <w:p w:rsidR="00000000" w:rsidRPr="00C36243" w:rsidP="00C36243">
      <w:pPr>
        <w:pStyle w:val="Heading1"/>
      </w:pPr>
      <w:bookmarkStart w:id="5" w:name="O_1035885"/>
      <w:bookmarkEnd w:id="5"/>
      <w:r w:rsidRPr="00C362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6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Performance Criteria</w:t>
            </w:r>
          </w:p>
        </w:tc>
      </w:tr>
      <w:tr w:rsidTr="00426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 xml:space="preserve">1. Gather information for a stock health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t>1.1 Interpret and review stock health managem</w:t>
            </w:r>
            <w:r w:rsidRPr="00C36243">
              <w:t>ent plan and stock production, and confirm objectives with senior personnel</w:t>
            </w:r>
          </w:p>
          <w:p w:rsidR="00000000" w:rsidRPr="00C36243" w:rsidP="00C36243">
            <w:pPr>
              <w:pStyle w:val="BodyText"/>
            </w:pPr>
            <w:r w:rsidRPr="00C36243">
              <w:t xml:space="preserve">1.2 Identify locally prevalent health problems and note potential exotic pests, predators and diseases, especially those with significant economic impact </w:t>
            </w:r>
          </w:p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1.3 Investigate current i</w:t>
            </w:r>
            <w:r w:rsidRPr="00C36243">
              <w:t xml:space="preserve">ndustry husbandry practices that prevent and control health problems </w:t>
            </w:r>
          </w:p>
        </w:tc>
      </w:tr>
      <w:tr w:rsidTr="00426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2. Develop health program for cultured or held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t xml:space="preserve">2.1 Select control measures that aim to prevent the introduction of pests, predators and diseases to the facility </w:t>
            </w:r>
          </w:p>
          <w:p w:rsidR="00000000" w:rsidRPr="00C36243" w:rsidP="00C36243">
            <w:pPr>
              <w:pStyle w:val="BodyText"/>
            </w:pPr>
            <w:r w:rsidRPr="00C36243">
              <w:t>2.2 Select control measures that protect filter feeding stock from contamination or other stock from pests, predators or diseases</w:t>
            </w:r>
          </w:p>
          <w:p w:rsidR="00000000" w:rsidRPr="00C36243" w:rsidP="00C36243">
            <w:pPr>
              <w:pStyle w:val="BodyText"/>
            </w:pPr>
            <w:r w:rsidRPr="00C36243">
              <w:t>2.3 Develop routines for health treatment of stock according to sound veterinary principles</w:t>
            </w:r>
          </w:p>
          <w:p w:rsidR="00000000" w:rsidRPr="00C36243" w:rsidP="00C36243">
            <w:pPr>
              <w:pStyle w:val="BodyText"/>
            </w:pPr>
            <w:r w:rsidRPr="00C36243">
              <w:t>2.4 Develop a yearly calendar of h</w:t>
            </w:r>
            <w:r w:rsidRPr="00C36243">
              <w:t xml:space="preserve">ealth management operations according to overall stock production program and stock health management plans </w:t>
            </w:r>
          </w:p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2.5 Assess options for mechanisation or automation of process or activity, including the use of specialised contract services, and make recommendat</w:t>
            </w:r>
            <w:r w:rsidRPr="00C36243">
              <w:t>ions to senior personnel</w:t>
            </w:r>
          </w:p>
        </w:tc>
      </w:tr>
      <w:tr w:rsidTr="00426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3. Implement a stock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t>3.1 Communicate stock health program and establish roles and responsibilities to all involved</w:t>
            </w:r>
          </w:p>
          <w:p w:rsidR="00000000" w:rsidRPr="00C36243" w:rsidP="00C36243">
            <w:pPr>
              <w:pStyle w:val="BodyText"/>
            </w:pPr>
            <w:r w:rsidRPr="00C36243">
              <w:t>3.2 Establish and communicate workplace procedures for the use of therapeutic chemicals and biologic</w:t>
            </w:r>
            <w:r w:rsidRPr="00C36243">
              <w:t>al agents that ensure personal safety and environmental protection to staff</w:t>
            </w:r>
          </w:p>
          <w:p w:rsidR="00000000" w:rsidRPr="00C36243" w:rsidP="00C36243">
            <w:pPr>
              <w:pStyle w:val="BodyText"/>
            </w:pPr>
            <w:r w:rsidRPr="00C36243">
              <w:t>3.3 Monitor stock health program for effectiveness, and modify accordingly to meet program objectives</w:t>
            </w:r>
          </w:p>
          <w:p w:rsidR="00000000" w:rsidRPr="00C36243" w:rsidP="00C36243">
            <w:pPr>
              <w:pStyle w:val="BodyText"/>
            </w:pPr>
            <w:r w:rsidRPr="00C36243">
              <w:t>3.4 Meet legal requirements and regulations relating to stock health managemen</w:t>
            </w:r>
            <w:r w:rsidRPr="00C36243">
              <w:t>t</w:t>
            </w:r>
          </w:p>
        </w:tc>
      </w:tr>
    </w:tbl>
    <w:p w:rsidR="00000000" w:rsidRPr="00C36243" w:rsidP="00C36243">
      <w:pPr>
        <w:pStyle w:val="BodyText"/>
      </w:pPr>
    </w:p>
    <w:p w:rsidR="00000000" w:rsidRPr="00C36243" w:rsidP="00C36243">
      <w:pPr>
        <w:pStyle w:val="AllowPageBreak"/>
      </w:pPr>
    </w:p>
    <w:p w:rsidR="00000000" w:rsidRPr="00C36243" w:rsidP="00C36243">
      <w:pPr>
        <w:pStyle w:val="Heading1"/>
      </w:pPr>
      <w:bookmarkStart w:id="6" w:name="O_1035886"/>
      <w:bookmarkEnd w:id="6"/>
      <w:r w:rsidRPr="00C36243">
        <w:t>Foundation Skills</w:t>
      </w:r>
    </w:p>
    <w:p w:rsidR="00000000" w:rsidRPr="00426772" w:rsidP="00426772">
      <w:pPr>
        <w:pStyle w:val="BodyText"/>
        <w:rPr>
          <w:i/>
        </w:rPr>
      </w:pPr>
      <w:r w:rsidRPr="004267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Description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ListBullet"/>
              <w:rPr>
                <w:lang w:val="en-NZ"/>
              </w:rPr>
            </w:pPr>
            <w:r w:rsidRPr="00C36243">
              <w:t xml:space="preserve">Researches and interprets a range of textual and numeric information relevant to stock health management to determine required actions 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ListBullet"/>
            </w:pPr>
            <w:r w:rsidRPr="00C36243">
              <w:t>Prepares and logically structures components of the stock health plan</w:t>
            </w:r>
          </w:p>
          <w:p w:rsidR="00000000" w:rsidP="00C36243">
            <w:pPr>
              <w:pStyle w:val="ListBullet"/>
              <w:rPr>
                <w:lang w:val="en-NZ"/>
              </w:rPr>
            </w:pPr>
            <w:r w:rsidRPr="00C36243">
              <w:t>Makes edits and changes to upd</w:t>
            </w:r>
            <w:r w:rsidRPr="00C36243">
              <w:t xml:space="preserve">ate the stock health plan </w:t>
            </w:r>
            <w:r w:rsidRPr="00C36243">
              <w:t>documentation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ListBullet"/>
            </w:pPr>
            <w:r w:rsidRPr="00C36243">
              <w:t>Calculates medication and chemical quantities for specific treatment and prevention activities</w:t>
            </w:r>
          </w:p>
          <w:p w:rsidR="00000000" w:rsidRPr="00C36243" w:rsidP="00C36243">
            <w:pPr>
              <w:pStyle w:val="ListBullet"/>
            </w:pPr>
            <w:r w:rsidRPr="00C36243">
              <w:t>Confirms appropriateness of dose rates calculated by other staff</w:t>
            </w:r>
          </w:p>
          <w:p w:rsidR="00000000" w:rsidP="00C36243">
            <w:pPr>
              <w:pStyle w:val="ListBullet"/>
              <w:rPr>
                <w:lang w:val="en-NZ"/>
              </w:rPr>
            </w:pPr>
            <w:r w:rsidRPr="00C36243">
              <w:t>Calculates resources required for stock health plan for a period of time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ListBullet"/>
              <w:rPr>
                <w:lang w:val="en-NZ"/>
              </w:rPr>
            </w:pPr>
            <w:r w:rsidRPr="00C36243">
              <w:t>Participates in verbal exchanges to report and present information and provide feedback to a range of personnel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ListBullet"/>
              <w:rPr>
                <w:lang w:val="en-NZ"/>
              </w:rPr>
            </w:pPr>
            <w:r w:rsidRPr="00C36243">
              <w:t>Collaborates with others co</w:t>
            </w:r>
            <w:r w:rsidRPr="00C36243">
              <w:t>ntributing knowledge and skills to achieve stock health management outcomes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ListBullet"/>
            </w:pPr>
            <w:r w:rsidRPr="00C36243">
              <w:t>Plans, prioritises and implements tasks required to achieve stock health management outcomes</w:t>
            </w:r>
          </w:p>
          <w:p w:rsidR="00000000" w:rsidRPr="00C36243" w:rsidP="00C36243">
            <w:pPr>
              <w:pStyle w:val="ListBullet"/>
            </w:pPr>
            <w:r w:rsidRPr="00C36243">
              <w:t>Uses familiar digital systems and tools to access, organise, analys</w:t>
            </w:r>
            <w:r w:rsidRPr="00C36243">
              <w:t>e and display information relevant to role and stock health management</w:t>
            </w:r>
          </w:p>
        </w:tc>
      </w:tr>
    </w:tbl>
    <w:p w:rsidR="00000000" w:rsidRPr="00C36243" w:rsidP="00C36243">
      <w:pPr>
        <w:pStyle w:val="BodyText"/>
      </w:pPr>
    </w:p>
    <w:p w:rsidR="00000000" w:rsidRPr="00C36243" w:rsidP="00C36243">
      <w:pPr>
        <w:pStyle w:val="AllowPageBreak"/>
      </w:pPr>
    </w:p>
    <w:p w:rsidR="00000000" w:rsidRPr="00C36243" w:rsidP="00C36243">
      <w:pPr>
        <w:pStyle w:val="Heading1"/>
      </w:pPr>
      <w:bookmarkStart w:id="7" w:name="O_1035888"/>
      <w:bookmarkEnd w:id="7"/>
      <w:r w:rsidRPr="00C362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Bold"/>
              <w:rPr>
                <w:lang w:val="en-NZ"/>
              </w:rPr>
            </w:pPr>
            <w:r w:rsidRPr="00C36243">
              <w:t>Equivalence status</w:t>
            </w:r>
          </w:p>
        </w:tc>
      </w:tr>
      <w:tr w:rsidTr="00C36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SFIAQU401 Develop and impl</w:t>
            </w:r>
            <w:r w:rsidRPr="00C36243">
              <w:t>ement a stock health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SFIAQUA401C Develop and implement a stock health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t>Updated to meet Standards for Training Packages</w:t>
            </w:r>
          </w:p>
          <w:p w:rsidR="00000000" w:rsidP="00C36243">
            <w:pPr>
              <w:pStyle w:val="BodyText"/>
              <w:rPr>
                <w:lang w:val="en-NZ"/>
              </w:rPr>
            </w:pPr>
            <w:r w:rsidRPr="00C36243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243" w:rsidP="00C36243">
            <w:pPr>
              <w:pStyle w:val="BodyText"/>
            </w:pPr>
            <w:r w:rsidRPr="00C36243">
              <w:t>Equivalent unit</w:t>
            </w:r>
          </w:p>
        </w:tc>
      </w:tr>
    </w:tbl>
    <w:p w:rsidR="00000000" w:rsidRPr="00C36243" w:rsidP="00C36243">
      <w:pPr>
        <w:pStyle w:val="BodyText"/>
      </w:pPr>
    </w:p>
    <w:p w:rsidR="00000000" w:rsidRPr="00C36243" w:rsidP="00C36243">
      <w:pPr>
        <w:pStyle w:val="AllowPageBreak"/>
      </w:pPr>
    </w:p>
    <w:p w:rsidR="00000000" w:rsidRPr="00C36243" w:rsidP="00C36243">
      <w:pPr>
        <w:pStyle w:val="Heading1"/>
      </w:pPr>
      <w:bookmarkStart w:id="8" w:name="O_1035895"/>
      <w:bookmarkEnd w:id="8"/>
      <w:r w:rsidRPr="00C36243">
        <w:t>Links</w:t>
      </w:r>
    </w:p>
    <w:p w:rsidR="00000000" w:rsidRPr="00C36243" w:rsidP="00426772">
      <w:pPr>
        <w:pStyle w:val="BodyText"/>
      </w:pPr>
      <w:r w:rsidRPr="00C36243">
        <w:t>Companion Volume</w:t>
      </w:r>
      <w:r w:rsidRPr="00C36243">
        <w:t xml:space="preserve">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753AA8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C36243" w:rsidP="00C36243"/>
    <w:sectPr w:rsidSect="00C362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3" w:rsidRPr="00426772" w:rsidP="00426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72" w:rsidP="00C3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772" w:rsidP="00C3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6772" w:rsidP="00C3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243" w:rsidRPr="00426772" w:rsidP="00426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72" w:rsidRPr="002D2AF8" w:rsidP="00C3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SFIAQU401 Develop and implement a stock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426772" w:rsidP="00C3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DA4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9CA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243"/>
  </w:style>
  <w:style w:type="character" w:customStyle="1" w:styleId="Heading1Char">
    <w:name w:val="Heading 1 Char"/>
    <w:basedOn w:val="DefaultParagraphFont"/>
    <w:link w:val="Heading1"/>
    <w:rsid w:val="00C3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24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6243"/>
    <w:rPr>
      <w:i/>
    </w:rPr>
  </w:style>
  <w:style w:type="paragraph" w:customStyle="1" w:styleId="SuperHeading">
    <w:name w:val="SuperHeading"/>
    <w:basedOn w:val="Normal"/>
    <w:rsid w:val="00C3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6243"/>
    <w:rPr>
      <w:b/>
    </w:rPr>
  </w:style>
  <w:style w:type="character" w:customStyle="1" w:styleId="Heading2Char">
    <w:name w:val="Heading 2 Char"/>
    <w:basedOn w:val="DefaultParagraphFont"/>
    <w:link w:val="Heading2"/>
    <w:rsid w:val="00C3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243"/>
    <w:rPr>
      <w:b/>
      <w:spacing w:val="0"/>
    </w:rPr>
  </w:style>
  <w:style w:type="paragraph" w:customStyle="1" w:styleId="SuperTitle">
    <w:name w:val="SuperTitle"/>
    <w:basedOn w:val="Title"/>
    <w:rsid w:val="00C3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2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2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243"/>
  </w:style>
  <w:style w:type="paragraph" w:styleId="TableofFigures">
    <w:name w:val="table of figures"/>
    <w:basedOn w:val="Normal"/>
    <w:next w:val="Normal"/>
    <w:semiHidden/>
    <w:rsid w:val="00C3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2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6243"/>
    <w:rPr>
      <w:rFonts w:ascii="Wingdings" w:hAnsi="Wingdings"/>
    </w:rPr>
  </w:style>
  <w:style w:type="paragraph" w:customStyle="1" w:styleId="TableHeading">
    <w:name w:val="Table Heading"/>
    <w:basedOn w:val="HeadingBase"/>
    <w:rsid w:val="00C3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243"/>
    <w:rPr>
      <w:color w:val="0033CC"/>
      <w:u w:val="none"/>
    </w:rPr>
  </w:style>
  <w:style w:type="paragraph" w:customStyle="1" w:styleId="BodyTextRight">
    <w:name w:val="Body Text Right"/>
    <w:basedOn w:val="BodyText"/>
    <w:rsid w:val="00C3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2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243"/>
    <w:rPr>
      <w:sz w:val="32"/>
    </w:rPr>
  </w:style>
  <w:style w:type="paragraph" w:customStyle="1" w:styleId="HeadingProcedure">
    <w:name w:val="Heading Procedure"/>
    <w:basedOn w:val="HeadingBase"/>
    <w:next w:val="Normal"/>
    <w:rsid w:val="00C3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243"/>
    <w:pPr>
      <w:spacing w:before="60" w:after="60"/>
    </w:pPr>
  </w:style>
  <w:style w:type="paragraph" w:styleId="ListContinue">
    <w:name w:val="List Continue"/>
    <w:basedOn w:val="List"/>
    <w:rsid w:val="00C36243"/>
    <w:pPr>
      <w:ind w:firstLine="0"/>
    </w:pPr>
  </w:style>
  <w:style w:type="paragraph" w:customStyle="1" w:styleId="ListNote">
    <w:name w:val="List Note"/>
    <w:basedOn w:val="List"/>
    <w:rsid w:val="00C3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243"/>
    <w:rPr>
      <w:rFonts w:ascii="Courier New" w:hAnsi="Courier New"/>
    </w:rPr>
  </w:style>
  <w:style w:type="paragraph" w:customStyle="1" w:styleId="NoteBullet">
    <w:name w:val="Note Bullet"/>
    <w:basedOn w:val="Note"/>
    <w:rsid w:val="00C3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2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243"/>
    <w:rPr>
      <w:b/>
      <w:smallCaps/>
    </w:rPr>
  </w:style>
  <w:style w:type="paragraph" w:customStyle="1" w:styleId="TableListNumber">
    <w:name w:val="Table List Number"/>
    <w:basedOn w:val="ListNumber"/>
    <w:rsid w:val="00C3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243"/>
    <w:pPr>
      <w:numPr>
        <w:numId w:val="8"/>
      </w:numPr>
    </w:pPr>
  </w:style>
  <w:style w:type="paragraph" w:customStyle="1" w:styleId="ListAlpha2">
    <w:name w:val="List Alpha 2"/>
    <w:basedOn w:val="List2"/>
    <w:rsid w:val="00C36243"/>
    <w:pPr>
      <w:numPr>
        <w:numId w:val="7"/>
      </w:numPr>
    </w:pPr>
  </w:style>
  <w:style w:type="paragraph" w:styleId="List2">
    <w:name w:val="List 2"/>
    <w:basedOn w:val="BodyText"/>
    <w:rsid w:val="00C3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2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2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6243"/>
    <w:pPr>
      <w:numPr>
        <w:numId w:val="3"/>
      </w:numPr>
    </w:pPr>
  </w:style>
  <w:style w:type="paragraph" w:styleId="ListContinue2">
    <w:name w:val="List Continue 2"/>
    <w:basedOn w:val="List2"/>
    <w:rsid w:val="00C36243"/>
    <w:pPr>
      <w:ind w:firstLine="0"/>
    </w:pPr>
  </w:style>
  <w:style w:type="paragraph" w:styleId="ListContinue3">
    <w:name w:val="List Continue 3"/>
    <w:basedOn w:val="List3"/>
    <w:rsid w:val="00C36243"/>
    <w:pPr>
      <w:ind w:left="1021" w:firstLine="0"/>
    </w:pPr>
  </w:style>
  <w:style w:type="paragraph" w:styleId="ListContinue4">
    <w:name w:val="List Continue 4"/>
    <w:basedOn w:val="List4"/>
    <w:rsid w:val="00C36243"/>
    <w:pPr>
      <w:ind w:firstLine="0"/>
    </w:pPr>
  </w:style>
  <w:style w:type="paragraph" w:styleId="ListContinue5">
    <w:name w:val="List Continue 5"/>
    <w:basedOn w:val="List5"/>
    <w:rsid w:val="00C36243"/>
    <w:pPr>
      <w:ind w:firstLine="0"/>
    </w:pPr>
  </w:style>
  <w:style w:type="paragraph" w:styleId="ListNumber3">
    <w:name w:val="List Number 3"/>
    <w:basedOn w:val="List3"/>
    <w:rsid w:val="00C36243"/>
    <w:pPr>
      <w:numPr>
        <w:numId w:val="4"/>
      </w:numPr>
    </w:pPr>
  </w:style>
  <w:style w:type="paragraph" w:styleId="ListNumber4">
    <w:name w:val="List Number 4"/>
    <w:basedOn w:val="List4"/>
    <w:rsid w:val="00C36243"/>
    <w:pPr>
      <w:numPr>
        <w:numId w:val="5"/>
      </w:numPr>
    </w:pPr>
  </w:style>
  <w:style w:type="paragraph" w:styleId="ListNumber5">
    <w:name w:val="List Number 5"/>
    <w:basedOn w:val="List5"/>
    <w:rsid w:val="00C36243"/>
    <w:pPr>
      <w:numPr>
        <w:numId w:val="6"/>
      </w:numPr>
    </w:pPr>
  </w:style>
  <w:style w:type="paragraph" w:styleId="BlockText">
    <w:name w:val="Block Text"/>
    <w:basedOn w:val="Normal"/>
    <w:rsid w:val="00C3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243"/>
    <w:rPr>
      <w:sz w:val="16"/>
      <w:vertAlign w:val="superscript"/>
    </w:rPr>
  </w:style>
  <w:style w:type="character" w:customStyle="1" w:styleId="Symbols">
    <w:name w:val="Symbols"/>
    <w:basedOn w:val="DefaultParagraphFont"/>
    <w:rsid w:val="00C36243"/>
    <w:rPr>
      <w:rFonts w:ascii="Symbol" w:hAnsi="Symbol"/>
    </w:rPr>
  </w:style>
  <w:style w:type="character" w:customStyle="1" w:styleId="MenuOptions">
    <w:name w:val="Menu Options"/>
    <w:basedOn w:val="DefaultParagraphFont"/>
    <w:rsid w:val="00C3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243"/>
    <w:rPr>
      <w:b/>
    </w:rPr>
  </w:style>
  <w:style w:type="character" w:customStyle="1" w:styleId="Underlined">
    <w:name w:val="Underlined"/>
    <w:basedOn w:val="DefaultParagraphFont"/>
    <w:rsid w:val="00C36243"/>
    <w:rPr>
      <w:u w:val="single"/>
    </w:rPr>
  </w:style>
  <w:style w:type="paragraph" w:customStyle="1" w:styleId="TableBodyTextRight">
    <w:name w:val="Table Body Text Right"/>
    <w:basedOn w:val="TableBodyText"/>
    <w:rsid w:val="00C3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243"/>
    <w:rPr>
      <w:sz w:val="18"/>
    </w:rPr>
  </w:style>
  <w:style w:type="paragraph" w:customStyle="1" w:styleId="BodySmallRight">
    <w:name w:val="Body Small Right"/>
    <w:basedOn w:val="BodyTextRight"/>
    <w:rsid w:val="00C36243"/>
    <w:rPr>
      <w:sz w:val="18"/>
      <w:szCs w:val="18"/>
    </w:rPr>
  </w:style>
  <w:style w:type="paragraph" w:customStyle="1" w:styleId="MarginEdition">
    <w:name w:val="Margin Edition"/>
    <w:basedOn w:val="MarginNote"/>
    <w:rsid w:val="00C3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243"/>
    <w:rPr>
      <w:sz w:val="2"/>
      <w:szCs w:val="2"/>
    </w:rPr>
  </w:style>
  <w:style w:type="character" w:customStyle="1" w:styleId="Small">
    <w:name w:val="Small"/>
    <w:basedOn w:val="DefaultParagraphFont"/>
    <w:rsid w:val="00C36243"/>
    <w:rPr>
      <w:sz w:val="16"/>
    </w:rPr>
  </w:style>
  <w:style w:type="paragraph" w:customStyle="1" w:styleId="WideTable">
    <w:name w:val="Wide Table"/>
    <w:basedOn w:val="Normal"/>
    <w:rsid w:val="00C3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243"/>
  </w:style>
  <w:style w:type="paragraph" w:styleId="Quote">
    <w:name w:val="Quote"/>
    <w:basedOn w:val="Heading1"/>
    <w:link w:val="QuoteChar"/>
    <w:qFormat/>
    <w:rsid w:val="00C3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243"/>
    <w:pPr>
      <w:pageBreakBefore/>
    </w:pPr>
  </w:style>
  <w:style w:type="paragraph" w:customStyle="1" w:styleId="Border">
    <w:name w:val="Border"/>
    <w:basedOn w:val="Normal"/>
    <w:qFormat/>
    <w:rsid w:val="00C3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243"/>
    <w:rPr>
      <w:u w:val="single"/>
    </w:rPr>
  </w:style>
  <w:style w:type="character" w:customStyle="1" w:styleId="BoldandItalics">
    <w:name w:val="Bold and Italics"/>
    <w:qFormat/>
    <w:rsid w:val="00C36243"/>
    <w:rPr>
      <w:b/>
      <w:i/>
      <w:u w:val="none"/>
    </w:rPr>
  </w:style>
  <w:style w:type="paragraph" w:styleId="BalloonText">
    <w:name w:val="Balloon Text"/>
    <w:basedOn w:val="Normal"/>
    <w:link w:val="BalloonTextChar"/>
    <w:rsid w:val="00C3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2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6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3927</Characters>
  <Application>Microsoft Office Word</Application>
  <DocSecurity>0</DocSecurity>
  <Lines>145</Lines>
  <Paragraphs>81</Paragraphs>
  <ScaleCrop>false</ScaleCrop>
  <Company>Author-it Software Corporation Ltd.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SFIAQU401 Develop and implement a stock health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2019-06-21T07:05:00Z</dcterms:created>
  <dcterms:modified xsi:type="dcterms:W3CDTF">2019-06-21T07:05:00Z</dcterms:modified>
</cp:coreProperties>
</file>