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398" w:rsidP="001753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SFIAQU313 Operate hi-tech and real time aquatic technology</w:t>
      </w:r>
      <w:r>
        <w:fldChar w:fldCharType="end"/>
      </w:r>
    </w:p>
    <w:p w:rsidR="00175398" w:rsidP="00175398">
      <w:pPr>
        <w:pStyle w:val="Version"/>
        <w:sectPr w:rsidSect="00A20C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0CAA" w:rsidP="00A20CAA">
      <w:pPr>
        <w:pStyle w:val="SuperHeading"/>
      </w:pPr>
      <w:r w:rsidRPr="00A20CAA">
        <w:t>SFIAQU313 Operate hi-tech and real time aquatic technology</w:t>
      </w:r>
    </w:p>
    <w:p w:rsidR="00000000" w:rsidRPr="00A20CAA" w:rsidP="00A20CAA">
      <w:pPr>
        <w:pStyle w:val="Heading1"/>
      </w:pPr>
      <w:bookmarkStart w:id="1" w:name="O_1099561"/>
      <w:bookmarkEnd w:id="1"/>
      <w:r w:rsidRPr="00A20C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Bold"/>
              <w:rPr>
                <w:lang w:val="en-NZ"/>
              </w:rPr>
            </w:pPr>
            <w:r w:rsidRPr="00A20CA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Bold"/>
              <w:rPr>
                <w:lang w:val="en-NZ"/>
              </w:rPr>
            </w:pPr>
            <w:r w:rsidRPr="00A20CAA">
              <w:t>Comments</w:t>
            </w:r>
          </w:p>
        </w:tc>
      </w:tr>
      <w:tr w:rsidTr="00A2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"/>
              <w:rPr>
                <w:lang w:val="en-NZ"/>
              </w:rPr>
            </w:pPr>
            <w:r w:rsidRPr="00A20C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CAA" w:rsidP="00A20CAA">
            <w:pPr>
              <w:pStyle w:val="BodyText"/>
            </w:pPr>
            <w:r w:rsidRPr="00A20CAA">
              <w:t>This version released with SFI Seafood Industry Training Package Version 2.0.</w:t>
            </w:r>
          </w:p>
        </w:tc>
      </w:tr>
    </w:tbl>
    <w:p w:rsidR="00000000" w:rsidRPr="00A20CAA" w:rsidP="00A20CAA">
      <w:pPr>
        <w:pStyle w:val="BodyText"/>
      </w:pPr>
    </w:p>
    <w:p w:rsidR="00000000" w:rsidRPr="00A20CAA" w:rsidP="00A20CAA">
      <w:pPr>
        <w:pStyle w:val="AllowPageBreak"/>
      </w:pPr>
    </w:p>
    <w:p w:rsidR="00000000" w:rsidRPr="00A20CAA" w:rsidP="00A20CAA">
      <w:pPr>
        <w:pStyle w:val="Heading1"/>
      </w:pPr>
      <w:bookmarkStart w:id="2" w:name="O_1099562"/>
      <w:bookmarkEnd w:id="2"/>
      <w:r w:rsidRPr="00A20CAA">
        <w:t>Application</w:t>
      </w:r>
    </w:p>
    <w:p w:rsidR="00000000" w:rsidRPr="00A20CAA" w:rsidP="00175398">
      <w:pPr>
        <w:pStyle w:val="BodyText"/>
      </w:pPr>
      <w:r w:rsidRPr="00A20CAA">
        <w:t>This unit of competency describes the skills and knowledge required to operate</w:t>
      </w:r>
      <w:r w:rsidRPr="00A20CAA">
        <w:t xml:space="preserve"> hi-tech and real time aquatic technology. It includes using and concluding activity and providing feedback on the performance of hi-tech and real time aquatic technology.</w:t>
      </w:r>
    </w:p>
    <w:p w:rsidR="00000000" w:rsidRPr="00A20CAA" w:rsidP="00175398">
      <w:pPr>
        <w:pStyle w:val="BodyText"/>
      </w:pPr>
      <w:r w:rsidRPr="00A20CAA">
        <w:t xml:space="preserve">The unit applies to individuals who use aquatic technology. </w:t>
      </w:r>
    </w:p>
    <w:p w:rsidR="00000000" w:rsidRPr="00A20CAA" w:rsidP="00175398">
      <w:pPr>
        <w:pStyle w:val="BodyText"/>
      </w:pPr>
      <w:r w:rsidRPr="00A20CAA">
        <w:t>All work must be carrie</w:t>
      </w:r>
      <w:r w:rsidRPr="00A20CAA">
        <w:t>d out to comply with workplace procedures, according to state/territory health and safety, food safety, biosecurity and environmental regulations, legislation and standards that apply to the workplace.</w:t>
      </w:r>
    </w:p>
    <w:p w:rsidR="00000000" w:rsidRPr="00A20CAA" w:rsidP="00175398">
      <w:pPr>
        <w:pStyle w:val="BodyText"/>
      </w:pPr>
      <w:r w:rsidRPr="00A20CAA">
        <w:t>No licensing, legislative or certification requirement</w:t>
      </w:r>
      <w:r w:rsidRPr="00A20CAA">
        <w:t xml:space="preserve">s apply to this unit at the time of publication. </w:t>
      </w:r>
    </w:p>
    <w:p w:rsidR="00000000" w:rsidRPr="00A20CAA" w:rsidP="00A20CAA">
      <w:pPr>
        <w:pStyle w:val="Heading1"/>
      </w:pPr>
      <w:bookmarkStart w:id="3" w:name="O_1099563"/>
      <w:bookmarkEnd w:id="3"/>
      <w:r w:rsidRPr="00A20CAA">
        <w:t>Pre-requisite Unit</w:t>
      </w:r>
    </w:p>
    <w:p w:rsidR="00000000" w:rsidRPr="00A20CAA" w:rsidP="00175398">
      <w:pPr>
        <w:pStyle w:val="BodyText"/>
      </w:pPr>
      <w:r w:rsidRPr="00A20CAA">
        <w:t>Nil</w:t>
      </w:r>
    </w:p>
    <w:p w:rsidR="00000000" w:rsidRPr="00A20CAA" w:rsidP="00A20CAA">
      <w:pPr>
        <w:pStyle w:val="Heading1"/>
      </w:pPr>
      <w:bookmarkStart w:id="4" w:name="O_1099565"/>
      <w:bookmarkEnd w:id="4"/>
      <w:r w:rsidRPr="00A20CAA">
        <w:t>Unit Sector</w:t>
      </w:r>
    </w:p>
    <w:p w:rsidR="00000000" w:rsidRPr="00A20CAA" w:rsidP="00175398">
      <w:pPr>
        <w:pStyle w:val="BodyText"/>
      </w:pPr>
      <w:r w:rsidRPr="00A20CAA">
        <w:t>Aquaculture (AQU)</w:t>
      </w:r>
    </w:p>
    <w:p w:rsidR="00000000" w:rsidRPr="00A20CAA" w:rsidP="00A20CAA">
      <w:pPr>
        <w:pStyle w:val="Heading1"/>
      </w:pPr>
      <w:bookmarkStart w:id="5" w:name="O_1099566"/>
      <w:bookmarkEnd w:id="5"/>
      <w:r w:rsidRPr="00A20CA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5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Bold"/>
              <w:rPr>
                <w:lang w:val="en-NZ"/>
              </w:rPr>
            </w:pPr>
            <w:r w:rsidRPr="00A20CA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Bold"/>
              <w:rPr>
                <w:lang w:val="en-NZ"/>
              </w:rPr>
            </w:pPr>
            <w:r w:rsidRPr="00A20CAA">
              <w:t>Performance Criteria</w:t>
            </w:r>
          </w:p>
        </w:tc>
      </w:tr>
      <w:tr w:rsidTr="00175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9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CAA" w:rsidP="00A20CAA">
            <w:pPr>
              <w:pStyle w:val="BodyText"/>
            </w:pPr>
            <w:r w:rsidRPr="00A20CA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"/>
              <w:rPr>
                <w:lang w:val="en-NZ"/>
              </w:rPr>
            </w:pPr>
            <w:r w:rsidRPr="00A20C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5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"/>
              <w:rPr>
                <w:lang w:val="en-NZ"/>
              </w:rPr>
            </w:pPr>
            <w:r w:rsidRPr="00A20CAA">
              <w:t xml:space="preserve">1. Identify technology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CAA" w:rsidP="00A20CAA">
            <w:pPr>
              <w:pStyle w:val="BodyText"/>
            </w:pPr>
            <w:r w:rsidRPr="00A20CAA">
              <w:t xml:space="preserve">1.1 Identify workplace requirements and determine how hi-tech or real time technology may be utilised to complete aquatic tasks </w:t>
            </w:r>
          </w:p>
          <w:p w:rsidR="00000000" w:rsidRPr="00A20CAA" w:rsidP="00A20CAA">
            <w:pPr>
              <w:pStyle w:val="BodyText"/>
            </w:pPr>
            <w:r w:rsidRPr="00A20CAA">
              <w:t>1.2 Identify relevant hazards regarding work safety and/or environmental impacts</w:t>
            </w:r>
          </w:p>
          <w:p w:rsidR="00000000" w:rsidRPr="00A20CAA" w:rsidP="00A20CAA">
            <w:pPr>
              <w:pStyle w:val="BodyText"/>
            </w:pPr>
            <w:r w:rsidRPr="00A20CAA">
              <w:t>1.3 Discuss processes to mitigate risks of any</w:t>
            </w:r>
            <w:r w:rsidRPr="00A20CAA">
              <w:t xml:space="preserve"> identified hazards with relevant personnel</w:t>
            </w:r>
          </w:p>
          <w:p w:rsidR="00000000" w:rsidP="00A20CAA">
            <w:pPr>
              <w:pStyle w:val="BodyText"/>
              <w:rPr>
                <w:lang w:val="en-NZ"/>
              </w:rPr>
            </w:pPr>
            <w:r w:rsidRPr="00A20CAA">
              <w:t>1.4 Discuss current and future personal training needs in relation to aquatic operational processes, control room, real time systems, marine sites, and probe technology with relevant personnel</w:t>
            </w:r>
          </w:p>
        </w:tc>
      </w:tr>
      <w:tr w:rsidTr="00175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"/>
              <w:rPr>
                <w:lang w:val="en-NZ"/>
              </w:rPr>
            </w:pPr>
            <w:r w:rsidRPr="00A20CAA">
              <w:t xml:space="preserve">2. Perform remote </w:t>
            </w:r>
            <w:r w:rsidRPr="00A20CAA">
              <w:t xml:space="preserve">or real time aquatic activity using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CAA" w:rsidP="00A20CAA">
            <w:pPr>
              <w:pStyle w:val="BodyText"/>
            </w:pPr>
            <w:r w:rsidRPr="00A20CAA">
              <w:t>2.1 Conduct activity in real time systems according to workplace procedures</w:t>
            </w:r>
          </w:p>
          <w:p w:rsidR="00000000" w:rsidRPr="00A20CAA" w:rsidP="00A20CAA">
            <w:pPr>
              <w:pStyle w:val="BodyText"/>
            </w:pPr>
            <w:r w:rsidRPr="00A20CAA">
              <w:t xml:space="preserve">2.2 Use sensor technology in a manner that complies with workplace procedures and manufacturer specifications </w:t>
            </w:r>
          </w:p>
          <w:p w:rsidR="00000000" w:rsidP="00A20CAA">
            <w:pPr>
              <w:pStyle w:val="BodyText"/>
              <w:rPr>
                <w:lang w:val="en-NZ"/>
              </w:rPr>
            </w:pPr>
            <w:r w:rsidRPr="00A20CAA">
              <w:t>2.3 Observe and recor</w:t>
            </w:r>
            <w:r w:rsidRPr="00A20CAA">
              <w:t>d the performance of technology and the impact on environment and/or animals</w:t>
            </w:r>
          </w:p>
        </w:tc>
      </w:tr>
      <w:tr w:rsidTr="00175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"/>
              <w:rPr>
                <w:lang w:val="en-NZ"/>
              </w:rPr>
            </w:pPr>
            <w:r w:rsidRPr="00A20CAA">
              <w:t xml:space="preserve">3. Finalise and review use of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CAA" w:rsidP="00A20CAA">
            <w:pPr>
              <w:pStyle w:val="BodyText"/>
            </w:pPr>
            <w:r w:rsidRPr="00A20CAA">
              <w:t>3.1 Conclude activity and conduct technology shut-down procedures according to workplace requirements</w:t>
            </w:r>
          </w:p>
          <w:p w:rsidR="00000000" w:rsidRPr="00A20CAA" w:rsidP="00A20CAA">
            <w:pPr>
              <w:pStyle w:val="BodyText"/>
            </w:pPr>
            <w:r w:rsidRPr="00A20CAA">
              <w:t>3.2 Record relevant data and obser</w:t>
            </w:r>
            <w:r w:rsidRPr="00A20CAA">
              <w:t>vations on how current or emerging technology may be utilised to complete aquatic tasks</w:t>
            </w:r>
          </w:p>
          <w:p w:rsidR="00000000" w:rsidRPr="00A20CAA" w:rsidP="00A20CAA">
            <w:pPr>
              <w:pStyle w:val="BodyText"/>
            </w:pPr>
            <w:r w:rsidRPr="00A20CAA">
              <w:t xml:space="preserve">3.3 Report any performance abnormalities to relevant personnel </w:t>
            </w:r>
          </w:p>
        </w:tc>
      </w:tr>
    </w:tbl>
    <w:p w:rsidR="00000000" w:rsidRPr="00A20CAA" w:rsidP="00A20CAA">
      <w:pPr>
        <w:pStyle w:val="BodyText"/>
      </w:pPr>
    </w:p>
    <w:p w:rsidR="00000000" w:rsidRPr="00A20CAA" w:rsidP="00A20CAA">
      <w:pPr>
        <w:pStyle w:val="AllowPageBreak"/>
      </w:pPr>
    </w:p>
    <w:p w:rsidR="00000000" w:rsidRPr="00A20CAA" w:rsidP="00A20CAA">
      <w:pPr>
        <w:pStyle w:val="Heading1"/>
      </w:pPr>
      <w:bookmarkStart w:id="6" w:name="O_1099567"/>
      <w:bookmarkEnd w:id="6"/>
      <w:r w:rsidRPr="00A20CAA">
        <w:t>Foundation Skills</w:t>
      </w:r>
    </w:p>
    <w:p w:rsidR="00000000" w:rsidRPr="00175398" w:rsidP="00175398">
      <w:pPr>
        <w:pStyle w:val="BodyText"/>
        <w:rPr>
          <w:i/>
        </w:rPr>
      </w:pPr>
      <w:r w:rsidRPr="0017539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Bold"/>
              <w:rPr>
                <w:lang w:val="en-NZ"/>
              </w:rPr>
            </w:pPr>
            <w:r w:rsidRPr="00A20CA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Bold"/>
              <w:rPr>
                <w:lang w:val="en-NZ"/>
              </w:rPr>
            </w:pPr>
            <w:r w:rsidRPr="00A20CAA">
              <w:t>Description</w:t>
            </w:r>
          </w:p>
        </w:tc>
      </w:tr>
      <w:tr w:rsidTr="00A2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"/>
              <w:rPr>
                <w:lang w:val="en-NZ"/>
              </w:rPr>
            </w:pPr>
            <w:r w:rsidRPr="00A20CA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ListBullet"/>
              <w:rPr>
                <w:lang w:val="en-NZ"/>
              </w:rPr>
            </w:pPr>
            <w:r w:rsidRPr="00A20CAA">
              <w:t>Identify and interpret relevant man</w:t>
            </w:r>
            <w:r w:rsidRPr="00A20CAA">
              <w:t>ufacturer specifications</w:t>
            </w:r>
          </w:p>
        </w:tc>
      </w:tr>
      <w:tr w:rsidTr="00A2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"/>
              <w:rPr>
                <w:lang w:val="en-NZ"/>
              </w:rPr>
            </w:pPr>
            <w:r w:rsidRPr="00A20CA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ListBullet"/>
              <w:rPr>
                <w:lang w:val="en-NZ"/>
              </w:rPr>
            </w:pPr>
            <w:r w:rsidRPr="00A20CAA">
              <w:t>Document technology performance</w:t>
            </w:r>
          </w:p>
        </w:tc>
      </w:tr>
      <w:tr w:rsidTr="00A2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"/>
              <w:rPr>
                <w:lang w:val="en-NZ"/>
              </w:rPr>
            </w:pPr>
            <w:r w:rsidRPr="00A20CA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CAA" w:rsidP="00A20CAA">
            <w:pPr>
              <w:pStyle w:val="ListBullet"/>
            </w:pPr>
            <w:r w:rsidRPr="00A20CAA">
              <w:t xml:space="preserve">Use appropriate technical terminology to communicate technological requirements </w:t>
            </w:r>
          </w:p>
        </w:tc>
      </w:tr>
    </w:tbl>
    <w:p w:rsidR="00000000" w:rsidRPr="00A20CAA" w:rsidP="00A20CAA">
      <w:pPr>
        <w:pStyle w:val="BodyText"/>
      </w:pPr>
    </w:p>
    <w:p w:rsidR="00000000" w:rsidRPr="00A20CAA" w:rsidP="00A20CAA">
      <w:pPr>
        <w:pStyle w:val="AllowPageBreak"/>
      </w:pPr>
    </w:p>
    <w:p w:rsidR="00000000" w:rsidRPr="00A20CAA" w:rsidP="00A20CAA">
      <w:pPr>
        <w:pStyle w:val="Heading1"/>
      </w:pPr>
      <w:bookmarkStart w:id="7" w:name="O_1099569"/>
      <w:bookmarkEnd w:id="7"/>
      <w:r w:rsidRPr="00A20CA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2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Bold"/>
              <w:rPr>
                <w:lang w:val="en-NZ"/>
              </w:rPr>
            </w:pPr>
            <w:r w:rsidRPr="00A20CA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Bold"/>
              <w:rPr>
                <w:lang w:val="en-NZ"/>
              </w:rPr>
            </w:pPr>
            <w:r w:rsidRPr="00A20CAA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Bold"/>
              <w:rPr>
                <w:lang w:val="en-NZ"/>
              </w:rPr>
            </w:pPr>
            <w:r w:rsidRPr="00A20CA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Bold"/>
              <w:rPr>
                <w:lang w:val="en-NZ"/>
              </w:rPr>
            </w:pPr>
            <w:r w:rsidRPr="00A20CAA">
              <w:t>Equivalence status</w:t>
            </w:r>
          </w:p>
        </w:tc>
      </w:tr>
      <w:tr w:rsidTr="00A2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"/>
              <w:rPr>
                <w:lang w:val="en-NZ"/>
              </w:rPr>
            </w:pPr>
            <w:r w:rsidRPr="00A20CAA">
              <w:t>SFIAQU313 Operate hi-tech and real time aquatic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"/>
              <w:rPr>
                <w:lang w:val="en-NZ"/>
              </w:rPr>
            </w:pPr>
            <w:r w:rsidRPr="00A20CA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CAA">
            <w:pPr>
              <w:pStyle w:val="BodyText"/>
              <w:rPr>
                <w:lang w:val="en-NZ"/>
              </w:rPr>
            </w:pPr>
            <w:r w:rsidRPr="00A20CAA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CAA" w:rsidP="00A20CAA">
            <w:pPr>
              <w:pStyle w:val="BodyText"/>
            </w:pPr>
            <w:r w:rsidRPr="00A20CAA">
              <w:t>Newly created</w:t>
            </w:r>
          </w:p>
        </w:tc>
      </w:tr>
    </w:tbl>
    <w:p w:rsidR="00000000" w:rsidRPr="00A20CAA" w:rsidP="00A20CAA">
      <w:pPr>
        <w:pStyle w:val="BodyText"/>
      </w:pPr>
    </w:p>
    <w:p w:rsidR="00000000" w:rsidRPr="00A20CAA" w:rsidP="00A20CAA">
      <w:pPr>
        <w:pStyle w:val="AllowPageBreak"/>
      </w:pPr>
    </w:p>
    <w:p w:rsidR="00000000" w:rsidRPr="00A20CAA" w:rsidP="00A20CAA">
      <w:pPr>
        <w:pStyle w:val="Heading1"/>
      </w:pPr>
      <w:bookmarkStart w:id="8" w:name="O_1099576"/>
      <w:bookmarkEnd w:id="8"/>
      <w:r w:rsidRPr="00A20CAA">
        <w:t>Links</w:t>
      </w:r>
    </w:p>
    <w:p w:rsidR="00000000" w:rsidRPr="00A20CAA" w:rsidP="00175398">
      <w:pPr>
        <w:pStyle w:val="BodyText"/>
      </w:pPr>
      <w:r w:rsidRPr="00A20CA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D605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20CAA" w:rsidP="00A20CAA"/>
    <w:sectPr w:rsidSect="00A20C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C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CAA" w:rsidRPr="00175398" w:rsidP="001753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C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98" w:rsidP="00A20C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5398" w:rsidP="00A20C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5398" w:rsidP="00A20C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C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CAA" w:rsidRPr="00175398" w:rsidP="001753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C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98" w:rsidRPr="002D2AF8" w:rsidP="00A20C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SFIAQU313 Operate hi-tech and real time aquatic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75398" w:rsidP="00A20C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9E0F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6A56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C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C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C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C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C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C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C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C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C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C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C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CAA"/>
  </w:style>
  <w:style w:type="character" w:customStyle="1" w:styleId="Heading1Char">
    <w:name w:val="Heading 1 Char"/>
    <w:basedOn w:val="DefaultParagraphFont"/>
    <w:link w:val="Heading1"/>
    <w:rsid w:val="00A20C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C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C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0CA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20CAA"/>
    <w:rPr>
      <w:i/>
    </w:rPr>
  </w:style>
  <w:style w:type="paragraph" w:customStyle="1" w:styleId="SuperHeading">
    <w:name w:val="SuperHeading"/>
    <w:basedOn w:val="Normal"/>
    <w:rsid w:val="00A20C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C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20CAA"/>
    <w:rPr>
      <w:b/>
    </w:rPr>
  </w:style>
  <w:style w:type="character" w:customStyle="1" w:styleId="Heading2Char">
    <w:name w:val="Heading 2 Char"/>
    <w:basedOn w:val="DefaultParagraphFont"/>
    <w:link w:val="Heading2"/>
    <w:rsid w:val="00A20C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C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C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C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C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C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C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C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C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C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C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C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C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C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0C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0C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0CAA"/>
    <w:rPr>
      <w:b/>
      <w:spacing w:val="0"/>
    </w:rPr>
  </w:style>
  <w:style w:type="paragraph" w:customStyle="1" w:styleId="SuperTitle">
    <w:name w:val="SuperTitle"/>
    <w:basedOn w:val="Title"/>
    <w:rsid w:val="00A20C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C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C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0C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0C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C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C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C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C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C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C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C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C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0C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C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C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CAA"/>
  </w:style>
  <w:style w:type="paragraph" w:styleId="TableofFigures">
    <w:name w:val="table of figures"/>
    <w:basedOn w:val="Normal"/>
    <w:next w:val="Normal"/>
    <w:semiHidden/>
    <w:rsid w:val="00A20C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C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0CAA"/>
    <w:rPr>
      <w:rFonts w:ascii="Wingdings" w:hAnsi="Wingdings"/>
    </w:rPr>
  </w:style>
  <w:style w:type="paragraph" w:customStyle="1" w:styleId="TableHeading">
    <w:name w:val="Table Heading"/>
    <w:basedOn w:val="HeadingBase"/>
    <w:rsid w:val="00A20C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CAA"/>
    <w:rPr>
      <w:color w:val="0033CC"/>
      <w:u w:val="none"/>
    </w:rPr>
  </w:style>
  <w:style w:type="paragraph" w:customStyle="1" w:styleId="BodyTextRight">
    <w:name w:val="Body Text Right"/>
    <w:basedOn w:val="BodyText"/>
    <w:rsid w:val="00A20C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C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C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C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C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C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CAA"/>
    <w:rPr>
      <w:sz w:val="32"/>
    </w:rPr>
  </w:style>
  <w:style w:type="paragraph" w:customStyle="1" w:styleId="HeadingProcedure">
    <w:name w:val="Heading Procedure"/>
    <w:basedOn w:val="HeadingBase"/>
    <w:next w:val="Normal"/>
    <w:rsid w:val="00A20C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CAA"/>
    <w:pPr>
      <w:spacing w:before="60" w:after="60"/>
    </w:pPr>
  </w:style>
  <w:style w:type="paragraph" w:styleId="ListContinue">
    <w:name w:val="List Continue"/>
    <w:basedOn w:val="List"/>
    <w:rsid w:val="00A20CAA"/>
    <w:pPr>
      <w:ind w:firstLine="0"/>
    </w:pPr>
  </w:style>
  <w:style w:type="paragraph" w:customStyle="1" w:styleId="ListNote">
    <w:name w:val="List Note"/>
    <w:basedOn w:val="List"/>
    <w:rsid w:val="00A20C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C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C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CAA"/>
    <w:rPr>
      <w:rFonts w:ascii="Courier New" w:hAnsi="Courier New"/>
    </w:rPr>
  </w:style>
  <w:style w:type="paragraph" w:customStyle="1" w:styleId="NoteBullet">
    <w:name w:val="Note Bullet"/>
    <w:basedOn w:val="Note"/>
    <w:rsid w:val="00A20C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C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C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C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C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0C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C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CAA"/>
    <w:rPr>
      <w:b/>
      <w:smallCaps/>
    </w:rPr>
  </w:style>
  <w:style w:type="paragraph" w:customStyle="1" w:styleId="TableListNumber">
    <w:name w:val="Table List Number"/>
    <w:basedOn w:val="ListNumber"/>
    <w:rsid w:val="00A20C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C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CAA"/>
    <w:pPr>
      <w:numPr>
        <w:numId w:val="8"/>
      </w:numPr>
    </w:pPr>
  </w:style>
  <w:style w:type="paragraph" w:customStyle="1" w:styleId="ListAlpha2">
    <w:name w:val="List Alpha 2"/>
    <w:basedOn w:val="List2"/>
    <w:rsid w:val="00A20CAA"/>
    <w:pPr>
      <w:numPr>
        <w:numId w:val="7"/>
      </w:numPr>
    </w:pPr>
  </w:style>
  <w:style w:type="paragraph" w:styleId="List2">
    <w:name w:val="List 2"/>
    <w:basedOn w:val="BodyText"/>
    <w:rsid w:val="00A20C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C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C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C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C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C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0CAA"/>
    <w:pPr>
      <w:numPr>
        <w:numId w:val="3"/>
      </w:numPr>
    </w:pPr>
  </w:style>
  <w:style w:type="paragraph" w:styleId="ListContinue2">
    <w:name w:val="List Continue 2"/>
    <w:basedOn w:val="List2"/>
    <w:rsid w:val="00A20CAA"/>
    <w:pPr>
      <w:ind w:firstLine="0"/>
    </w:pPr>
  </w:style>
  <w:style w:type="paragraph" w:styleId="ListContinue3">
    <w:name w:val="List Continue 3"/>
    <w:basedOn w:val="List3"/>
    <w:rsid w:val="00A20CAA"/>
    <w:pPr>
      <w:ind w:left="1021" w:firstLine="0"/>
    </w:pPr>
  </w:style>
  <w:style w:type="paragraph" w:styleId="ListContinue4">
    <w:name w:val="List Continue 4"/>
    <w:basedOn w:val="List4"/>
    <w:rsid w:val="00A20CAA"/>
    <w:pPr>
      <w:ind w:firstLine="0"/>
    </w:pPr>
  </w:style>
  <w:style w:type="paragraph" w:styleId="ListContinue5">
    <w:name w:val="List Continue 5"/>
    <w:basedOn w:val="List5"/>
    <w:rsid w:val="00A20CAA"/>
    <w:pPr>
      <w:ind w:firstLine="0"/>
    </w:pPr>
  </w:style>
  <w:style w:type="paragraph" w:styleId="ListNumber3">
    <w:name w:val="List Number 3"/>
    <w:basedOn w:val="List3"/>
    <w:rsid w:val="00A20CAA"/>
    <w:pPr>
      <w:numPr>
        <w:numId w:val="4"/>
      </w:numPr>
    </w:pPr>
  </w:style>
  <w:style w:type="paragraph" w:styleId="ListNumber4">
    <w:name w:val="List Number 4"/>
    <w:basedOn w:val="List4"/>
    <w:rsid w:val="00A20CAA"/>
    <w:pPr>
      <w:numPr>
        <w:numId w:val="5"/>
      </w:numPr>
    </w:pPr>
  </w:style>
  <w:style w:type="paragraph" w:styleId="ListNumber5">
    <w:name w:val="List Number 5"/>
    <w:basedOn w:val="List5"/>
    <w:rsid w:val="00A20CAA"/>
    <w:pPr>
      <w:numPr>
        <w:numId w:val="6"/>
      </w:numPr>
    </w:pPr>
  </w:style>
  <w:style w:type="paragraph" w:styleId="BlockText">
    <w:name w:val="Block Text"/>
    <w:basedOn w:val="Normal"/>
    <w:rsid w:val="00A20C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C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CAA"/>
    <w:rPr>
      <w:sz w:val="16"/>
      <w:vertAlign w:val="superscript"/>
    </w:rPr>
  </w:style>
  <w:style w:type="character" w:customStyle="1" w:styleId="Symbols">
    <w:name w:val="Symbols"/>
    <w:basedOn w:val="DefaultParagraphFont"/>
    <w:rsid w:val="00A20CAA"/>
    <w:rPr>
      <w:rFonts w:ascii="Symbol" w:hAnsi="Symbol"/>
    </w:rPr>
  </w:style>
  <w:style w:type="character" w:customStyle="1" w:styleId="MenuOptions">
    <w:name w:val="Menu Options"/>
    <w:basedOn w:val="DefaultParagraphFont"/>
    <w:rsid w:val="00A20C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CAA"/>
    <w:rPr>
      <w:b/>
    </w:rPr>
  </w:style>
  <w:style w:type="character" w:customStyle="1" w:styleId="Underlined">
    <w:name w:val="Underlined"/>
    <w:basedOn w:val="DefaultParagraphFont"/>
    <w:rsid w:val="00A20CAA"/>
    <w:rPr>
      <w:u w:val="single"/>
    </w:rPr>
  </w:style>
  <w:style w:type="paragraph" w:customStyle="1" w:styleId="TableBodyTextRight">
    <w:name w:val="Table Body Text Right"/>
    <w:basedOn w:val="TableBodyText"/>
    <w:rsid w:val="00A20C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CAA"/>
    <w:rPr>
      <w:sz w:val="18"/>
    </w:rPr>
  </w:style>
  <w:style w:type="paragraph" w:customStyle="1" w:styleId="BodySmallRight">
    <w:name w:val="Body Small Right"/>
    <w:basedOn w:val="BodyTextRight"/>
    <w:rsid w:val="00A20CAA"/>
    <w:rPr>
      <w:sz w:val="18"/>
      <w:szCs w:val="18"/>
    </w:rPr>
  </w:style>
  <w:style w:type="paragraph" w:customStyle="1" w:styleId="MarginEdition">
    <w:name w:val="Margin Edition"/>
    <w:basedOn w:val="MarginNote"/>
    <w:rsid w:val="00A20C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CAA"/>
    <w:rPr>
      <w:sz w:val="2"/>
      <w:szCs w:val="2"/>
    </w:rPr>
  </w:style>
  <w:style w:type="character" w:customStyle="1" w:styleId="Small">
    <w:name w:val="Small"/>
    <w:basedOn w:val="DefaultParagraphFont"/>
    <w:rsid w:val="00A20CAA"/>
    <w:rPr>
      <w:sz w:val="16"/>
    </w:rPr>
  </w:style>
  <w:style w:type="paragraph" w:customStyle="1" w:styleId="WideTable">
    <w:name w:val="Wide Table"/>
    <w:basedOn w:val="Normal"/>
    <w:rsid w:val="00A20C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CAA"/>
  </w:style>
  <w:style w:type="paragraph" w:styleId="Quote">
    <w:name w:val="Quote"/>
    <w:basedOn w:val="Heading1"/>
    <w:link w:val="QuoteChar"/>
    <w:qFormat/>
    <w:rsid w:val="00A20C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C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CAA"/>
    <w:pPr>
      <w:pageBreakBefore/>
    </w:pPr>
  </w:style>
  <w:style w:type="paragraph" w:customStyle="1" w:styleId="Border">
    <w:name w:val="Border"/>
    <w:basedOn w:val="Normal"/>
    <w:qFormat/>
    <w:rsid w:val="00A20C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C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C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C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C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C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C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C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C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CAA"/>
    <w:rPr>
      <w:u w:val="single"/>
    </w:rPr>
  </w:style>
  <w:style w:type="character" w:customStyle="1" w:styleId="BoldandItalics">
    <w:name w:val="Bold and Italics"/>
    <w:qFormat/>
    <w:rsid w:val="00A20CAA"/>
    <w:rPr>
      <w:b/>
      <w:i/>
      <w:u w:val="none"/>
    </w:rPr>
  </w:style>
  <w:style w:type="paragraph" w:styleId="BalloonText">
    <w:name w:val="Balloon Text"/>
    <w:basedOn w:val="Normal"/>
    <w:link w:val="BalloonTextChar"/>
    <w:rsid w:val="00A20C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C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C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C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C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C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0CA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53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2988</Characters>
  <Application>Microsoft Office Word</Application>
  <DocSecurity>0</DocSecurity>
  <Lines>110</Lines>
  <Paragraphs>67</Paragraphs>
  <ScaleCrop>false</ScaleCrop>
  <Company>Author-it Software Corporation Ltd.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SFIAQU313 Operate hi-tech and real time aquatic technology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2022-02-25T06:33:00Z</dcterms:created>
  <dcterms:modified xsi:type="dcterms:W3CDTF">2022-02-25T06:33:00Z</dcterms:modified>
</cp:coreProperties>
</file>