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F0D" w:rsidP="00B96F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SFIAQU313 Operate hi-tech and real time aquatic technology</w:t>
      </w:r>
      <w:r>
        <w:fldChar w:fldCharType="end"/>
      </w:r>
    </w:p>
    <w:p w:rsidR="00B96F0D" w:rsidP="00B96F0D">
      <w:pPr>
        <w:pStyle w:val="Version"/>
        <w:sectPr w:rsidSect="00B43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3B0E" w:rsidP="00B43B0E">
      <w:pPr>
        <w:pStyle w:val="SuperHeading"/>
      </w:pPr>
      <w:r w:rsidRPr="00B43B0E">
        <w:t>SFIAQU313 Operate hi-tech and real time aquatic technology</w:t>
      </w:r>
    </w:p>
    <w:p w:rsidR="00000000" w:rsidRPr="00B43B0E" w:rsidP="00B43B0E">
      <w:pPr>
        <w:pStyle w:val="Heading1"/>
      </w:pPr>
      <w:bookmarkStart w:id="1" w:name="O_1099561"/>
      <w:bookmarkEnd w:id="1"/>
      <w:r w:rsidRPr="00B43B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Comments</w:t>
            </w:r>
          </w:p>
        </w:tc>
      </w:tr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0E" w:rsidP="00B43B0E">
            <w:pPr>
              <w:pStyle w:val="BodyText"/>
            </w:pPr>
            <w:r w:rsidRPr="00B43B0E">
              <w:t>This version released with SFI Seafood Industry Training Package Version 2.0.</w:t>
            </w:r>
          </w:p>
        </w:tc>
      </w:tr>
    </w:tbl>
    <w:p w:rsidR="00000000" w:rsidRPr="00B43B0E" w:rsidP="00B43B0E">
      <w:pPr>
        <w:pStyle w:val="BodyText"/>
      </w:pPr>
    </w:p>
    <w:p w:rsidR="00000000" w:rsidRPr="00B43B0E" w:rsidP="00B43B0E">
      <w:pPr>
        <w:pStyle w:val="AllowPageBreak"/>
      </w:pPr>
    </w:p>
    <w:p w:rsidR="00000000" w:rsidRPr="00B43B0E" w:rsidP="00B43B0E">
      <w:pPr>
        <w:pStyle w:val="Heading1"/>
      </w:pPr>
      <w:bookmarkStart w:id="2" w:name="O_1099562"/>
      <w:bookmarkEnd w:id="2"/>
      <w:r w:rsidRPr="00B43B0E">
        <w:t>Application</w:t>
      </w:r>
    </w:p>
    <w:p w:rsidR="00000000" w:rsidRPr="00B43B0E" w:rsidP="00B96F0D">
      <w:pPr>
        <w:pStyle w:val="BodyText"/>
      </w:pPr>
      <w:r w:rsidRPr="00B43B0E">
        <w:t>This unit of competency describes the skills and knowledge required to operate</w:t>
      </w:r>
      <w:r w:rsidRPr="00B43B0E">
        <w:t xml:space="preserve"> hi-tech and real time aquatic technology. It includes using and concluding activity and providing feedback on the performance of hi-tech and real time aquatic technology.</w:t>
      </w:r>
    </w:p>
    <w:p w:rsidR="00000000" w:rsidRPr="00B43B0E" w:rsidP="00B96F0D">
      <w:pPr>
        <w:pStyle w:val="BodyText"/>
      </w:pPr>
      <w:r w:rsidRPr="00B43B0E">
        <w:t xml:space="preserve">The unit applies to individuals who use aquatic technology. </w:t>
      </w:r>
    </w:p>
    <w:p w:rsidR="00000000" w:rsidRPr="00B43B0E" w:rsidP="00B96F0D">
      <w:pPr>
        <w:pStyle w:val="BodyText"/>
      </w:pPr>
      <w:r w:rsidRPr="00B43B0E">
        <w:t>All work must be carrie</w:t>
      </w:r>
      <w:r w:rsidRPr="00B43B0E">
        <w:t>d out to comply with workplace procedures, according to state/territory health and safety, food safety, biosecurity and environmental regulations, legislation and standards that apply to the workplace.</w:t>
      </w:r>
    </w:p>
    <w:p w:rsidR="00000000" w:rsidRPr="00B43B0E" w:rsidP="00B96F0D">
      <w:pPr>
        <w:pStyle w:val="BodyText"/>
      </w:pPr>
      <w:r w:rsidRPr="00B43B0E">
        <w:t>No licensing, legislative or certification requirement</w:t>
      </w:r>
      <w:r w:rsidRPr="00B43B0E">
        <w:t xml:space="preserve">s apply to this unit at the time of publication. </w:t>
      </w:r>
    </w:p>
    <w:p w:rsidR="00000000" w:rsidRPr="00B43B0E" w:rsidP="00B43B0E">
      <w:pPr>
        <w:pStyle w:val="Heading1"/>
      </w:pPr>
      <w:bookmarkStart w:id="3" w:name="O_1099563"/>
      <w:bookmarkEnd w:id="3"/>
      <w:r w:rsidRPr="00B43B0E">
        <w:t>Pre-requisite Unit</w:t>
      </w:r>
    </w:p>
    <w:p w:rsidR="00000000" w:rsidRPr="00B43B0E" w:rsidP="00B96F0D">
      <w:pPr>
        <w:pStyle w:val="BodyText"/>
      </w:pPr>
      <w:r w:rsidRPr="00B43B0E">
        <w:t>Nil</w:t>
      </w:r>
    </w:p>
    <w:p w:rsidR="00000000" w:rsidRPr="00B43B0E" w:rsidP="00B43B0E">
      <w:pPr>
        <w:pStyle w:val="Heading1"/>
      </w:pPr>
      <w:bookmarkStart w:id="4" w:name="O_1099565"/>
      <w:bookmarkEnd w:id="4"/>
      <w:r w:rsidRPr="00B43B0E">
        <w:t>Unit Sector</w:t>
      </w:r>
    </w:p>
    <w:p w:rsidR="00000000" w:rsidRPr="00B43B0E" w:rsidP="00B96F0D">
      <w:pPr>
        <w:pStyle w:val="BodyText"/>
      </w:pPr>
      <w:r w:rsidRPr="00B43B0E">
        <w:t>Aquaculture (AQU)</w:t>
      </w:r>
    </w:p>
    <w:p w:rsidR="00000000" w:rsidRPr="00B43B0E" w:rsidP="00B43B0E">
      <w:pPr>
        <w:pStyle w:val="Heading1"/>
      </w:pPr>
      <w:bookmarkStart w:id="5" w:name="O_1099566"/>
      <w:bookmarkEnd w:id="5"/>
      <w:r w:rsidRPr="00B43B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6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Performance Criteria</w:t>
            </w:r>
          </w:p>
        </w:tc>
      </w:tr>
      <w:tr w:rsidTr="00B96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0E" w:rsidP="00B43B0E">
            <w:pPr>
              <w:pStyle w:val="BodyText"/>
            </w:pPr>
            <w:r w:rsidRPr="00B43B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 xml:space="preserve">1. Identify technology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0E" w:rsidP="00B43B0E">
            <w:pPr>
              <w:pStyle w:val="BodyText"/>
            </w:pPr>
            <w:r w:rsidRPr="00B43B0E">
              <w:t xml:space="preserve">1.1 Identify workplace requirements and determine how hi-tech or real time technology may be utilised to complete aquatic tasks </w:t>
            </w:r>
          </w:p>
          <w:p w:rsidR="00000000" w:rsidRPr="00B43B0E" w:rsidP="00B43B0E">
            <w:pPr>
              <w:pStyle w:val="BodyText"/>
            </w:pPr>
            <w:r w:rsidRPr="00B43B0E">
              <w:t>1.2 Identify relevant hazards regarding work safety and/or environmental impacts</w:t>
            </w:r>
          </w:p>
          <w:p w:rsidR="00000000" w:rsidRPr="00B43B0E" w:rsidP="00B43B0E">
            <w:pPr>
              <w:pStyle w:val="BodyText"/>
            </w:pPr>
            <w:r w:rsidRPr="00B43B0E">
              <w:t>1.3 Discuss processes to mitigate risks of any</w:t>
            </w:r>
            <w:r w:rsidRPr="00B43B0E">
              <w:t xml:space="preserve"> identified hazards with relevant personnel</w:t>
            </w:r>
          </w:p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>1.4 Discuss current and future personal training needs in relation to aquatic operational processes, control room, real time systems, marine sites, and probe technology with relevant personnel</w:t>
            </w:r>
          </w:p>
        </w:tc>
      </w:tr>
      <w:tr w:rsidTr="00B96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 xml:space="preserve">2. Perform remote </w:t>
            </w:r>
            <w:r w:rsidRPr="00B43B0E">
              <w:t xml:space="preserve">or real time aquatic activity using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0E" w:rsidP="00B43B0E">
            <w:pPr>
              <w:pStyle w:val="BodyText"/>
            </w:pPr>
            <w:r w:rsidRPr="00B43B0E">
              <w:t>2.1 Conduct activity in real time systems according to workplace procedures</w:t>
            </w:r>
          </w:p>
          <w:p w:rsidR="00000000" w:rsidRPr="00B43B0E" w:rsidP="00B43B0E">
            <w:pPr>
              <w:pStyle w:val="BodyText"/>
            </w:pPr>
            <w:r w:rsidRPr="00B43B0E">
              <w:t xml:space="preserve">2.2 Use sensor technology in a manner that complies with workplace procedures and manufacturer specifications </w:t>
            </w:r>
          </w:p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>2.3 Observe and recor</w:t>
            </w:r>
            <w:r w:rsidRPr="00B43B0E">
              <w:t>d the performance of technology and the impact on environment and/or animals</w:t>
            </w:r>
          </w:p>
        </w:tc>
      </w:tr>
      <w:tr w:rsidTr="00B96F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 xml:space="preserve">3. Finalise and review use of technology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0E" w:rsidP="00B43B0E">
            <w:pPr>
              <w:pStyle w:val="BodyText"/>
            </w:pPr>
            <w:r w:rsidRPr="00B43B0E">
              <w:t>3.1 Conclude activity and conduct technology shut-down procedures according to workplace requirements</w:t>
            </w:r>
          </w:p>
          <w:p w:rsidR="00000000" w:rsidRPr="00B43B0E" w:rsidP="00B43B0E">
            <w:pPr>
              <w:pStyle w:val="BodyText"/>
            </w:pPr>
            <w:r w:rsidRPr="00B43B0E">
              <w:t>3.2 Record relevant data and obser</w:t>
            </w:r>
            <w:r w:rsidRPr="00B43B0E">
              <w:t>vations on how current or emerging technology may be utilised to complete aquatic tasks</w:t>
            </w:r>
          </w:p>
          <w:p w:rsidR="00000000" w:rsidRPr="00B43B0E" w:rsidP="00B43B0E">
            <w:pPr>
              <w:pStyle w:val="BodyText"/>
            </w:pPr>
            <w:r w:rsidRPr="00B43B0E">
              <w:t xml:space="preserve">3.3 Report any performance abnormalities to relevant personnel </w:t>
            </w:r>
          </w:p>
        </w:tc>
      </w:tr>
    </w:tbl>
    <w:p w:rsidR="00000000" w:rsidRPr="00B43B0E" w:rsidP="00B43B0E">
      <w:pPr>
        <w:pStyle w:val="BodyText"/>
      </w:pPr>
    </w:p>
    <w:p w:rsidR="00000000" w:rsidRPr="00B43B0E" w:rsidP="00B43B0E">
      <w:pPr>
        <w:pStyle w:val="AllowPageBreak"/>
      </w:pPr>
    </w:p>
    <w:p w:rsidR="00000000" w:rsidRPr="00B43B0E" w:rsidP="00B43B0E">
      <w:pPr>
        <w:pStyle w:val="Heading1"/>
      </w:pPr>
      <w:bookmarkStart w:id="6" w:name="O_1099567"/>
      <w:bookmarkEnd w:id="6"/>
      <w:r w:rsidRPr="00B43B0E">
        <w:t>Foundation Skills</w:t>
      </w:r>
    </w:p>
    <w:p w:rsidR="00000000" w:rsidRPr="00B96F0D" w:rsidP="00B96F0D">
      <w:pPr>
        <w:pStyle w:val="BodyText"/>
        <w:rPr>
          <w:i/>
        </w:rPr>
      </w:pPr>
      <w:r w:rsidRPr="00B96F0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Description</w:t>
            </w:r>
          </w:p>
        </w:tc>
      </w:tr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ListBullet"/>
              <w:rPr>
                <w:lang w:val="en-NZ"/>
              </w:rPr>
            </w:pPr>
            <w:r w:rsidRPr="00B43B0E">
              <w:t>Identify and interpret relevant man</w:t>
            </w:r>
            <w:r w:rsidRPr="00B43B0E">
              <w:t>ufacturer specifications</w:t>
            </w:r>
          </w:p>
        </w:tc>
      </w:tr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ListBullet"/>
              <w:rPr>
                <w:lang w:val="en-NZ"/>
              </w:rPr>
            </w:pPr>
            <w:r w:rsidRPr="00B43B0E">
              <w:t>Document technology performance</w:t>
            </w:r>
          </w:p>
        </w:tc>
      </w:tr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0E" w:rsidP="00B43B0E">
            <w:pPr>
              <w:pStyle w:val="ListBullet"/>
            </w:pPr>
            <w:r w:rsidRPr="00B43B0E">
              <w:t xml:space="preserve">Use appropriate technical terminology to communicate technological requirements </w:t>
            </w:r>
          </w:p>
        </w:tc>
      </w:tr>
    </w:tbl>
    <w:p w:rsidR="00000000" w:rsidRPr="00B43B0E" w:rsidP="00B43B0E">
      <w:pPr>
        <w:pStyle w:val="BodyText"/>
      </w:pPr>
    </w:p>
    <w:p w:rsidR="00000000" w:rsidRPr="00B43B0E" w:rsidP="00B43B0E">
      <w:pPr>
        <w:pStyle w:val="AllowPageBreak"/>
      </w:pPr>
    </w:p>
    <w:p w:rsidR="00000000" w:rsidRPr="00B43B0E" w:rsidP="00B43B0E">
      <w:pPr>
        <w:pStyle w:val="Heading1"/>
      </w:pPr>
      <w:bookmarkStart w:id="7" w:name="O_1099569"/>
      <w:bookmarkEnd w:id="7"/>
      <w:r w:rsidRPr="00B43B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Equivalence status</w:t>
            </w:r>
          </w:p>
        </w:tc>
      </w:tr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>SFIAQU313 Operate hi-tech and real time aquatic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0E" w:rsidP="00B43B0E">
            <w:pPr>
              <w:pStyle w:val="BodyText"/>
            </w:pPr>
            <w:r w:rsidRPr="00B43B0E">
              <w:t>Newly created</w:t>
            </w:r>
          </w:p>
        </w:tc>
      </w:tr>
    </w:tbl>
    <w:p w:rsidR="00000000" w:rsidRPr="00B43B0E" w:rsidP="00B43B0E">
      <w:pPr>
        <w:pStyle w:val="BodyText"/>
      </w:pPr>
    </w:p>
    <w:p w:rsidR="00000000" w:rsidRPr="00B43B0E" w:rsidP="00B43B0E">
      <w:pPr>
        <w:pStyle w:val="AllowPageBreak"/>
      </w:pPr>
    </w:p>
    <w:p w:rsidR="00000000" w:rsidRPr="00B43B0E" w:rsidP="00B43B0E">
      <w:pPr>
        <w:pStyle w:val="Heading1"/>
      </w:pPr>
      <w:bookmarkStart w:id="8" w:name="O_1099576"/>
      <w:bookmarkEnd w:id="8"/>
      <w:r w:rsidRPr="00B43B0E">
        <w:t>Links</w:t>
      </w:r>
    </w:p>
    <w:p w:rsidR="00000000" w:rsidRPr="00B43B0E" w:rsidP="00B96F0D">
      <w:pPr>
        <w:pStyle w:val="BodyText"/>
      </w:pPr>
      <w:r w:rsidRPr="00B43B0E">
        <w:t>Companio</w:t>
      </w:r>
      <w:r w:rsidRPr="00B43B0E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A78D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43B0E" w:rsidP="00B96F0D">
      <w:pPr>
        <w:pStyle w:val="BodyText"/>
        <w:sectPr w:rsidSect="00B43B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3B0E" w:rsidP="00B43B0E">
      <w:pPr>
        <w:pStyle w:val="SuperHeading"/>
      </w:pPr>
      <w:r w:rsidRPr="00B43B0E">
        <w:t xml:space="preserve">Assessment </w:t>
      </w:r>
      <w:r w:rsidRPr="00B43B0E">
        <w:t>Requirements for SFIAQU313 Operate hi-tech and real time aquatic technology</w:t>
      </w:r>
    </w:p>
    <w:p w:rsidR="00000000" w:rsidRPr="00B43B0E" w:rsidP="00B43B0E">
      <w:pPr>
        <w:pStyle w:val="Heading1"/>
      </w:pPr>
      <w:bookmarkStart w:id="9" w:name="O_1099571"/>
      <w:bookmarkEnd w:id="9"/>
      <w:r w:rsidRPr="00B43B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Bold"/>
              <w:rPr>
                <w:lang w:val="en-NZ"/>
              </w:rPr>
            </w:pPr>
            <w:r w:rsidRPr="00B43B0E">
              <w:t>Comments</w:t>
            </w:r>
          </w:p>
        </w:tc>
      </w:tr>
      <w:tr w:rsidTr="00B43B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3B0E">
            <w:pPr>
              <w:pStyle w:val="BodyText"/>
              <w:rPr>
                <w:lang w:val="en-NZ"/>
              </w:rPr>
            </w:pPr>
            <w:r w:rsidRPr="00B43B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3B0E" w:rsidP="00B43B0E">
            <w:pPr>
              <w:pStyle w:val="BodyText"/>
            </w:pPr>
            <w:r w:rsidRPr="00B43B0E">
              <w:t>This version released with SFI Seafood Industry Training Package Version 2.0.</w:t>
            </w:r>
          </w:p>
        </w:tc>
      </w:tr>
    </w:tbl>
    <w:p w:rsidR="00000000" w:rsidRPr="00B43B0E" w:rsidP="00B43B0E">
      <w:pPr>
        <w:pStyle w:val="BodyText"/>
      </w:pPr>
    </w:p>
    <w:p w:rsidR="00000000" w:rsidRPr="00B43B0E" w:rsidP="00B43B0E">
      <w:pPr>
        <w:pStyle w:val="AllowPageBreak"/>
      </w:pPr>
    </w:p>
    <w:p w:rsidR="00000000" w:rsidRPr="00B43B0E" w:rsidP="00B43B0E">
      <w:pPr>
        <w:pStyle w:val="Heading1"/>
      </w:pPr>
      <w:bookmarkStart w:id="10" w:name="O_1099572"/>
      <w:bookmarkEnd w:id="10"/>
      <w:r w:rsidRPr="00B43B0E">
        <w:t>Performance Ev</w:t>
      </w:r>
      <w:r w:rsidRPr="00B43B0E">
        <w:t>idence</w:t>
      </w:r>
    </w:p>
    <w:p w:rsidR="00000000" w:rsidRPr="00B43B0E" w:rsidP="00B96F0D">
      <w:pPr>
        <w:pStyle w:val="BodyText"/>
      </w:pPr>
      <w:r w:rsidRPr="00B43B0E">
        <w:t xml:space="preserve">An individual demonstrating competency must satisfy all of the elements and performance criteria in this unit. </w:t>
      </w:r>
    </w:p>
    <w:p w:rsidR="00000000" w:rsidRPr="00B43B0E" w:rsidP="00B96F0D">
      <w:pPr>
        <w:pStyle w:val="BodyText"/>
      </w:pPr>
      <w:r w:rsidRPr="00B43B0E">
        <w:t>There must be evidence that the individual has used both sensor technology and real time systems on at least two occasions.</w:t>
      </w:r>
    </w:p>
    <w:p w:rsidR="00000000" w:rsidRPr="00B43B0E" w:rsidP="00B96F0D">
      <w:pPr>
        <w:pStyle w:val="BodyText"/>
      </w:pPr>
      <w:r w:rsidRPr="00B43B0E">
        <w:t>In doing the above, there must be evidence that the individual has:</w:t>
      </w:r>
    </w:p>
    <w:p w:rsidR="00000000" w:rsidRPr="00B43B0E" w:rsidP="00B43B0E">
      <w:pPr>
        <w:pStyle w:val="ListBullet"/>
      </w:pPr>
      <w:r w:rsidRPr="00B43B0E">
        <w:t>followed manufacturer specifications and workplace health and safety standards</w:t>
      </w:r>
    </w:p>
    <w:p w:rsidR="00000000" w:rsidRPr="00B43B0E" w:rsidP="00B43B0E">
      <w:pPr>
        <w:pStyle w:val="ListBullet"/>
      </w:pPr>
      <w:r w:rsidRPr="00B43B0E">
        <w:t xml:space="preserve">conducted technology shut-down procedures. </w:t>
      </w:r>
    </w:p>
    <w:p w:rsidR="00000000" w:rsidRPr="00B43B0E" w:rsidP="00B43B0E">
      <w:pPr>
        <w:pStyle w:val="AllowPageBreak"/>
      </w:pPr>
    </w:p>
    <w:p w:rsidR="00000000" w:rsidRPr="00B43B0E" w:rsidP="00B43B0E">
      <w:pPr>
        <w:pStyle w:val="Heading1"/>
      </w:pPr>
      <w:bookmarkStart w:id="11" w:name="O_1099573"/>
      <w:bookmarkEnd w:id="11"/>
      <w:r w:rsidRPr="00B43B0E">
        <w:t>Knowledge Evidence</w:t>
      </w:r>
    </w:p>
    <w:p w:rsidR="00000000" w:rsidRPr="00B43B0E" w:rsidP="00B96F0D">
      <w:pPr>
        <w:pStyle w:val="BodyText"/>
      </w:pPr>
      <w:r w:rsidRPr="00B43B0E">
        <w:t>An individual must be able to demonstrate the knowledge required to perform the tasks outlined in the elements and performance criteria of this unit. This includes knowledge of:</w:t>
      </w:r>
    </w:p>
    <w:p w:rsidR="00000000" w:rsidRPr="00B43B0E" w:rsidP="00B43B0E">
      <w:pPr>
        <w:pStyle w:val="ListBullet"/>
      </w:pPr>
      <w:r w:rsidRPr="00B43B0E">
        <w:t>overview of the aquatic operational processes:</w:t>
      </w:r>
    </w:p>
    <w:p w:rsidR="00000000" w:rsidRPr="00B43B0E" w:rsidP="00B43B0E">
      <w:pPr>
        <w:pStyle w:val="ListBullet2"/>
      </w:pPr>
      <w:r w:rsidRPr="00B43B0E">
        <w:t>transport of stock and equipm</w:t>
      </w:r>
      <w:r w:rsidRPr="00B43B0E">
        <w:t>ent</w:t>
      </w:r>
    </w:p>
    <w:p w:rsidR="00000000" w:rsidRPr="00B43B0E" w:rsidP="00B43B0E">
      <w:pPr>
        <w:pStyle w:val="ListBullet2"/>
      </w:pPr>
      <w:r w:rsidRPr="00B43B0E">
        <w:t>water quality technology</w:t>
      </w:r>
    </w:p>
    <w:p w:rsidR="00000000" w:rsidRPr="00B43B0E" w:rsidP="00B43B0E">
      <w:pPr>
        <w:pStyle w:val="ListBullet2"/>
      </w:pPr>
      <w:r w:rsidRPr="00B43B0E">
        <w:t>real time systems</w:t>
      </w:r>
    </w:p>
    <w:p w:rsidR="00000000" w:rsidRPr="00B43B0E" w:rsidP="00B43B0E">
      <w:pPr>
        <w:pStyle w:val="ListBullet2"/>
      </w:pPr>
      <w:r w:rsidRPr="00B43B0E">
        <w:t>probe sensor or camera maintenance</w:t>
      </w:r>
    </w:p>
    <w:p w:rsidR="00000000" w:rsidRPr="00B43B0E" w:rsidP="00B43B0E">
      <w:pPr>
        <w:pStyle w:val="ListBullet"/>
      </w:pPr>
      <w:r w:rsidRPr="00B43B0E">
        <w:t>the general features and capabilities of aquatic technology</w:t>
      </w:r>
    </w:p>
    <w:p w:rsidR="00000000" w:rsidRPr="00B43B0E" w:rsidP="00B43B0E">
      <w:pPr>
        <w:pStyle w:val="ListBullet"/>
      </w:pPr>
      <w:r w:rsidRPr="00B43B0E">
        <w:t>overview of technological/digital advancements:</w:t>
      </w:r>
    </w:p>
    <w:p w:rsidR="00000000" w:rsidRPr="00B43B0E" w:rsidP="00B43B0E">
      <w:pPr>
        <w:pStyle w:val="ListBullet2"/>
      </w:pPr>
      <w:r w:rsidRPr="00B43B0E">
        <w:t>filtration technology</w:t>
      </w:r>
    </w:p>
    <w:p w:rsidR="00000000" w:rsidRPr="00B43B0E" w:rsidP="00B43B0E">
      <w:pPr>
        <w:pStyle w:val="ListBullet2"/>
      </w:pPr>
      <w:r w:rsidRPr="00B43B0E">
        <w:t>recirculating aquaculture systems (RAS)</w:t>
      </w:r>
    </w:p>
    <w:p w:rsidR="00000000" w:rsidRPr="00B43B0E" w:rsidP="00B43B0E">
      <w:pPr>
        <w:pStyle w:val="ListBullet2"/>
      </w:pPr>
      <w:r w:rsidRPr="00B43B0E">
        <w:t>smart systems</w:t>
      </w:r>
    </w:p>
    <w:p w:rsidR="00000000" w:rsidRPr="00B43B0E" w:rsidP="00B43B0E">
      <w:pPr>
        <w:pStyle w:val="ListBullet"/>
      </w:pPr>
      <w:r w:rsidRPr="00B43B0E">
        <w:t>relevant manufacturer specifications for operation of equipment/technology</w:t>
      </w:r>
    </w:p>
    <w:p w:rsidR="00000000" w:rsidRPr="00B43B0E" w:rsidP="00B43B0E">
      <w:pPr>
        <w:pStyle w:val="ListBullet"/>
      </w:pPr>
      <w:r w:rsidRPr="00B43B0E">
        <w:t>environmental impacts of technology</w:t>
      </w:r>
    </w:p>
    <w:p w:rsidR="00000000" w:rsidRPr="00B43B0E" w:rsidP="00B43B0E">
      <w:pPr>
        <w:pStyle w:val="ListBullet"/>
      </w:pPr>
      <w:r w:rsidRPr="00B43B0E">
        <w:t>aquatic workplace health and safety standards.</w:t>
      </w:r>
    </w:p>
    <w:p w:rsidR="00000000" w:rsidRPr="00B43B0E" w:rsidP="00B43B0E">
      <w:pPr>
        <w:pStyle w:val="AllowPageBreak"/>
      </w:pPr>
    </w:p>
    <w:p w:rsidR="00000000" w:rsidRPr="00B43B0E" w:rsidP="00B43B0E">
      <w:pPr>
        <w:pStyle w:val="Heading1"/>
      </w:pPr>
      <w:bookmarkStart w:id="12" w:name="O_1099574"/>
      <w:bookmarkEnd w:id="12"/>
      <w:r w:rsidRPr="00B43B0E">
        <w:t>Assessment Conditions</w:t>
      </w:r>
    </w:p>
    <w:p w:rsidR="00000000" w:rsidRPr="00B43B0E" w:rsidP="00B96F0D">
      <w:pPr>
        <w:pStyle w:val="BodyText"/>
      </w:pPr>
      <w:r w:rsidRPr="00B43B0E">
        <w:t>Assessment of the skills in this unit of c</w:t>
      </w:r>
      <w:r w:rsidRPr="00B43B0E">
        <w:t xml:space="preserve">ompetency must take place under the following conditions: </w:t>
      </w:r>
    </w:p>
    <w:p w:rsidR="00000000" w:rsidRPr="00B43B0E" w:rsidP="00B43B0E">
      <w:pPr>
        <w:pStyle w:val="ListBullet"/>
      </w:pPr>
      <w:r w:rsidRPr="00B43B0E">
        <w:t>physical conditions:</w:t>
      </w:r>
    </w:p>
    <w:p w:rsidR="00000000" w:rsidRPr="00B43B0E" w:rsidP="00B43B0E">
      <w:pPr>
        <w:pStyle w:val="ListBullet2"/>
      </w:pPr>
      <w:r w:rsidRPr="00B43B0E">
        <w:t>skills must be demonstrated in an aquatic setting or an environment that accurately represents workplace conditions</w:t>
      </w:r>
    </w:p>
    <w:p w:rsidR="00000000" w:rsidRPr="00B43B0E" w:rsidP="00B43B0E">
      <w:pPr>
        <w:pStyle w:val="ListBullet"/>
      </w:pPr>
      <w:r w:rsidRPr="00B43B0E">
        <w:t>resources, equipment and materials:</w:t>
      </w:r>
    </w:p>
    <w:p w:rsidR="00000000" w:rsidRPr="00B43B0E" w:rsidP="00B43B0E">
      <w:pPr>
        <w:pStyle w:val="ListBullet2"/>
      </w:pPr>
      <w:r w:rsidRPr="00B43B0E">
        <w:t>hi-tech and real time aquatic technology</w:t>
      </w:r>
    </w:p>
    <w:p w:rsidR="00000000" w:rsidRPr="00B43B0E" w:rsidP="00B43B0E">
      <w:pPr>
        <w:pStyle w:val="ListBullet"/>
      </w:pPr>
      <w:r w:rsidRPr="00B43B0E">
        <w:t>specifications:</w:t>
      </w:r>
    </w:p>
    <w:p w:rsidR="00000000" w:rsidRPr="00B43B0E" w:rsidP="00B43B0E">
      <w:pPr>
        <w:pStyle w:val="ListBullet2"/>
      </w:pPr>
      <w:r w:rsidRPr="00B43B0E">
        <w:t>relevant manufacturer specifications</w:t>
      </w:r>
    </w:p>
    <w:p w:rsidR="00000000" w:rsidRPr="00B43B0E" w:rsidP="00B43B0E">
      <w:pPr>
        <w:pStyle w:val="ListBullet2"/>
      </w:pPr>
      <w:r w:rsidRPr="00B43B0E">
        <w:t>relevant workplace health and safety documents.</w:t>
      </w:r>
    </w:p>
    <w:p w:rsidR="00000000" w:rsidRPr="00B43B0E" w:rsidP="00B96F0D">
      <w:pPr>
        <w:pStyle w:val="BodyText"/>
      </w:pPr>
      <w:r w:rsidRPr="00B43B0E">
        <w:t>Assessors of this unit must satisfy the requirements for assessors in applicable vocational education and traini</w:t>
      </w:r>
      <w:r w:rsidRPr="00B43B0E">
        <w:t>ng legislation, frameworks and/or standards.</w:t>
      </w:r>
    </w:p>
    <w:p w:rsidR="00000000" w:rsidRPr="00B43B0E" w:rsidP="00B43B0E">
      <w:pPr>
        <w:pStyle w:val="Heading1"/>
      </w:pPr>
      <w:bookmarkStart w:id="13" w:name="O_1099577"/>
      <w:bookmarkEnd w:id="13"/>
      <w:r w:rsidRPr="00B43B0E">
        <w:t>Links</w:t>
      </w:r>
    </w:p>
    <w:p w:rsidR="00000000" w:rsidRPr="00B43B0E" w:rsidP="00B96F0D">
      <w:pPr>
        <w:pStyle w:val="BodyText"/>
      </w:pPr>
      <w:r w:rsidRPr="00B43B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A78D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43B0E" w:rsidP="00B43B0E"/>
    <w:sectPr w:rsidSect="00B43B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0E" w:rsidRPr="00B96F0D" w:rsidP="00B96F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0D" w:rsidP="00B43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F0D" w:rsidP="00B43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96F0D" w:rsidP="00B43B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0E" w:rsidP="00B43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96F0D">
      <w:t>Approved</w:t>
    </w:r>
    <w:r w:rsidR="00B96F0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96F0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96F0D">
      <w:rPr>
        <w:noProof/>
      </w:rPr>
      <w:t>4</w:t>
    </w:r>
    <w:r>
      <w:rPr>
        <w:noProof/>
      </w:rPr>
      <w:fldChar w:fldCharType="end"/>
    </w:r>
  </w:p>
  <w:p w:rsidR="00B43B0E" w:rsidP="00B43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96F0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96F0D">
      <w:t>Skills Insight</w:t>
    </w:r>
    <w:r w:rsidR="00B96F0D">
      <w:fldChar w:fldCharType="end"/>
    </w:r>
  </w:p>
  <w:p w:rsidR="00B43B0E" w:rsidP="00B43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3B0E" w:rsidRPr="00B96F0D" w:rsidP="00B96F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F0D" w:rsidRPr="002D2AF8" w:rsidP="00B43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SFIAQU313 Operate hi-tech and real time aquatic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96F0D" w:rsidP="00B43B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B0E" w:rsidRPr="002D2AF8" w:rsidP="00B43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96F0D">
      <w:t>SFIAQU313 Operate hi-tech and real time aquatic technology</w:t>
    </w:r>
    <w:r w:rsidR="00B96F0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96F0D">
      <w:rPr>
        <w:noProof/>
      </w:rPr>
      <w:t>2 March 2025</w:t>
    </w:r>
    <w:r>
      <w:fldChar w:fldCharType="end"/>
    </w:r>
  </w:p>
  <w:p w:rsidR="00B43B0E" w:rsidP="00B43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0C5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BEF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949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3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3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3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3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3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3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3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3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3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3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3B0E"/>
  </w:style>
  <w:style w:type="character" w:customStyle="1" w:styleId="Heading1Char">
    <w:name w:val="Heading 1 Char"/>
    <w:basedOn w:val="DefaultParagraphFont"/>
    <w:link w:val="Heading1"/>
    <w:rsid w:val="00B43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3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3B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3B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3B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3B0E"/>
    <w:rPr>
      <w:i/>
    </w:rPr>
  </w:style>
  <w:style w:type="paragraph" w:customStyle="1" w:styleId="SuperHeading">
    <w:name w:val="SuperHeading"/>
    <w:basedOn w:val="Normal"/>
    <w:rsid w:val="00B43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3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3B0E"/>
    <w:rPr>
      <w:b/>
    </w:rPr>
  </w:style>
  <w:style w:type="character" w:customStyle="1" w:styleId="Heading2Char">
    <w:name w:val="Heading 2 Char"/>
    <w:basedOn w:val="DefaultParagraphFont"/>
    <w:link w:val="Heading2"/>
    <w:rsid w:val="00B43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3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3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3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3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3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3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3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3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3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3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3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3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3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3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3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3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3B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3B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3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3B0E"/>
    <w:rPr>
      <w:b/>
      <w:spacing w:val="0"/>
    </w:rPr>
  </w:style>
  <w:style w:type="paragraph" w:customStyle="1" w:styleId="SuperTitle">
    <w:name w:val="SuperTitle"/>
    <w:basedOn w:val="Title"/>
    <w:rsid w:val="00B43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3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3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3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3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3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3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3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3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3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3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3B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3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3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3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3B0E"/>
  </w:style>
  <w:style w:type="paragraph" w:styleId="TableofFigures">
    <w:name w:val="table of figures"/>
    <w:basedOn w:val="Normal"/>
    <w:next w:val="Normal"/>
    <w:semiHidden/>
    <w:rsid w:val="00B43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3B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3B0E"/>
    <w:rPr>
      <w:rFonts w:ascii="Wingdings" w:hAnsi="Wingdings"/>
    </w:rPr>
  </w:style>
  <w:style w:type="paragraph" w:customStyle="1" w:styleId="TableHeading">
    <w:name w:val="Table Heading"/>
    <w:basedOn w:val="HeadingBase"/>
    <w:rsid w:val="00B43B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3B0E"/>
    <w:rPr>
      <w:color w:val="0033CC"/>
      <w:u w:val="none"/>
    </w:rPr>
  </w:style>
  <w:style w:type="paragraph" w:customStyle="1" w:styleId="BodyTextRight">
    <w:name w:val="Body Text Right"/>
    <w:basedOn w:val="BodyText"/>
    <w:rsid w:val="00B43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3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3B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3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3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3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3B0E"/>
    <w:rPr>
      <w:sz w:val="32"/>
    </w:rPr>
  </w:style>
  <w:style w:type="paragraph" w:customStyle="1" w:styleId="HeadingProcedure">
    <w:name w:val="Heading Procedure"/>
    <w:basedOn w:val="HeadingBase"/>
    <w:next w:val="Normal"/>
    <w:rsid w:val="00B43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3B0E"/>
    <w:pPr>
      <w:spacing w:before="60" w:after="60"/>
    </w:pPr>
  </w:style>
  <w:style w:type="paragraph" w:styleId="ListContinue">
    <w:name w:val="List Continue"/>
    <w:basedOn w:val="List"/>
    <w:rsid w:val="00B43B0E"/>
    <w:pPr>
      <w:ind w:firstLine="0"/>
    </w:pPr>
  </w:style>
  <w:style w:type="paragraph" w:customStyle="1" w:styleId="ListNote">
    <w:name w:val="List Note"/>
    <w:basedOn w:val="List"/>
    <w:rsid w:val="00B43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3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3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3B0E"/>
    <w:rPr>
      <w:rFonts w:ascii="Courier New" w:hAnsi="Courier New"/>
    </w:rPr>
  </w:style>
  <w:style w:type="paragraph" w:customStyle="1" w:styleId="NoteBullet">
    <w:name w:val="Note Bullet"/>
    <w:basedOn w:val="Note"/>
    <w:rsid w:val="00B43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3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3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3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3B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3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3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3B0E"/>
    <w:rPr>
      <w:b/>
      <w:smallCaps/>
    </w:rPr>
  </w:style>
  <w:style w:type="paragraph" w:customStyle="1" w:styleId="TableListNumber">
    <w:name w:val="Table List Number"/>
    <w:basedOn w:val="ListNumber"/>
    <w:rsid w:val="00B43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3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3B0E"/>
    <w:pPr>
      <w:numPr>
        <w:numId w:val="9"/>
      </w:numPr>
    </w:pPr>
  </w:style>
  <w:style w:type="paragraph" w:customStyle="1" w:styleId="ListAlpha2">
    <w:name w:val="List Alpha 2"/>
    <w:basedOn w:val="List2"/>
    <w:rsid w:val="00B43B0E"/>
    <w:pPr>
      <w:numPr>
        <w:numId w:val="8"/>
      </w:numPr>
    </w:pPr>
  </w:style>
  <w:style w:type="paragraph" w:styleId="List2">
    <w:name w:val="List 2"/>
    <w:basedOn w:val="BodyText"/>
    <w:rsid w:val="00B43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3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3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3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3B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3B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3B0E"/>
    <w:pPr>
      <w:numPr>
        <w:numId w:val="4"/>
      </w:numPr>
    </w:pPr>
  </w:style>
  <w:style w:type="paragraph" w:styleId="ListContinue2">
    <w:name w:val="List Continue 2"/>
    <w:basedOn w:val="List2"/>
    <w:rsid w:val="00B43B0E"/>
    <w:pPr>
      <w:ind w:firstLine="0"/>
    </w:pPr>
  </w:style>
  <w:style w:type="paragraph" w:styleId="ListContinue3">
    <w:name w:val="List Continue 3"/>
    <w:basedOn w:val="List3"/>
    <w:rsid w:val="00B43B0E"/>
    <w:pPr>
      <w:ind w:left="1021" w:firstLine="0"/>
    </w:pPr>
  </w:style>
  <w:style w:type="paragraph" w:styleId="ListContinue4">
    <w:name w:val="List Continue 4"/>
    <w:basedOn w:val="List4"/>
    <w:rsid w:val="00B43B0E"/>
    <w:pPr>
      <w:ind w:firstLine="0"/>
    </w:pPr>
  </w:style>
  <w:style w:type="paragraph" w:styleId="ListContinue5">
    <w:name w:val="List Continue 5"/>
    <w:basedOn w:val="List5"/>
    <w:rsid w:val="00B43B0E"/>
    <w:pPr>
      <w:ind w:firstLine="0"/>
    </w:pPr>
  </w:style>
  <w:style w:type="paragraph" w:styleId="ListNumber3">
    <w:name w:val="List Number 3"/>
    <w:basedOn w:val="List3"/>
    <w:rsid w:val="00B43B0E"/>
    <w:pPr>
      <w:numPr>
        <w:numId w:val="5"/>
      </w:numPr>
    </w:pPr>
  </w:style>
  <w:style w:type="paragraph" w:styleId="ListNumber4">
    <w:name w:val="List Number 4"/>
    <w:basedOn w:val="List4"/>
    <w:rsid w:val="00B43B0E"/>
    <w:pPr>
      <w:numPr>
        <w:numId w:val="6"/>
      </w:numPr>
    </w:pPr>
  </w:style>
  <w:style w:type="paragraph" w:styleId="ListNumber5">
    <w:name w:val="List Number 5"/>
    <w:basedOn w:val="List5"/>
    <w:rsid w:val="00B43B0E"/>
    <w:pPr>
      <w:numPr>
        <w:numId w:val="7"/>
      </w:numPr>
    </w:pPr>
  </w:style>
  <w:style w:type="paragraph" w:styleId="BlockText">
    <w:name w:val="Block Text"/>
    <w:basedOn w:val="Normal"/>
    <w:rsid w:val="00B43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3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3B0E"/>
    <w:rPr>
      <w:sz w:val="16"/>
      <w:vertAlign w:val="superscript"/>
    </w:rPr>
  </w:style>
  <w:style w:type="character" w:customStyle="1" w:styleId="Symbols">
    <w:name w:val="Symbols"/>
    <w:basedOn w:val="DefaultParagraphFont"/>
    <w:rsid w:val="00B43B0E"/>
    <w:rPr>
      <w:rFonts w:ascii="Symbol" w:hAnsi="Symbol"/>
    </w:rPr>
  </w:style>
  <w:style w:type="character" w:customStyle="1" w:styleId="MenuOptions">
    <w:name w:val="Menu Options"/>
    <w:basedOn w:val="DefaultParagraphFont"/>
    <w:rsid w:val="00B43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3B0E"/>
    <w:rPr>
      <w:b/>
    </w:rPr>
  </w:style>
  <w:style w:type="character" w:customStyle="1" w:styleId="Underlined">
    <w:name w:val="Underlined"/>
    <w:basedOn w:val="DefaultParagraphFont"/>
    <w:rsid w:val="00B43B0E"/>
    <w:rPr>
      <w:u w:val="single"/>
    </w:rPr>
  </w:style>
  <w:style w:type="paragraph" w:customStyle="1" w:styleId="TableBodyTextRight">
    <w:name w:val="Table Body Text Right"/>
    <w:basedOn w:val="TableBodyText"/>
    <w:rsid w:val="00B43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3B0E"/>
    <w:rPr>
      <w:sz w:val="18"/>
    </w:rPr>
  </w:style>
  <w:style w:type="paragraph" w:customStyle="1" w:styleId="BodySmallRight">
    <w:name w:val="Body Small Right"/>
    <w:basedOn w:val="BodyTextRight"/>
    <w:rsid w:val="00B43B0E"/>
    <w:rPr>
      <w:sz w:val="18"/>
      <w:szCs w:val="18"/>
    </w:rPr>
  </w:style>
  <w:style w:type="paragraph" w:customStyle="1" w:styleId="MarginEdition">
    <w:name w:val="Margin Edition"/>
    <w:basedOn w:val="MarginNote"/>
    <w:rsid w:val="00B43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3B0E"/>
    <w:rPr>
      <w:sz w:val="2"/>
      <w:szCs w:val="2"/>
    </w:rPr>
  </w:style>
  <w:style w:type="character" w:customStyle="1" w:styleId="Small">
    <w:name w:val="Small"/>
    <w:basedOn w:val="DefaultParagraphFont"/>
    <w:rsid w:val="00B43B0E"/>
    <w:rPr>
      <w:sz w:val="16"/>
    </w:rPr>
  </w:style>
  <w:style w:type="paragraph" w:customStyle="1" w:styleId="WideTable">
    <w:name w:val="Wide Table"/>
    <w:basedOn w:val="Normal"/>
    <w:rsid w:val="00B43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3B0E"/>
  </w:style>
  <w:style w:type="paragraph" w:styleId="Quote">
    <w:name w:val="Quote"/>
    <w:basedOn w:val="Heading1"/>
    <w:link w:val="QuoteChar"/>
    <w:qFormat/>
    <w:rsid w:val="00B43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3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3B0E"/>
    <w:pPr>
      <w:pageBreakBefore/>
    </w:pPr>
  </w:style>
  <w:style w:type="paragraph" w:customStyle="1" w:styleId="Border">
    <w:name w:val="Border"/>
    <w:basedOn w:val="Normal"/>
    <w:qFormat/>
    <w:rsid w:val="00B43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3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3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3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3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3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3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3B0E"/>
    <w:rPr>
      <w:u w:val="single"/>
    </w:rPr>
  </w:style>
  <w:style w:type="character" w:customStyle="1" w:styleId="BoldandItalics">
    <w:name w:val="Bold and Italics"/>
    <w:qFormat/>
    <w:rsid w:val="00B43B0E"/>
    <w:rPr>
      <w:b/>
      <w:i/>
      <w:u w:val="none"/>
    </w:rPr>
  </w:style>
  <w:style w:type="paragraph" w:styleId="BalloonText">
    <w:name w:val="Balloon Text"/>
    <w:basedOn w:val="Normal"/>
    <w:link w:val="BalloonTextChar"/>
    <w:rsid w:val="00B43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3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3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3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3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3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3B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6F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4939</Characters>
  <Application>Microsoft Office Word</Application>
  <DocSecurity>0</DocSecurity>
  <Lines>164</Lines>
  <Paragraphs>113</Paragraphs>
  <ScaleCrop>false</ScaleCrop>
  <Company>Author-it Software Corporation Ltd.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SFIAQU313 Operate hi-tech and real time aquatic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