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A3F" w:rsidP="00861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SFIAQU311 Apply control measures for diseases</w:t>
      </w:r>
      <w:r>
        <w:fldChar w:fldCharType="end"/>
      </w:r>
    </w:p>
    <w:p w:rsidR="00861A3F" w:rsidP="00861A3F">
      <w:pPr>
        <w:pStyle w:val="Version"/>
        <w:sectPr w:rsidSect="005B5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6D5" w:rsidP="005B56D5">
      <w:pPr>
        <w:pStyle w:val="SuperHeading"/>
      </w:pPr>
      <w:r w:rsidRPr="005B56D5">
        <w:t>SFIAQU311 Apply control measures for diseases</w:t>
      </w:r>
    </w:p>
    <w:p w:rsidR="00000000" w:rsidRPr="005B56D5" w:rsidP="005B56D5">
      <w:pPr>
        <w:pStyle w:val="Heading1"/>
      </w:pPr>
      <w:bookmarkStart w:id="1" w:name="O_1035842"/>
      <w:bookmarkEnd w:id="1"/>
      <w:r w:rsidRPr="005B56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Comments</w:t>
            </w:r>
          </w:p>
        </w:tc>
      </w:tr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D5" w:rsidP="005B56D5">
            <w:pPr>
              <w:pStyle w:val="BodyText"/>
            </w:pPr>
            <w:r w:rsidRPr="005B56D5">
              <w:t>This version released with SFI Seafood Industry Training Package Version 1.0.</w:t>
            </w:r>
          </w:p>
        </w:tc>
      </w:tr>
    </w:tbl>
    <w:p w:rsidR="00000000" w:rsidRPr="005B56D5" w:rsidP="005B56D5">
      <w:pPr>
        <w:pStyle w:val="BodyText"/>
      </w:pPr>
    </w:p>
    <w:p w:rsidR="00000000" w:rsidRPr="005B56D5" w:rsidP="005B56D5">
      <w:pPr>
        <w:pStyle w:val="AllowPageBreak"/>
      </w:pPr>
    </w:p>
    <w:p w:rsidR="00000000" w:rsidRPr="005B56D5" w:rsidP="005B56D5">
      <w:pPr>
        <w:pStyle w:val="Heading1"/>
      </w:pPr>
      <w:bookmarkStart w:id="2" w:name="O_1035843"/>
      <w:bookmarkEnd w:id="2"/>
      <w:r w:rsidRPr="005B56D5">
        <w:t>Application</w:t>
      </w:r>
    </w:p>
    <w:p w:rsidR="00000000" w:rsidRPr="005B56D5" w:rsidP="00861A3F">
      <w:pPr>
        <w:pStyle w:val="BodyText"/>
      </w:pPr>
      <w:r w:rsidRPr="005B56D5">
        <w:t xml:space="preserve">This unit of competency describes the skills and knowledge required to investigate and </w:t>
      </w:r>
      <w:r w:rsidRPr="005B56D5">
        <w:t xml:space="preserve">select appropriate control measures for common diseases affecting cultured or held aquatic stock. It includes the ability to treat and monitor affected stock. </w:t>
      </w:r>
    </w:p>
    <w:p w:rsidR="00000000" w:rsidRPr="005B56D5" w:rsidP="00861A3F">
      <w:pPr>
        <w:pStyle w:val="BodyText"/>
      </w:pPr>
      <w:r w:rsidRPr="005B56D5">
        <w:t>The unit applies to individuals who are responsible for the control of common diseases in an aqu</w:t>
      </w:r>
      <w:r w:rsidRPr="005B56D5">
        <w:t>aculture workplace, working under broad direction.</w:t>
      </w:r>
    </w:p>
    <w:p w:rsidR="00000000" w:rsidRPr="005B56D5" w:rsidP="00861A3F">
      <w:pPr>
        <w:pStyle w:val="BodyText"/>
      </w:pPr>
      <w:r w:rsidRPr="005B56D5">
        <w:t>All work must be carried out to comply with workplace procedures, according to state/territory health and safety, biosecurity and environmental regulations, legislation and standards that apply to the work</w:t>
      </w:r>
      <w:r w:rsidRPr="005B56D5">
        <w:t>place.</w:t>
      </w:r>
    </w:p>
    <w:p w:rsidR="00861A3F" w:rsidP="00861A3F">
      <w:pPr>
        <w:pStyle w:val="BodyText"/>
      </w:pPr>
      <w:r w:rsidRPr="005B56D5">
        <w:t>No licensing, legislative or certification requirements apply to this unit at the time of publication.</w:t>
      </w:r>
    </w:p>
    <w:p w:rsidR="00000000" w:rsidRPr="005B56D5" w:rsidP="005B56D5">
      <w:pPr>
        <w:pStyle w:val="Heading1"/>
      </w:pPr>
      <w:bookmarkStart w:id="3" w:name="O_1035844"/>
      <w:bookmarkEnd w:id="3"/>
      <w:r w:rsidRPr="005B56D5">
        <w:t>Pre-requisite Unit</w:t>
      </w:r>
    </w:p>
    <w:p w:rsidR="00000000" w:rsidRPr="005B56D5" w:rsidP="00861A3F">
      <w:pPr>
        <w:pStyle w:val="BodyText"/>
      </w:pPr>
      <w:r w:rsidRPr="005B56D5">
        <w:t>Nil</w:t>
      </w:r>
    </w:p>
    <w:p w:rsidR="00000000" w:rsidRPr="005B56D5" w:rsidP="005B56D5">
      <w:pPr>
        <w:pStyle w:val="Heading1"/>
      </w:pPr>
      <w:bookmarkStart w:id="4" w:name="O_1035846"/>
      <w:bookmarkEnd w:id="4"/>
      <w:r w:rsidRPr="005B56D5">
        <w:t>Unit Sector</w:t>
      </w:r>
    </w:p>
    <w:p w:rsidR="00000000" w:rsidRPr="005B56D5" w:rsidP="00861A3F">
      <w:pPr>
        <w:pStyle w:val="BodyText"/>
      </w:pPr>
      <w:r w:rsidRPr="005B56D5">
        <w:t>Aquaculture (AQU)</w:t>
      </w:r>
    </w:p>
    <w:p w:rsidR="00000000" w:rsidRPr="005B56D5" w:rsidP="005B56D5">
      <w:pPr>
        <w:pStyle w:val="Heading1"/>
      </w:pPr>
      <w:bookmarkStart w:id="5" w:name="O_1035847"/>
      <w:bookmarkEnd w:id="5"/>
      <w:r w:rsidRPr="005B56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1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Performance Criteria</w:t>
            </w:r>
          </w:p>
        </w:tc>
      </w:tr>
      <w:tr w:rsidTr="00861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D5" w:rsidP="005B56D5">
            <w:pPr>
              <w:pStyle w:val="BodyText"/>
            </w:pPr>
            <w:r w:rsidRPr="005B56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1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1. Investigate disease spread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D5" w:rsidP="005B56D5">
            <w:pPr>
              <w:pStyle w:val="BodyText"/>
            </w:pPr>
            <w:r w:rsidRPr="005B56D5">
              <w:t>1.1 Participate in routine health monitoring program acc</w:t>
            </w:r>
            <w:r w:rsidRPr="005B56D5">
              <w:t>ording to workplace procedures</w:t>
            </w:r>
          </w:p>
          <w:p w:rsidR="00000000" w:rsidRPr="005B56D5" w:rsidP="005B56D5">
            <w:pPr>
              <w:pStyle w:val="BodyText"/>
            </w:pPr>
            <w:r w:rsidRPr="005B56D5">
              <w:t xml:space="preserve">1.2 Record or report mortalities and moribund stock according to </w:t>
            </w:r>
            <w:r w:rsidRPr="005B56D5">
              <w:t>workplace requirements</w:t>
            </w:r>
          </w:p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1.3 Identify commonly occurring diseases</w:t>
            </w:r>
          </w:p>
        </w:tc>
      </w:tr>
      <w:tr w:rsidTr="00861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2. Apply control methods for treatment of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D5" w:rsidP="005B56D5">
            <w:pPr>
              <w:pStyle w:val="BodyText"/>
            </w:pPr>
            <w:r w:rsidRPr="005B56D5">
              <w:t>2.1 Select control methods according to workplace procedures</w:t>
            </w:r>
          </w:p>
          <w:p w:rsidR="00000000" w:rsidRPr="005B56D5" w:rsidP="005B56D5">
            <w:pPr>
              <w:pStyle w:val="BodyText"/>
            </w:pPr>
            <w:r w:rsidRPr="005B56D5">
              <w:t>2.2 Identify and assess risks and select and use appropriate personal protective equipment</w:t>
            </w:r>
          </w:p>
          <w:p w:rsidR="00000000" w:rsidRPr="005B56D5" w:rsidP="005B56D5">
            <w:pPr>
              <w:pStyle w:val="BodyText"/>
            </w:pPr>
            <w:r w:rsidRPr="005B56D5">
              <w:t>2.3 Administer treatment following workplace procedures and veterinary guidelines</w:t>
            </w:r>
          </w:p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 xml:space="preserve">2.4 Notify supervisor </w:t>
            </w:r>
            <w:r w:rsidRPr="005B56D5">
              <w:t>promptly about changes to treatments or severity of outbreak</w:t>
            </w:r>
          </w:p>
        </w:tc>
      </w:tr>
      <w:tr w:rsidTr="00861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 xml:space="preserve">3. Monitor post-disease-control 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D5" w:rsidP="005B56D5">
            <w:pPr>
              <w:pStyle w:val="BodyText"/>
            </w:pPr>
            <w:r w:rsidRPr="005B56D5">
              <w:t xml:space="preserve">3.1 Check cleaning and sterilisation of work area and equipment are completed according to workplace procedures </w:t>
            </w:r>
          </w:p>
          <w:p w:rsidR="00000000" w:rsidRPr="005B56D5" w:rsidP="005B56D5">
            <w:pPr>
              <w:pStyle w:val="BodyText"/>
            </w:pPr>
            <w:r w:rsidRPr="005B56D5">
              <w:t>3.2 Ensure appropriate disposal of in</w:t>
            </w:r>
            <w:r w:rsidRPr="005B56D5">
              <w:t>fected or affected stock</w:t>
            </w:r>
          </w:p>
          <w:p w:rsidR="00000000" w:rsidRPr="005B56D5" w:rsidP="005B56D5">
            <w:pPr>
              <w:pStyle w:val="BodyText"/>
            </w:pPr>
            <w:r w:rsidRPr="005B56D5">
              <w:t xml:space="preserve">3.3 Check condition, maintenance requirements and storage of tools and equipment </w:t>
            </w:r>
          </w:p>
          <w:p w:rsidR="00000000" w:rsidRPr="005B56D5" w:rsidP="005B56D5">
            <w:pPr>
              <w:pStyle w:val="BodyText"/>
            </w:pPr>
            <w:r w:rsidRPr="005B56D5">
              <w:t>3.4 Record relevant data and observations, and report any abnormal records to supervisor</w:t>
            </w:r>
          </w:p>
        </w:tc>
      </w:tr>
    </w:tbl>
    <w:p w:rsidR="00000000" w:rsidRPr="005B56D5" w:rsidP="005B56D5">
      <w:pPr>
        <w:pStyle w:val="BodyText"/>
      </w:pPr>
    </w:p>
    <w:p w:rsidR="00000000" w:rsidRPr="005B56D5" w:rsidP="005B56D5">
      <w:pPr>
        <w:pStyle w:val="AllowPageBreak"/>
      </w:pPr>
    </w:p>
    <w:p w:rsidR="00000000" w:rsidRPr="005B56D5" w:rsidP="005B56D5">
      <w:pPr>
        <w:pStyle w:val="Heading1"/>
      </w:pPr>
      <w:bookmarkStart w:id="6" w:name="O_1035848"/>
      <w:bookmarkEnd w:id="6"/>
      <w:r w:rsidRPr="005B56D5">
        <w:t>Foundation Skills</w:t>
      </w:r>
    </w:p>
    <w:p w:rsidR="00000000" w:rsidRPr="00861A3F" w:rsidP="00861A3F">
      <w:pPr>
        <w:pStyle w:val="BodyText"/>
        <w:rPr>
          <w:i/>
        </w:rPr>
      </w:pPr>
      <w:r w:rsidRPr="00861A3F">
        <w:rPr>
          <w:rStyle w:val="Emphasis"/>
        </w:rPr>
        <w:t>This section describe</w:t>
      </w:r>
      <w:r w:rsidRPr="00861A3F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Description</w:t>
            </w:r>
          </w:p>
        </w:tc>
      </w:tr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ListBullet"/>
              <w:rPr>
                <w:lang w:val="en-NZ"/>
              </w:rPr>
            </w:pPr>
            <w:r w:rsidRPr="005B56D5">
              <w:t>Interprets medication and chemical labels and safety signs</w:t>
            </w:r>
          </w:p>
        </w:tc>
      </w:tr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ListBullet"/>
              <w:rPr>
                <w:lang w:val="en-NZ"/>
              </w:rPr>
            </w:pPr>
            <w:r w:rsidRPr="005B56D5">
              <w:t xml:space="preserve">Completes workplace records and reports legibly and using accurate technical terminology </w:t>
            </w:r>
          </w:p>
        </w:tc>
      </w:tr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D5" w:rsidP="005B56D5">
            <w:pPr>
              <w:pStyle w:val="ListBullet"/>
            </w:pPr>
            <w:r w:rsidRPr="005B56D5">
              <w:t>Estimates and quantifies infestation severity</w:t>
            </w:r>
          </w:p>
          <w:p w:rsidR="00000000" w:rsidP="005B56D5">
            <w:pPr>
              <w:pStyle w:val="ListBullet"/>
              <w:rPr>
                <w:lang w:val="en-NZ"/>
              </w:rPr>
            </w:pPr>
            <w:r w:rsidRPr="005B56D5">
              <w:t>Calculates or estimates weights and volumes</w:t>
            </w:r>
          </w:p>
        </w:tc>
      </w:tr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ListBullet"/>
              <w:rPr>
                <w:lang w:val="en-NZ"/>
              </w:rPr>
            </w:pPr>
            <w:r w:rsidRPr="005B56D5">
              <w:t>Participates in verbal exchanges to convey and clarify disease control activity using language appropriate for audience</w:t>
            </w:r>
          </w:p>
        </w:tc>
      </w:tr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D5" w:rsidP="005B56D5">
            <w:pPr>
              <w:pStyle w:val="ListBullet"/>
            </w:pPr>
            <w:r w:rsidRPr="005B56D5">
              <w:t>Uses reference material to identify diseases</w:t>
            </w:r>
          </w:p>
        </w:tc>
      </w:tr>
    </w:tbl>
    <w:p w:rsidR="00000000" w:rsidRPr="005B56D5" w:rsidP="005B56D5">
      <w:pPr>
        <w:pStyle w:val="BodyText"/>
      </w:pPr>
    </w:p>
    <w:p w:rsidR="00000000" w:rsidRPr="005B56D5" w:rsidP="005B56D5">
      <w:pPr>
        <w:pStyle w:val="AllowPageBreak"/>
      </w:pPr>
    </w:p>
    <w:p w:rsidR="00000000" w:rsidRPr="005B56D5" w:rsidP="005B56D5">
      <w:pPr>
        <w:pStyle w:val="Heading1"/>
      </w:pPr>
      <w:bookmarkStart w:id="7" w:name="O_1035850"/>
      <w:bookmarkEnd w:id="7"/>
      <w:r w:rsidRPr="005B56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Equivalence status</w:t>
            </w:r>
          </w:p>
        </w:tc>
      </w:tr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SFIAQU311 Apply control measures for diseases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SFIAQUA317A Oversee the control of diseases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D5" w:rsidP="005B56D5">
            <w:pPr>
              <w:pStyle w:val="BodyText"/>
            </w:pPr>
            <w:r w:rsidRPr="005B56D5">
              <w:t>Updated to meet Standards for Training Packages</w:t>
            </w:r>
          </w:p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Revised unit title and minor changes to elements and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D5" w:rsidP="005B56D5">
            <w:pPr>
              <w:pStyle w:val="BodyText"/>
            </w:pPr>
            <w:r w:rsidRPr="005B56D5">
              <w:t>Equivalent unit</w:t>
            </w:r>
          </w:p>
        </w:tc>
      </w:tr>
    </w:tbl>
    <w:p w:rsidR="00000000" w:rsidRPr="005B56D5" w:rsidP="005B56D5">
      <w:pPr>
        <w:pStyle w:val="BodyText"/>
      </w:pPr>
    </w:p>
    <w:p w:rsidR="00000000" w:rsidRPr="005B56D5" w:rsidP="005B56D5">
      <w:pPr>
        <w:pStyle w:val="AllowPageBreak"/>
      </w:pPr>
    </w:p>
    <w:p w:rsidR="00000000" w:rsidRPr="005B56D5" w:rsidP="005B56D5">
      <w:pPr>
        <w:pStyle w:val="Heading1"/>
      </w:pPr>
      <w:bookmarkStart w:id="8" w:name="O_1035857"/>
      <w:bookmarkEnd w:id="8"/>
      <w:r w:rsidRPr="005B56D5">
        <w:t>Links</w:t>
      </w:r>
    </w:p>
    <w:p w:rsidR="00000000" w:rsidRPr="005B56D5" w:rsidP="00861A3F">
      <w:pPr>
        <w:pStyle w:val="BodyText"/>
      </w:pPr>
      <w:r w:rsidRPr="005B56D5">
        <w:t>Companion Volumes, including Implementation Guides, are availabl</w:t>
      </w:r>
      <w:r w:rsidRPr="005B56D5">
        <w:t xml:space="preserve">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F51F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B56D5" w:rsidP="00861A3F">
      <w:pPr>
        <w:pStyle w:val="BodyText"/>
        <w:sectPr w:rsidSect="005B56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56D5" w:rsidP="005B56D5">
      <w:pPr>
        <w:pStyle w:val="SuperHeading"/>
      </w:pPr>
      <w:r w:rsidRPr="005B56D5">
        <w:t>Assessment Requirements for SFIAQU311 Apply control measures for diseases</w:t>
      </w:r>
    </w:p>
    <w:p w:rsidR="00000000" w:rsidRPr="005B56D5" w:rsidP="005B56D5">
      <w:pPr>
        <w:pStyle w:val="Heading1"/>
      </w:pPr>
      <w:bookmarkStart w:id="9" w:name="O_1035852"/>
      <w:bookmarkEnd w:id="9"/>
      <w:r w:rsidRPr="005B56D5">
        <w:t>Modification</w:t>
      </w:r>
      <w:r w:rsidRPr="005B56D5">
        <w:t xml:space="preserve">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Bold"/>
              <w:rPr>
                <w:lang w:val="en-NZ"/>
              </w:rPr>
            </w:pPr>
            <w:r w:rsidRPr="005B56D5">
              <w:t>Comments</w:t>
            </w:r>
          </w:p>
        </w:tc>
      </w:tr>
      <w:tr w:rsidTr="005B5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D5">
            <w:pPr>
              <w:pStyle w:val="BodyText"/>
              <w:rPr>
                <w:lang w:val="en-NZ"/>
              </w:rPr>
            </w:pPr>
            <w:r w:rsidRPr="005B56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D5" w:rsidP="005B56D5">
            <w:pPr>
              <w:pStyle w:val="BodyText"/>
            </w:pPr>
            <w:r w:rsidRPr="005B56D5">
              <w:t>This version released with SFI Seafood Industry Training Package Version 1.0.</w:t>
            </w:r>
          </w:p>
        </w:tc>
      </w:tr>
    </w:tbl>
    <w:p w:rsidR="00000000" w:rsidRPr="005B56D5" w:rsidP="005B56D5">
      <w:pPr>
        <w:pStyle w:val="BodyText"/>
      </w:pPr>
    </w:p>
    <w:p w:rsidR="00000000" w:rsidRPr="005B56D5" w:rsidP="005B56D5">
      <w:pPr>
        <w:pStyle w:val="AllowPageBreak"/>
      </w:pPr>
    </w:p>
    <w:p w:rsidR="00000000" w:rsidRPr="005B56D5" w:rsidP="005B56D5">
      <w:pPr>
        <w:pStyle w:val="Heading1"/>
      </w:pPr>
      <w:bookmarkStart w:id="10" w:name="O_1035853"/>
      <w:bookmarkEnd w:id="10"/>
      <w:r w:rsidRPr="005B56D5">
        <w:t>Performance Evidence</w:t>
      </w:r>
    </w:p>
    <w:p w:rsidR="00000000" w:rsidRPr="005B56D5" w:rsidP="00861A3F">
      <w:pPr>
        <w:pStyle w:val="BodyText"/>
      </w:pPr>
      <w:r w:rsidRPr="005B56D5">
        <w:t>An individual demonstrating competency must satisfy all of the elements and performance criteria of</w:t>
      </w:r>
      <w:r w:rsidRPr="005B56D5">
        <w:t xml:space="preserve"> this unit. </w:t>
      </w:r>
    </w:p>
    <w:p w:rsidR="00000000" w:rsidRPr="005B56D5" w:rsidP="00861A3F">
      <w:pPr>
        <w:pStyle w:val="BodyText"/>
      </w:pPr>
      <w:r w:rsidRPr="005B56D5">
        <w:t>There must be evidence that the individual has, on at least one occasion, applied control measures in response to a common disease outbreak affecting aquatic stock, including:</w:t>
      </w:r>
    </w:p>
    <w:p w:rsidR="00000000" w:rsidRPr="005B56D5" w:rsidP="005B56D5">
      <w:pPr>
        <w:pStyle w:val="ListBullet"/>
      </w:pPr>
      <w:r w:rsidRPr="005B56D5">
        <w:t>identifying and reporting to supervisor about the disease outbreak</w:t>
      </w:r>
    </w:p>
    <w:p w:rsidR="00000000" w:rsidRPr="005B56D5" w:rsidP="005B56D5">
      <w:pPr>
        <w:pStyle w:val="ListBullet"/>
      </w:pPr>
      <w:r w:rsidRPr="005B56D5">
        <w:t>assessing risk factors and selecting and using the appropriate personal protective equipment</w:t>
      </w:r>
    </w:p>
    <w:p w:rsidR="00000000" w:rsidRPr="005B56D5" w:rsidP="005B56D5">
      <w:pPr>
        <w:pStyle w:val="ListBullet"/>
      </w:pPr>
      <w:r w:rsidRPr="005B56D5">
        <w:t>selecting the appropriate control method for the disease</w:t>
      </w:r>
    </w:p>
    <w:p w:rsidR="00000000" w:rsidRPr="005B56D5" w:rsidP="005B56D5">
      <w:pPr>
        <w:pStyle w:val="ListBullet"/>
      </w:pPr>
      <w:r w:rsidRPr="005B56D5">
        <w:t xml:space="preserve">applying the appropriate disposal methods for dead or moribund stock </w:t>
      </w:r>
    </w:p>
    <w:p w:rsidR="00000000" w:rsidRPr="005B56D5" w:rsidP="005B56D5">
      <w:pPr>
        <w:pStyle w:val="ListBullet"/>
      </w:pPr>
      <w:r w:rsidRPr="005B56D5">
        <w:t xml:space="preserve">maintaining accurate records of disease observations and treatments </w:t>
      </w:r>
    </w:p>
    <w:p w:rsidR="00000000" w:rsidRPr="005B56D5" w:rsidP="005B56D5">
      <w:pPr>
        <w:pStyle w:val="ListBullet"/>
      </w:pPr>
      <w:r w:rsidRPr="005B56D5">
        <w:t>maintaining a hygienic work area and equipment after disease control.</w:t>
      </w:r>
    </w:p>
    <w:p w:rsidR="00000000" w:rsidRPr="005B56D5" w:rsidP="005B56D5">
      <w:pPr>
        <w:pStyle w:val="AllowPageBreak"/>
      </w:pPr>
    </w:p>
    <w:p w:rsidR="00000000" w:rsidRPr="005B56D5" w:rsidP="005B56D5">
      <w:pPr>
        <w:pStyle w:val="Heading1"/>
      </w:pPr>
      <w:bookmarkStart w:id="11" w:name="O_1035854"/>
      <w:bookmarkEnd w:id="11"/>
      <w:r w:rsidRPr="005B56D5">
        <w:t>Knowledge Evidence</w:t>
      </w:r>
    </w:p>
    <w:p w:rsidR="00000000" w:rsidRPr="005B56D5" w:rsidP="00861A3F">
      <w:pPr>
        <w:pStyle w:val="BodyText"/>
      </w:pPr>
      <w:r w:rsidRPr="005B56D5">
        <w:t>An individual must be able to demonstrate the knowledge required to perform the tasks outlined in the elements and performance criteria of this unit. This includes knowledge of:</w:t>
      </w:r>
    </w:p>
    <w:p w:rsidR="00000000" w:rsidRPr="005B56D5" w:rsidP="005B56D5">
      <w:pPr>
        <w:pStyle w:val="ListBullet"/>
      </w:pPr>
      <w:r w:rsidRPr="005B56D5">
        <w:t>hazard identification and risk assessment for the control of diseases</w:t>
      </w:r>
    </w:p>
    <w:p w:rsidR="00000000" w:rsidRPr="005B56D5" w:rsidP="005B56D5">
      <w:pPr>
        <w:pStyle w:val="ListBullet"/>
      </w:pPr>
      <w:r w:rsidRPr="005B56D5">
        <w:t>feature</w:t>
      </w:r>
      <w:r w:rsidRPr="005B56D5">
        <w:t xml:space="preserve">s of normal and abnormal stock behaviour relevant to disease </w:t>
      </w:r>
    </w:p>
    <w:p w:rsidR="00000000" w:rsidRPr="005B56D5" w:rsidP="005B56D5">
      <w:pPr>
        <w:pStyle w:val="ListBullet"/>
      </w:pPr>
      <w:r w:rsidRPr="005B56D5">
        <w:t>characteristics, signs and symptoms of disease outbreak of cultured or held stock</w:t>
      </w:r>
    </w:p>
    <w:p w:rsidR="00000000" w:rsidRPr="005B56D5" w:rsidP="005B56D5">
      <w:pPr>
        <w:pStyle w:val="ListBullet"/>
      </w:pPr>
      <w:r w:rsidRPr="005B56D5">
        <w:t>common types and environmental causes of diseases</w:t>
      </w:r>
    </w:p>
    <w:p w:rsidR="00000000" w:rsidRPr="005B56D5" w:rsidP="005B56D5">
      <w:pPr>
        <w:pStyle w:val="ListBullet"/>
      </w:pPr>
      <w:r w:rsidRPr="005B56D5">
        <w:t>lifecycles of common diseases</w:t>
      </w:r>
    </w:p>
    <w:p w:rsidR="00000000" w:rsidRPr="005B56D5" w:rsidP="005B56D5">
      <w:pPr>
        <w:pStyle w:val="ListBullet"/>
      </w:pPr>
      <w:r w:rsidRPr="005B56D5">
        <w:t xml:space="preserve">methods for prevention, control </w:t>
      </w:r>
      <w:r w:rsidRPr="005B56D5">
        <w:t>and treatment of outbreaks of diseases:</w:t>
      </w:r>
    </w:p>
    <w:p w:rsidR="00000000" w:rsidRPr="005B56D5" w:rsidP="005B56D5">
      <w:pPr>
        <w:pStyle w:val="ListBullet2"/>
      </w:pPr>
      <w:r w:rsidRPr="005B56D5">
        <w:t>cleaning and sterilising equipment</w:t>
      </w:r>
    </w:p>
    <w:p w:rsidR="00000000" w:rsidRPr="005B56D5" w:rsidP="005B56D5">
      <w:pPr>
        <w:pStyle w:val="ListBullet2"/>
      </w:pPr>
      <w:r w:rsidRPr="005B56D5">
        <w:t>quarantining equipment and stock</w:t>
      </w:r>
    </w:p>
    <w:p w:rsidR="00000000" w:rsidRPr="005B56D5" w:rsidP="005B56D5">
      <w:pPr>
        <w:pStyle w:val="ListBullet2"/>
      </w:pPr>
      <w:r w:rsidRPr="005B56D5">
        <w:t xml:space="preserve">chemical and non-chemical control measures </w:t>
      </w:r>
    </w:p>
    <w:p w:rsidR="00000000" w:rsidRPr="005B56D5" w:rsidP="005B56D5">
      <w:pPr>
        <w:pStyle w:val="ListBullet2"/>
      </w:pPr>
      <w:r w:rsidRPr="005B56D5">
        <w:t>withholding periods of various common treatment programs</w:t>
      </w:r>
    </w:p>
    <w:p w:rsidR="00000000" w:rsidRPr="005B56D5" w:rsidP="005B56D5">
      <w:pPr>
        <w:pStyle w:val="ListBullet"/>
      </w:pPr>
      <w:r w:rsidRPr="005B56D5">
        <w:t>legislative, r</w:t>
      </w:r>
      <w:r w:rsidRPr="005B56D5">
        <w:t xml:space="preserve">egulatory and biosecurity requirements associated with controlling diseases </w:t>
      </w:r>
    </w:p>
    <w:p w:rsidR="00000000" w:rsidRPr="005B56D5" w:rsidP="005B56D5">
      <w:pPr>
        <w:pStyle w:val="ListBullet"/>
      </w:pPr>
      <w:r w:rsidRPr="005B56D5">
        <w:t>health and safety requirements associated with controlling diseases.</w:t>
      </w:r>
    </w:p>
    <w:p w:rsidR="00000000" w:rsidRPr="005B56D5" w:rsidP="005B56D5">
      <w:pPr>
        <w:pStyle w:val="AllowPageBreak"/>
      </w:pPr>
    </w:p>
    <w:p w:rsidR="00000000" w:rsidRPr="005B56D5" w:rsidP="005B56D5">
      <w:pPr>
        <w:pStyle w:val="Heading1"/>
      </w:pPr>
      <w:bookmarkStart w:id="12" w:name="O_1035855"/>
      <w:bookmarkEnd w:id="12"/>
      <w:r w:rsidRPr="005B56D5">
        <w:t>Assessment Conditions</w:t>
      </w:r>
    </w:p>
    <w:p w:rsidR="00000000" w:rsidRPr="005B56D5" w:rsidP="00861A3F">
      <w:pPr>
        <w:pStyle w:val="BodyText"/>
      </w:pPr>
      <w:r w:rsidRPr="005B56D5">
        <w:t xml:space="preserve">Assessment of skills must take place under the following conditions: </w:t>
      </w:r>
    </w:p>
    <w:p w:rsidR="00000000" w:rsidRPr="005B56D5" w:rsidP="005B56D5">
      <w:pPr>
        <w:pStyle w:val="ListBullet"/>
      </w:pPr>
      <w:r w:rsidRPr="005B56D5">
        <w:t>physical conditions:</w:t>
      </w:r>
    </w:p>
    <w:p w:rsidR="00000000" w:rsidRPr="005B56D5" w:rsidP="005B56D5">
      <w:pPr>
        <w:pStyle w:val="ListBullet2"/>
      </w:pPr>
      <w:r w:rsidRPr="005B56D5">
        <w:t>skills must be demonstrated in an aquaculture workplace or an environment that accurately represents workplace conditions</w:t>
      </w:r>
    </w:p>
    <w:p w:rsidR="00000000" w:rsidRPr="005B56D5" w:rsidP="005B56D5">
      <w:pPr>
        <w:pStyle w:val="ListBullet"/>
      </w:pPr>
      <w:r w:rsidRPr="005B56D5">
        <w:t>resources, equipment and materials:</w:t>
      </w:r>
    </w:p>
    <w:p w:rsidR="00000000" w:rsidRPr="005B56D5" w:rsidP="005B56D5">
      <w:pPr>
        <w:pStyle w:val="ListBullet2"/>
      </w:pPr>
      <w:r w:rsidRPr="005B56D5">
        <w:t>personal protective equipment</w:t>
      </w:r>
    </w:p>
    <w:p w:rsidR="00000000" w:rsidRPr="005B56D5" w:rsidP="005B56D5">
      <w:pPr>
        <w:pStyle w:val="ListBullet2"/>
      </w:pPr>
      <w:r w:rsidRPr="005B56D5">
        <w:t>culture or holding structures and stock</w:t>
      </w:r>
    </w:p>
    <w:p w:rsidR="00000000" w:rsidRPr="005B56D5" w:rsidP="005B56D5">
      <w:pPr>
        <w:pStyle w:val="ListBullet2"/>
      </w:pPr>
      <w:r w:rsidRPr="005B56D5">
        <w:t>equipment for controlling disease</w:t>
      </w:r>
    </w:p>
    <w:p w:rsidR="00000000" w:rsidRPr="005B56D5" w:rsidP="005B56D5">
      <w:pPr>
        <w:pStyle w:val="ListBullet2"/>
      </w:pPr>
      <w:r w:rsidRPr="005B56D5">
        <w:t>medications, chemicals or products used in the treatment of diseases</w:t>
      </w:r>
    </w:p>
    <w:p w:rsidR="00000000" w:rsidRPr="005B56D5" w:rsidP="005B56D5">
      <w:pPr>
        <w:pStyle w:val="ListBullet"/>
      </w:pPr>
      <w:r w:rsidRPr="005B56D5">
        <w:t>specifications:</w:t>
      </w:r>
    </w:p>
    <w:p w:rsidR="00000000" w:rsidRPr="005B56D5" w:rsidP="005B56D5">
      <w:pPr>
        <w:pStyle w:val="ListBullet2"/>
      </w:pPr>
      <w:r w:rsidRPr="005B56D5">
        <w:t xml:space="preserve">workplace procedures for the control of disease </w:t>
      </w:r>
    </w:p>
    <w:p w:rsidR="00000000" w:rsidRPr="005B56D5" w:rsidP="005B56D5">
      <w:pPr>
        <w:pStyle w:val="ListBullet"/>
      </w:pPr>
      <w:r w:rsidRPr="005B56D5">
        <w:t>relationships:</w:t>
      </w:r>
    </w:p>
    <w:p w:rsidR="00000000" w:rsidRPr="005B56D5" w:rsidP="005B56D5">
      <w:pPr>
        <w:pStyle w:val="ListBullet2"/>
      </w:pPr>
      <w:r w:rsidRPr="005B56D5">
        <w:t>evidence of interactions with supervisor.</w:t>
      </w:r>
    </w:p>
    <w:p w:rsidR="00000000" w:rsidRPr="005B56D5" w:rsidP="00861A3F">
      <w:pPr>
        <w:pStyle w:val="BodyText"/>
      </w:pPr>
      <w:r w:rsidRPr="005B56D5">
        <w:t>Assessors of this unit must</w:t>
      </w:r>
      <w:r w:rsidRPr="005B56D5">
        <w:t xml:space="preserve"> satisfy the requirements for assessors in applicable vocational education and training legislation, frameworks and/or standards.</w:t>
      </w:r>
    </w:p>
    <w:p w:rsidR="00000000" w:rsidRPr="005B56D5" w:rsidP="005B56D5">
      <w:pPr>
        <w:pStyle w:val="Heading1"/>
      </w:pPr>
      <w:bookmarkStart w:id="13" w:name="O_1035858"/>
      <w:bookmarkEnd w:id="13"/>
      <w:r w:rsidRPr="005B56D5">
        <w:t>Links</w:t>
      </w:r>
    </w:p>
    <w:p w:rsidR="00000000" w:rsidRPr="005B56D5" w:rsidP="00861A3F">
      <w:pPr>
        <w:pStyle w:val="BodyText"/>
      </w:pPr>
      <w:r w:rsidRPr="005B56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F51F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B56D5" w:rsidP="005B56D5"/>
    <w:sectPr w:rsidSect="005B56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D5" w:rsidRPr="00861A3F" w:rsidP="00861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3F" w:rsidP="005B5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A3F" w:rsidP="005B5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1A3F" w:rsidP="005B56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D5" w:rsidP="005B5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1A3F">
      <w:t>Approved</w:t>
    </w:r>
    <w:r w:rsidR="00861A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1A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1A3F">
      <w:rPr>
        <w:noProof/>
      </w:rPr>
      <w:t>4</w:t>
    </w:r>
    <w:r>
      <w:rPr>
        <w:noProof/>
      </w:rPr>
      <w:fldChar w:fldCharType="end"/>
    </w:r>
  </w:p>
  <w:p w:rsidR="005B56D5" w:rsidP="005B5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1A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1A3F">
      <w:t>Skills Insight</w:t>
    </w:r>
    <w:r w:rsidR="00861A3F">
      <w:fldChar w:fldCharType="end"/>
    </w:r>
  </w:p>
  <w:p w:rsidR="005B56D5" w:rsidP="005B5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6D5" w:rsidRPr="00861A3F" w:rsidP="00861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3F" w:rsidRPr="002D2AF8" w:rsidP="005B5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SFIAQU311 Apply control measures for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1A3F" w:rsidP="005B56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D5" w:rsidRPr="002D2AF8" w:rsidP="005B5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1A3F">
      <w:t>SFIAQU311 Apply control measures for diseases</w:t>
    </w:r>
    <w:r w:rsidR="00861A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1A3F">
      <w:rPr>
        <w:noProof/>
      </w:rPr>
      <w:t>1 March 2025</w:t>
    </w:r>
    <w:r>
      <w:fldChar w:fldCharType="end"/>
    </w:r>
  </w:p>
  <w:p w:rsidR="005B56D5" w:rsidP="005B5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2A9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344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2A84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6D5"/>
  </w:style>
  <w:style w:type="character" w:customStyle="1" w:styleId="Heading1Char">
    <w:name w:val="Heading 1 Char"/>
    <w:basedOn w:val="DefaultParagraphFont"/>
    <w:link w:val="Heading1"/>
    <w:rsid w:val="005B5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6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6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56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56D5"/>
    <w:rPr>
      <w:i/>
    </w:rPr>
  </w:style>
  <w:style w:type="paragraph" w:customStyle="1" w:styleId="SuperHeading">
    <w:name w:val="SuperHeading"/>
    <w:basedOn w:val="Normal"/>
    <w:rsid w:val="005B5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56D5"/>
    <w:rPr>
      <w:b/>
    </w:rPr>
  </w:style>
  <w:style w:type="character" w:customStyle="1" w:styleId="Heading2Char">
    <w:name w:val="Heading 2 Char"/>
    <w:basedOn w:val="DefaultParagraphFont"/>
    <w:link w:val="Heading2"/>
    <w:rsid w:val="005B5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6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56D5"/>
    <w:rPr>
      <w:b/>
      <w:spacing w:val="0"/>
    </w:rPr>
  </w:style>
  <w:style w:type="paragraph" w:customStyle="1" w:styleId="SuperTitle">
    <w:name w:val="SuperTitle"/>
    <w:basedOn w:val="Title"/>
    <w:rsid w:val="005B5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6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5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6D5"/>
  </w:style>
  <w:style w:type="paragraph" w:styleId="TableofFigures">
    <w:name w:val="table of figures"/>
    <w:basedOn w:val="Normal"/>
    <w:next w:val="Normal"/>
    <w:semiHidden/>
    <w:rsid w:val="005B5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6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56D5"/>
    <w:rPr>
      <w:rFonts w:ascii="Wingdings" w:hAnsi="Wingdings"/>
    </w:rPr>
  </w:style>
  <w:style w:type="paragraph" w:customStyle="1" w:styleId="TableHeading">
    <w:name w:val="Table Heading"/>
    <w:basedOn w:val="HeadingBase"/>
    <w:rsid w:val="005B5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6D5"/>
    <w:rPr>
      <w:color w:val="0033CC"/>
      <w:u w:val="none"/>
    </w:rPr>
  </w:style>
  <w:style w:type="paragraph" w:customStyle="1" w:styleId="BodyTextRight">
    <w:name w:val="Body Text Right"/>
    <w:basedOn w:val="BodyText"/>
    <w:rsid w:val="005B5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6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6D5"/>
    <w:rPr>
      <w:sz w:val="32"/>
    </w:rPr>
  </w:style>
  <w:style w:type="paragraph" w:customStyle="1" w:styleId="HeadingProcedure">
    <w:name w:val="Heading Procedure"/>
    <w:basedOn w:val="HeadingBase"/>
    <w:next w:val="Normal"/>
    <w:rsid w:val="005B5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6D5"/>
    <w:pPr>
      <w:spacing w:before="60" w:after="60"/>
    </w:pPr>
  </w:style>
  <w:style w:type="paragraph" w:styleId="ListContinue">
    <w:name w:val="List Continue"/>
    <w:basedOn w:val="List"/>
    <w:rsid w:val="005B56D5"/>
    <w:pPr>
      <w:ind w:firstLine="0"/>
    </w:pPr>
  </w:style>
  <w:style w:type="paragraph" w:customStyle="1" w:styleId="ListNote">
    <w:name w:val="List Note"/>
    <w:basedOn w:val="List"/>
    <w:rsid w:val="005B5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6D5"/>
    <w:rPr>
      <w:rFonts w:ascii="Courier New" w:hAnsi="Courier New"/>
    </w:rPr>
  </w:style>
  <w:style w:type="paragraph" w:customStyle="1" w:styleId="NoteBullet">
    <w:name w:val="Note Bullet"/>
    <w:basedOn w:val="Note"/>
    <w:rsid w:val="005B5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6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5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6D5"/>
    <w:rPr>
      <w:b/>
      <w:smallCaps/>
    </w:rPr>
  </w:style>
  <w:style w:type="paragraph" w:customStyle="1" w:styleId="TableListNumber">
    <w:name w:val="Table List Number"/>
    <w:basedOn w:val="ListNumber"/>
    <w:rsid w:val="005B5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6D5"/>
    <w:pPr>
      <w:numPr>
        <w:numId w:val="9"/>
      </w:numPr>
    </w:pPr>
  </w:style>
  <w:style w:type="paragraph" w:customStyle="1" w:styleId="ListAlpha2">
    <w:name w:val="List Alpha 2"/>
    <w:basedOn w:val="List2"/>
    <w:rsid w:val="005B56D5"/>
    <w:pPr>
      <w:numPr>
        <w:numId w:val="8"/>
      </w:numPr>
    </w:pPr>
  </w:style>
  <w:style w:type="paragraph" w:styleId="List2">
    <w:name w:val="List 2"/>
    <w:basedOn w:val="BodyText"/>
    <w:rsid w:val="005B5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6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6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56D5"/>
    <w:pPr>
      <w:numPr>
        <w:numId w:val="4"/>
      </w:numPr>
    </w:pPr>
  </w:style>
  <w:style w:type="paragraph" w:styleId="ListContinue2">
    <w:name w:val="List Continue 2"/>
    <w:basedOn w:val="List2"/>
    <w:rsid w:val="005B56D5"/>
    <w:pPr>
      <w:ind w:firstLine="0"/>
    </w:pPr>
  </w:style>
  <w:style w:type="paragraph" w:styleId="ListContinue3">
    <w:name w:val="List Continue 3"/>
    <w:basedOn w:val="List3"/>
    <w:rsid w:val="005B56D5"/>
    <w:pPr>
      <w:ind w:left="1021" w:firstLine="0"/>
    </w:pPr>
  </w:style>
  <w:style w:type="paragraph" w:styleId="ListContinue4">
    <w:name w:val="List Continue 4"/>
    <w:basedOn w:val="List4"/>
    <w:rsid w:val="005B56D5"/>
    <w:pPr>
      <w:ind w:firstLine="0"/>
    </w:pPr>
  </w:style>
  <w:style w:type="paragraph" w:styleId="ListContinue5">
    <w:name w:val="List Continue 5"/>
    <w:basedOn w:val="List5"/>
    <w:rsid w:val="005B56D5"/>
    <w:pPr>
      <w:ind w:firstLine="0"/>
    </w:pPr>
  </w:style>
  <w:style w:type="paragraph" w:styleId="ListNumber3">
    <w:name w:val="List Number 3"/>
    <w:basedOn w:val="List3"/>
    <w:rsid w:val="005B56D5"/>
    <w:pPr>
      <w:numPr>
        <w:numId w:val="5"/>
      </w:numPr>
    </w:pPr>
  </w:style>
  <w:style w:type="paragraph" w:styleId="ListNumber4">
    <w:name w:val="List Number 4"/>
    <w:basedOn w:val="List4"/>
    <w:rsid w:val="005B56D5"/>
    <w:pPr>
      <w:numPr>
        <w:numId w:val="6"/>
      </w:numPr>
    </w:pPr>
  </w:style>
  <w:style w:type="paragraph" w:styleId="ListNumber5">
    <w:name w:val="List Number 5"/>
    <w:basedOn w:val="List5"/>
    <w:rsid w:val="005B56D5"/>
    <w:pPr>
      <w:numPr>
        <w:numId w:val="7"/>
      </w:numPr>
    </w:pPr>
  </w:style>
  <w:style w:type="paragraph" w:styleId="BlockText">
    <w:name w:val="Block Text"/>
    <w:basedOn w:val="Normal"/>
    <w:rsid w:val="005B5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6D5"/>
    <w:rPr>
      <w:sz w:val="16"/>
      <w:vertAlign w:val="superscript"/>
    </w:rPr>
  </w:style>
  <w:style w:type="character" w:customStyle="1" w:styleId="Symbols">
    <w:name w:val="Symbols"/>
    <w:basedOn w:val="DefaultParagraphFont"/>
    <w:rsid w:val="005B56D5"/>
    <w:rPr>
      <w:rFonts w:ascii="Symbol" w:hAnsi="Symbol"/>
    </w:rPr>
  </w:style>
  <w:style w:type="character" w:customStyle="1" w:styleId="MenuOptions">
    <w:name w:val="Menu Options"/>
    <w:basedOn w:val="DefaultParagraphFont"/>
    <w:rsid w:val="005B5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6D5"/>
    <w:rPr>
      <w:b/>
    </w:rPr>
  </w:style>
  <w:style w:type="character" w:customStyle="1" w:styleId="Underlined">
    <w:name w:val="Underlined"/>
    <w:basedOn w:val="DefaultParagraphFont"/>
    <w:rsid w:val="005B56D5"/>
    <w:rPr>
      <w:u w:val="single"/>
    </w:rPr>
  </w:style>
  <w:style w:type="paragraph" w:customStyle="1" w:styleId="TableBodyTextRight">
    <w:name w:val="Table Body Text Right"/>
    <w:basedOn w:val="TableBodyText"/>
    <w:rsid w:val="005B5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6D5"/>
    <w:rPr>
      <w:sz w:val="18"/>
    </w:rPr>
  </w:style>
  <w:style w:type="paragraph" w:customStyle="1" w:styleId="BodySmallRight">
    <w:name w:val="Body Small Right"/>
    <w:basedOn w:val="BodyTextRight"/>
    <w:rsid w:val="005B56D5"/>
    <w:rPr>
      <w:sz w:val="18"/>
      <w:szCs w:val="18"/>
    </w:rPr>
  </w:style>
  <w:style w:type="paragraph" w:customStyle="1" w:styleId="MarginEdition">
    <w:name w:val="Margin Edition"/>
    <w:basedOn w:val="MarginNote"/>
    <w:rsid w:val="005B5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6D5"/>
    <w:rPr>
      <w:sz w:val="2"/>
      <w:szCs w:val="2"/>
    </w:rPr>
  </w:style>
  <w:style w:type="character" w:customStyle="1" w:styleId="Small">
    <w:name w:val="Small"/>
    <w:basedOn w:val="DefaultParagraphFont"/>
    <w:rsid w:val="005B56D5"/>
    <w:rPr>
      <w:sz w:val="16"/>
    </w:rPr>
  </w:style>
  <w:style w:type="paragraph" w:customStyle="1" w:styleId="WideTable">
    <w:name w:val="Wide Table"/>
    <w:basedOn w:val="Normal"/>
    <w:rsid w:val="005B5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6D5"/>
  </w:style>
  <w:style w:type="paragraph" w:styleId="Quote">
    <w:name w:val="Quote"/>
    <w:basedOn w:val="Heading1"/>
    <w:link w:val="QuoteChar"/>
    <w:qFormat/>
    <w:rsid w:val="005B5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6D5"/>
    <w:pPr>
      <w:pageBreakBefore/>
    </w:pPr>
  </w:style>
  <w:style w:type="paragraph" w:customStyle="1" w:styleId="Border">
    <w:name w:val="Border"/>
    <w:basedOn w:val="Normal"/>
    <w:qFormat/>
    <w:rsid w:val="005B5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6D5"/>
    <w:rPr>
      <w:u w:val="single"/>
    </w:rPr>
  </w:style>
  <w:style w:type="character" w:customStyle="1" w:styleId="BoldandItalics">
    <w:name w:val="Bold and Italics"/>
    <w:qFormat/>
    <w:rsid w:val="005B56D5"/>
    <w:rPr>
      <w:b/>
      <w:i/>
      <w:u w:val="none"/>
    </w:rPr>
  </w:style>
  <w:style w:type="paragraph" w:styleId="BalloonText">
    <w:name w:val="Balloon Text"/>
    <w:basedOn w:val="Normal"/>
    <w:link w:val="BalloonTextChar"/>
    <w:rsid w:val="005B5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6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1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5629</Characters>
  <Application>Microsoft Office Word</Application>
  <DocSecurity>0</DocSecurity>
  <Lines>187</Lines>
  <Paragraphs>129</Paragraphs>
  <ScaleCrop>false</ScaleCrop>
  <Company>Author-it Software Corporation Ltd.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SFIAQU311 Apply control measures for diseases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2025-03-01T09:03:00Z</dcterms:created>
  <dcterms:modified xsi:type="dcterms:W3CDTF">2025-03-01T09:03:00Z</dcterms:modified>
</cp:coreProperties>
</file>