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0FE8" w:rsidP="007C0F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SFIAQU310 Apply control measures for predators and pests</w:t>
      </w:r>
      <w:r>
        <w:fldChar w:fldCharType="end"/>
      </w:r>
    </w:p>
    <w:p w:rsidR="007C0FE8" w:rsidP="007C0FE8">
      <w:pPr>
        <w:pStyle w:val="Version"/>
        <w:sectPr w:rsidSect="001F10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00C" w:rsidP="001F100C">
      <w:pPr>
        <w:pStyle w:val="SuperHeading"/>
      </w:pPr>
      <w:r w:rsidRPr="001F100C">
        <w:t>Assessment Requirements for SFIAQU310 Apply control measures for predators and pests</w:t>
      </w:r>
    </w:p>
    <w:p w:rsidR="00000000" w:rsidRPr="001F100C" w:rsidP="001F100C">
      <w:pPr>
        <w:pStyle w:val="Heading1"/>
      </w:pPr>
      <w:bookmarkStart w:id="1" w:name="O_1035833"/>
      <w:bookmarkEnd w:id="1"/>
      <w:r w:rsidRPr="001F10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F10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0C">
            <w:pPr>
              <w:pStyle w:val="BodyTextBold"/>
              <w:rPr>
                <w:lang w:val="en-NZ"/>
              </w:rPr>
            </w:pPr>
            <w:r w:rsidRPr="001F100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0C">
            <w:pPr>
              <w:pStyle w:val="BodyTextBold"/>
              <w:rPr>
                <w:lang w:val="en-NZ"/>
              </w:rPr>
            </w:pPr>
            <w:r w:rsidRPr="001F100C">
              <w:t>Comments</w:t>
            </w:r>
          </w:p>
        </w:tc>
      </w:tr>
      <w:tr w:rsidTr="001F10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0C">
            <w:pPr>
              <w:pStyle w:val="BodyText"/>
              <w:rPr>
                <w:lang w:val="en-NZ"/>
              </w:rPr>
            </w:pPr>
            <w:r w:rsidRPr="001F10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00C" w:rsidP="001F100C">
            <w:pPr>
              <w:pStyle w:val="BodyText"/>
            </w:pPr>
            <w:r w:rsidRPr="001F100C">
              <w:t>This version released with SFI Seafood Industry Training Package Version 1.0.</w:t>
            </w:r>
          </w:p>
        </w:tc>
      </w:tr>
    </w:tbl>
    <w:p w:rsidR="00000000" w:rsidRPr="001F100C" w:rsidP="001F100C">
      <w:pPr>
        <w:pStyle w:val="BodyText"/>
      </w:pPr>
    </w:p>
    <w:p w:rsidR="00000000" w:rsidRPr="001F100C" w:rsidP="001F100C">
      <w:pPr>
        <w:pStyle w:val="AllowPageBreak"/>
      </w:pPr>
    </w:p>
    <w:p w:rsidR="00000000" w:rsidRPr="001F100C" w:rsidP="001F100C">
      <w:pPr>
        <w:pStyle w:val="Heading1"/>
      </w:pPr>
      <w:bookmarkStart w:id="2" w:name="O_1035834"/>
      <w:bookmarkEnd w:id="2"/>
      <w:r w:rsidRPr="001F100C">
        <w:t>Performance Evidence</w:t>
      </w:r>
    </w:p>
    <w:p w:rsidR="00000000" w:rsidRPr="001F100C" w:rsidP="007C0FE8">
      <w:pPr>
        <w:pStyle w:val="BodyText"/>
      </w:pPr>
      <w:r w:rsidRPr="001F100C">
        <w:t xml:space="preserve">An individual demonstrating competency must satisfy all of the elements and performance criteria in this unit. </w:t>
      </w:r>
    </w:p>
    <w:p w:rsidR="00000000" w:rsidRPr="001F100C" w:rsidP="007C0FE8">
      <w:pPr>
        <w:pStyle w:val="BodyText"/>
      </w:pPr>
      <w:r w:rsidRPr="001F100C">
        <w:t>There must be evidence that the individual has, on at least one occasion, applied control measures or treatments in respons</w:t>
      </w:r>
      <w:r w:rsidRPr="001F100C">
        <w:t>e to an attack of a predator or infestation of a pest affecting aquatic stock, including:</w:t>
      </w:r>
    </w:p>
    <w:p w:rsidR="00000000" w:rsidRPr="001F100C" w:rsidP="001F100C">
      <w:pPr>
        <w:pStyle w:val="ListBullet"/>
      </w:pPr>
      <w:r w:rsidRPr="001F100C">
        <w:t>identifying and reporting to supervisor about presence of a predator or pest</w:t>
      </w:r>
    </w:p>
    <w:p w:rsidR="00000000" w:rsidRPr="001F100C" w:rsidP="001F100C">
      <w:pPr>
        <w:pStyle w:val="ListBullet"/>
      </w:pPr>
      <w:r w:rsidRPr="001F100C">
        <w:t>identifying risk factors and selecting and using the most appropriate personal protectiv</w:t>
      </w:r>
      <w:r w:rsidRPr="001F100C">
        <w:t>e equipment</w:t>
      </w:r>
    </w:p>
    <w:p w:rsidR="00000000" w:rsidRPr="001F100C" w:rsidP="001F100C">
      <w:pPr>
        <w:pStyle w:val="ListBullet"/>
      </w:pPr>
      <w:r w:rsidRPr="001F100C">
        <w:t>selecting and applying the appropriate control method or treatment to minimise loss or harm to stock</w:t>
      </w:r>
    </w:p>
    <w:p w:rsidR="00000000" w:rsidRPr="001F100C" w:rsidP="001F100C">
      <w:pPr>
        <w:pStyle w:val="ListBullet"/>
      </w:pPr>
      <w:r w:rsidRPr="001F100C">
        <w:t>applying the appropriate disposal methods for dead, damaged or moribund stock</w:t>
      </w:r>
    </w:p>
    <w:p w:rsidR="00000000" w:rsidRPr="001F100C" w:rsidP="001F100C">
      <w:pPr>
        <w:pStyle w:val="ListBullet"/>
      </w:pPr>
      <w:r w:rsidRPr="001F100C">
        <w:t xml:space="preserve">maintaining accurate records of predator or pest observations and treatments </w:t>
      </w:r>
    </w:p>
    <w:p w:rsidR="00000000" w:rsidRPr="001F100C" w:rsidP="001F100C">
      <w:pPr>
        <w:pStyle w:val="ListBullet"/>
      </w:pPr>
      <w:r w:rsidRPr="001F100C">
        <w:t xml:space="preserve">maintaining a hygienic work area and equipment after predator or pest control. </w:t>
      </w:r>
    </w:p>
    <w:p w:rsidR="00000000" w:rsidRPr="001F100C" w:rsidP="001F100C">
      <w:pPr>
        <w:pStyle w:val="AllowPageBreak"/>
      </w:pPr>
    </w:p>
    <w:p w:rsidR="00000000" w:rsidRPr="001F100C" w:rsidP="001F100C">
      <w:pPr>
        <w:pStyle w:val="Heading1"/>
      </w:pPr>
      <w:bookmarkStart w:id="3" w:name="O_1035835"/>
      <w:bookmarkEnd w:id="3"/>
      <w:r w:rsidRPr="001F100C">
        <w:t>Knowledge Evidence</w:t>
      </w:r>
    </w:p>
    <w:p w:rsidR="00000000" w:rsidRPr="001F100C" w:rsidP="007C0FE8">
      <w:pPr>
        <w:pStyle w:val="BodyText"/>
      </w:pPr>
      <w:r w:rsidRPr="001F100C">
        <w:t>An individual must be able to demonstrate the knowledge requ</w:t>
      </w:r>
      <w:r w:rsidRPr="001F100C">
        <w:t>ired to perform the tasks outlined in the elements and performance criteria of this unit. This includes knowledge of:</w:t>
      </w:r>
    </w:p>
    <w:p w:rsidR="00000000" w:rsidRPr="001F100C" w:rsidP="001F100C">
      <w:pPr>
        <w:pStyle w:val="ListBullet"/>
      </w:pPr>
      <w:r w:rsidRPr="001F100C">
        <w:t>hazard identification and risk assessment for the control of predators and pests</w:t>
      </w:r>
    </w:p>
    <w:p w:rsidR="00000000" w:rsidRPr="001F100C" w:rsidP="001F100C">
      <w:pPr>
        <w:pStyle w:val="ListBullet"/>
      </w:pPr>
      <w:r w:rsidRPr="001F100C">
        <w:t>features of normal and abnormal stock behaviour relevant</w:t>
      </w:r>
      <w:r w:rsidRPr="001F100C">
        <w:t xml:space="preserve"> to predator and pests </w:t>
      </w:r>
    </w:p>
    <w:p w:rsidR="00000000" w:rsidRPr="001F100C" w:rsidP="001F100C">
      <w:pPr>
        <w:pStyle w:val="ListBullet"/>
      </w:pPr>
      <w:r w:rsidRPr="001F100C">
        <w:t>characteristics, signs and symptoms of predators and pest infestations of cultured or held stock</w:t>
      </w:r>
    </w:p>
    <w:p w:rsidR="00000000" w:rsidRPr="001F100C" w:rsidP="001F100C">
      <w:pPr>
        <w:pStyle w:val="ListBullet"/>
      </w:pPr>
      <w:r w:rsidRPr="001F100C">
        <w:t xml:space="preserve">common types and environmental causes of predators and pests </w:t>
      </w:r>
    </w:p>
    <w:p w:rsidR="00000000" w:rsidRPr="001F100C" w:rsidP="001F100C">
      <w:pPr>
        <w:pStyle w:val="ListBullet"/>
      </w:pPr>
      <w:r w:rsidRPr="001F100C">
        <w:t>lifecycles or behaviour of common predators and pests</w:t>
      </w:r>
    </w:p>
    <w:p w:rsidR="00000000" w:rsidRPr="001F100C" w:rsidP="001F100C">
      <w:pPr>
        <w:pStyle w:val="ListBullet"/>
      </w:pPr>
      <w:r w:rsidRPr="001F100C">
        <w:t>methods for prevent</w:t>
      </w:r>
      <w:r w:rsidRPr="001F100C">
        <w:t>ion, control and treatment of outbreaks of predators and pests</w:t>
      </w:r>
    </w:p>
    <w:p w:rsidR="00000000" w:rsidRPr="001F100C" w:rsidP="001F100C">
      <w:pPr>
        <w:pStyle w:val="ListBullet"/>
      </w:pPr>
      <w:r w:rsidRPr="001F100C">
        <w:t xml:space="preserve">legislative, regulatory and biosecurity requirements associated with controlling predators and pests </w:t>
      </w:r>
    </w:p>
    <w:p w:rsidR="00000000" w:rsidRPr="001F100C" w:rsidP="001F100C">
      <w:pPr>
        <w:pStyle w:val="ListBullet"/>
      </w:pPr>
      <w:r w:rsidRPr="001F100C">
        <w:t>health and safety requirements associated with controlling predators and pests.</w:t>
      </w:r>
    </w:p>
    <w:p w:rsidR="00000000" w:rsidRPr="001F100C" w:rsidP="001F100C">
      <w:pPr>
        <w:pStyle w:val="AllowPageBreak"/>
      </w:pPr>
    </w:p>
    <w:p w:rsidR="00000000" w:rsidRPr="001F100C" w:rsidP="001F100C">
      <w:pPr>
        <w:pStyle w:val="Heading1"/>
      </w:pPr>
      <w:bookmarkStart w:id="4" w:name="O_1035836"/>
      <w:bookmarkEnd w:id="4"/>
      <w:r w:rsidRPr="001F100C">
        <w:t>Assessment Conditions</w:t>
      </w:r>
    </w:p>
    <w:p w:rsidR="00000000" w:rsidRPr="001F100C" w:rsidP="007C0FE8">
      <w:pPr>
        <w:pStyle w:val="BodyText"/>
      </w:pPr>
      <w:r w:rsidRPr="001F100C">
        <w:t xml:space="preserve">Assessment of skills must take place under the following conditions: </w:t>
      </w:r>
    </w:p>
    <w:p w:rsidR="00000000" w:rsidRPr="001F100C" w:rsidP="001F100C">
      <w:pPr>
        <w:pStyle w:val="ListBullet"/>
      </w:pPr>
      <w:r w:rsidRPr="001F100C">
        <w:t>physical conditions:</w:t>
      </w:r>
    </w:p>
    <w:p w:rsidR="00000000" w:rsidRPr="001F100C" w:rsidP="001F100C">
      <w:pPr>
        <w:pStyle w:val="ListBullet2"/>
      </w:pPr>
      <w:r w:rsidRPr="001F100C">
        <w:t>skills must be demonstrated in an aquaculture workplace or an environment that accurately represents workplace conditions</w:t>
      </w:r>
    </w:p>
    <w:p w:rsidR="00000000" w:rsidRPr="001F100C" w:rsidP="001F100C">
      <w:pPr>
        <w:pStyle w:val="ListBullet"/>
      </w:pPr>
      <w:r w:rsidRPr="001F100C">
        <w:t>resource</w:t>
      </w:r>
      <w:r w:rsidRPr="001F100C">
        <w:t>s, equipment and materials:</w:t>
      </w:r>
    </w:p>
    <w:p w:rsidR="00000000" w:rsidRPr="001F100C" w:rsidP="001F100C">
      <w:pPr>
        <w:pStyle w:val="ListBullet2"/>
      </w:pPr>
      <w:r w:rsidRPr="001F100C">
        <w:t>personal protective equipment</w:t>
      </w:r>
    </w:p>
    <w:p w:rsidR="00000000" w:rsidRPr="001F100C" w:rsidP="001F100C">
      <w:pPr>
        <w:pStyle w:val="ListBullet2"/>
      </w:pPr>
      <w:r w:rsidRPr="001F100C">
        <w:t>culture or holding structures and stock</w:t>
      </w:r>
    </w:p>
    <w:p w:rsidR="00000000" w:rsidRPr="001F100C" w:rsidP="001F100C">
      <w:pPr>
        <w:pStyle w:val="ListBullet2"/>
      </w:pPr>
      <w:r w:rsidRPr="001F100C">
        <w:t>equipment for controlling or preventing predators and pests from harming stock</w:t>
      </w:r>
    </w:p>
    <w:p w:rsidR="00000000" w:rsidRPr="001F100C" w:rsidP="001F100C">
      <w:pPr>
        <w:pStyle w:val="ListBullet2"/>
      </w:pPr>
      <w:r w:rsidRPr="001F100C">
        <w:t>treatments or products used in the control of predators and pests</w:t>
      </w:r>
    </w:p>
    <w:p w:rsidR="00000000" w:rsidRPr="001F100C" w:rsidP="001F100C">
      <w:pPr>
        <w:pStyle w:val="ListBullet"/>
      </w:pPr>
      <w:r w:rsidRPr="001F100C">
        <w:t>specificati</w:t>
      </w:r>
      <w:r w:rsidRPr="001F100C">
        <w:t>ons:</w:t>
      </w:r>
    </w:p>
    <w:p w:rsidR="00000000" w:rsidRPr="001F100C" w:rsidP="001F100C">
      <w:pPr>
        <w:pStyle w:val="ListBullet2"/>
      </w:pPr>
      <w:r w:rsidRPr="001F100C">
        <w:t xml:space="preserve">workplace procedures for the control of predators and pests </w:t>
      </w:r>
    </w:p>
    <w:p w:rsidR="00000000" w:rsidRPr="001F100C" w:rsidP="001F100C">
      <w:pPr>
        <w:pStyle w:val="ListBullet"/>
      </w:pPr>
      <w:r w:rsidRPr="001F100C">
        <w:t>relationships:</w:t>
      </w:r>
    </w:p>
    <w:p w:rsidR="00000000" w:rsidRPr="001F100C" w:rsidP="001F100C">
      <w:pPr>
        <w:pStyle w:val="ListBullet2"/>
      </w:pPr>
      <w:r w:rsidRPr="001F100C">
        <w:t>evidence of interactions with supervisor.</w:t>
      </w:r>
    </w:p>
    <w:p w:rsidR="00000000" w:rsidRPr="001F100C" w:rsidP="007C0FE8">
      <w:pPr>
        <w:pStyle w:val="BodyText"/>
      </w:pPr>
      <w:r w:rsidRPr="001F100C">
        <w:t>Assessors of this unit must satisfy the requirements for assessors in applicable vocational education and training legislation, fr</w:t>
      </w:r>
      <w:r w:rsidRPr="001F100C">
        <w:t>ameworks and/or standards.</w:t>
      </w:r>
    </w:p>
    <w:p w:rsidR="00000000" w:rsidRPr="001F100C" w:rsidP="001F100C">
      <w:pPr>
        <w:pStyle w:val="Heading1"/>
      </w:pPr>
      <w:bookmarkStart w:id="5" w:name="O_1035839"/>
      <w:bookmarkEnd w:id="5"/>
      <w:r w:rsidRPr="001F100C">
        <w:t>Links</w:t>
      </w:r>
    </w:p>
    <w:p w:rsidR="00000000" w:rsidRPr="001F100C" w:rsidP="007C0FE8">
      <w:pPr>
        <w:pStyle w:val="BodyText"/>
      </w:pPr>
      <w:r w:rsidRPr="001F100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D085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F100C" w:rsidP="001F100C"/>
    <w:sectPr w:rsidSect="001F10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0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00C" w:rsidRPr="007C0FE8" w:rsidP="007C0F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0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FE8" w:rsidP="001F10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0FE8" w:rsidP="001F10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C0FE8" w:rsidP="001F10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0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F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00C" w:rsidRPr="007C0FE8" w:rsidP="007C0F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0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FE8" w:rsidRPr="002D2AF8" w:rsidP="001F10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SFIAQU310 Apply control measures for predators and pests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C0FE8" w:rsidP="001F10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5476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0632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86B9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0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0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0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0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0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0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0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0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0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0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0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00C"/>
  </w:style>
  <w:style w:type="character" w:customStyle="1" w:styleId="Heading1Char">
    <w:name w:val="Heading 1 Char"/>
    <w:basedOn w:val="DefaultParagraphFont"/>
    <w:link w:val="Heading1"/>
    <w:rsid w:val="001F10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0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0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0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10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10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0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F100C"/>
    <w:rPr>
      <w:b/>
    </w:rPr>
  </w:style>
  <w:style w:type="character" w:customStyle="1" w:styleId="Heading2Char">
    <w:name w:val="Heading 2 Char"/>
    <w:basedOn w:val="DefaultParagraphFont"/>
    <w:link w:val="Heading2"/>
    <w:rsid w:val="001F10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0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0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0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0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0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0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0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0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0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0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0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0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0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0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0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0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0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0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0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100C"/>
    <w:rPr>
      <w:b/>
      <w:spacing w:val="0"/>
    </w:rPr>
  </w:style>
  <w:style w:type="paragraph" w:customStyle="1" w:styleId="SuperTitle">
    <w:name w:val="SuperTitle"/>
    <w:basedOn w:val="Title"/>
    <w:rsid w:val="001F10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0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0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10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0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0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0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0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0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0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0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0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100C"/>
    <w:rPr>
      <w:i/>
    </w:rPr>
  </w:style>
  <w:style w:type="paragraph" w:styleId="Caption">
    <w:name w:val="caption"/>
    <w:basedOn w:val="BodyText"/>
    <w:next w:val="Normal"/>
    <w:qFormat/>
    <w:rsid w:val="001F10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0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0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00C"/>
  </w:style>
  <w:style w:type="paragraph" w:styleId="TableofFigures">
    <w:name w:val="table of figures"/>
    <w:basedOn w:val="Normal"/>
    <w:next w:val="Normal"/>
    <w:semiHidden/>
    <w:rsid w:val="001F10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0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100C"/>
    <w:rPr>
      <w:rFonts w:ascii="Wingdings" w:hAnsi="Wingdings"/>
    </w:rPr>
  </w:style>
  <w:style w:type="paragraph" w:customStyle="1" w:styleId="TableHeading">
    <w:name w:val="Table Heading"/>
    <w:basedOn w:val="HeadingBase"/>
    <w:rsid w:val="001F10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00C"/>
    <w:rPr>
      <w:color w:val="0033CC"/>
      <w:u w:val="none"/>
    </w:rPr>
  </w:style>
  <w:style w:type="paragraph" w:customStyle="1" w:styleId="BodyTextRight">
    <w:name w:val="Body Text Right"/>
    <w:basedOn w:val="BodyText"/>
    <w:rsid w:val="001F10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0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0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0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0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0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00C"/>
    <w:rPr>
      <w:sz w:val="32"/>
    </w:rPr>
  </w:style>
  <w:style w:type="paragraph" w:customStyle="1" w:styleId="HeadingProcedure">
    <w:name w:val="Heading Procedure"/>
    <w:basedOn w:val="HeadingBase"/>
    <w:next w:val="Normal"/>
    <w:rsid w:val="001F10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00C"/>
    <w:pPr>
      <w:spacing w:before="60" w:after="60"/>
    </w:pPr>
  </w:style>
  <w:style w:type="paragraph" w:styleId="ListContinue">
    <w:name w:val="List Continue"/>
    <w:basedOn w:val="List"/>
    <w:rsid w:val="001F100C"/>
    <w:pPr>
      <w:ind w:firstLine="0"/>
    </w:pPr>
  </w:style>
  <w:style w:type="paragraph" w:customStyle="1" w:styleId="ListNote">
    <w:name w:val="List Note"/>
    <w:basedOn w:val="List"/>
    <w:rsid w:val="001F10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0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0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00C"/>
    <w:rPr>
      <w:rFonts w:ascii="Courier New" w:hAnsi="Courier New"/>
    </w:rPr>
  </w:style>
  <w:style w:type="paragraph" w:customStyle="1" w:styleId="NoteBullet">
    <w:name w:val="Note Bullet"/>
    <w:basedOn w:val="Note"/>
    <w:rsid w:val="001F10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0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0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0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0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10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0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00C"/>
    <w:rPr>
      <w:b/>
      <w:smallCaps/>
    </w:rPr>
  </w:style>
  <w:style w:type="paragraph" w:customStyle="1" w:styleId="TableListNumber">
    <w:name w:val="Table List Number"/>
    <w:basedOn w:val="ListNumber"/>
    <w:rsid w:val="001F10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0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00C"/>
    <w:pPr>
      <w:numPr>
        <w:numId w:val="9"/>
      </w:numPr>
    </w:pPr>
  </w:style>
  <w:style w:type="paragraph" w:customStyle="1" w:styleId="ListAlpha2">
    <w:name w:val="List Alpha 2"/>
    <w:basedOn w:val="List2"/>
    <w:rsid w:val="001F100C"/>
    <w:pPr>
      <w:numPr>
        <w:numId w:val="8"/>
      </w:numPr>
    </w:pPr>
  </w:style>
  <w:style w:type="paragraph" w:styleId="List2">
    <w:name w:val="List 2"/>
    <w:basedOn w:val="BodyText"/>
    <w:rsid w:val="001F10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0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0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0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0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0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100C"/>
    <w:pPr>
      <w:numPr>
        <w:numId w:val="4"/>
      </w:numPr>
    </w:pPr>
  </w:style>
  <w:style w:type="paragraph" w:styleId="ListContinue2">
    <w:name w:val="List Continue 2"/>
    <w:basedOn w:val="List2"/>
    <w:rsid w:val="001F100C"/>
    <w:pPr>
      <w:ind w:firstLine="0"/>
    </w:pPr>
  </w:style>
  <w:style w:type="paragraph" w:styleId="ListContinue3">
    <w:name w:val="List Continue 3"/>
    <w:basedOn w:val="List3"/>
    <w:rsid w:val="001F100C"/>
    <w:pPr>
      <w:ind w:left="1021" w:firstLine="0"/>
    </w:pPr>
  </w:style>
  <w:style w:type="paragraph" w:styleId="ListContinue4">
    <w:name w:val="List Continue 4"/>
    <w:basedOn w:val="List4"/>
    <w:rsid w:val="001F100C"/>
    <w:pPr>
      <w:ind w:firstLine="0"/>
    </w:pPr>
  </w:style>
  <w:style w:type="paragraph" w:styleId="ListContinue5">
    <w:name w:val="List Continue 5"/>
    <w:basedOn w:val="List5"/>
    <w:rsid w:val="001F100C"/>
    <w:pPr>
      <w:ind w:firstLine="0"/>
    </w:pPr>
  </w:style>
  <w:style w:type="paragraph" w:styleId="ListNumber3">
    <w:name w:val="List Number 3"/>
    <w:basedOn w:val="List3"/>
    <w:rsid w:val="001F100C"/>
    <w:pPr>
      <w:numPr>
        <w:numId w:val="5"/>
      </w:numPr>
    </w:pPr>
  </w:style>
  <w:style w:type="paragraph" w:styleId="ListNumber4">
    <w:name w:val="List Number 4"/>
    <w:basedOn w:val="List4"/>
    <w:rsid w:val="001F100C"/>
    <w:pPr>
      <w:numPr>
        <w:numId w:val="6"/>
      </w:numPr>
    </w:pPr>
  </w:style>
  <w:style w:type="paragraph" w:styleId="ListNumber5">
    <w:name w:val="List Number 5"/>
    <w:basedOn w:val="List5"/>
    <w:rsid w:val="001F100C"/>
    <w:pPr>
      <w:numPr>
        <w:numId w:val="7"/>
      </w:numPr>
    </w:pPr>
  </w:style>
  <w:style w:type="paragraph" w:styleId="BlockText">
    <w:name w:val="Block Text"/>
    <w:basedOn w:val="Normal"/>
    <w:rsid w:val="001F10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0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00C"/>
    <w:rPr>
      <w:sz w:val="16"/>
      <w:vertAlign w:val="superscript"/>
    </w:rPr>
  </w:style>
  <w:style w:type="character" w:customStyle="1" w:styleId="Symbols">
    <w:name w:val="Symbols"/>
    <w:basedOn w:val="DefaultParagraphFont"/>
    <w:rsid w:val="001F100C"/>
    <w:rPr>
      <w:rFonts w:ascii="Symbol" w:hAnsi="Symbol"/>
    </w:rPr>
  </w:style>
  <w:style w:type="character" w:customStyle="1" w:styleId="MenuOptions">
    <w:name w:val="Menu Options"/>
    <w:basedOn w:val="DefaultParagraphFont"/>
    <w:rsid w:val="001F10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00C"/>
    <w:rPr>
      <w:b/>
    </w:rPr>
  </w:style>
  <w:style w:type="character" w:customStyle="1" w:styleId="Underlined">
    <w:name w:val="Underlined"/>
    <w:basedOn w:val="DefaultParagraphFont"/>
    <w:rsid w:val="001F100C"/>
    <w:rPr>
      <w:u w:val="single"/>
    </w:rPr>
  </w:style>
  <w:style w:type="paragraph" w:customStyle="1" w:styleId="TableBodyTextRight">
    <w:name w:val="Table Body Text Right"/>
    <w:basedOn w:val="TableBodyText"/>
    <w:rsid w:val="001F10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00C"/>
    <w:rPr>
      <w:sz w:val="18"/>
    </w:rPr>
  </w:style>
  <w:style w:type="paragraph" w:customStyle="1" w:styleId="BodySmallRight">
    <w:name w:val="Body Small Right"/>
    <w:basedOn w:val="BodyTextRight"/>
    <w:rsid w:val="001F100C"/>
    <w:rPr>
      <w:sz w:val="18"/>
      <w:szCs w:val="18"/>
    </w:rPr>
  </w:style>
  <w:style w:type="paragraph" w:customStyle="1" w:styleId="MarginEdition">
    <w:name w:val="Margin Edition"/>
    <w:basedOn w:val="MarginNote"/>
    <w:rsid w:val="001F10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00C"/>
    <w:rPr>
      <w:sz w:val="2"/>
      <w:szCs w:val="2"/>
    </w:rPr>
  </w:style>
  <w:style w:type="character" w:customStyle="1" w:styleId="Small">
    <w:name w:val="Small"/>
    <w:basedOn w:val="DefaultParagraphFont"/>
    <w:rsid w:val="001F100C"/>
    <w:rPr>
      <w:sz w:val="16"/>
    </w:rPr>
  </w:style>
  <w:style w:type="paragraph" w:customStyle="1" w:styleId="WideTable">
    <w:name w:val="Wide Table"/>
    <w:basedOn w:val="Normal"/>
    <w:rsid w:val="001F10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00C"/>
  </w:style>
  <w:style w:type="paragraph" w:styleId="Quote">
    <w:name w:val="Quote"/>
    <w:basedOn w:val="Heading1"/>
    <w:link w:val="QuoteChar"/>
    <w:qFormat/>
    <w:rsid w:val="001F10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0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00C"/>
    <w:pPr>
      <w:pageBreakBefore/>
    </w:pPr>
  </w:style>
  <w:style w:type="paragraph" w:customStyle="1" w:styleId="Border">
    <w:name w:val="Border"/>
    <w:basedOn w:val="Normal"/>
    <w:qFormat/>
    <w:rsid w:val="001F10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0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0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0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0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0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0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0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0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00C"/>
    <w:rPr>
      <w:u w:val="single"/>
    </w:rPr>
  </w:style>
  <w:style w:type="character" w:customStyle="1" w:styleId="BoldandItalics">
    <w:name w:val="Bold and Italics"/>
    <w:qFormat/>
    <w:rsid w:val="001F100C"/>
    <w:rPr>
      <w:b/>
      <w:i/>
      <w:u w:val="none"/>
    </w:rPr>
  </w:style>
  <w:style w:type="paragraph" w:styleId="BalloonText">
    <w:name w:val="Balloon Text"/>
    <w:basedOn w:val="Normal"/>
    <w:link w:val="BalloonTextChar"/>
    <w:rsid w:val="001F10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0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0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0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0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0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0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C0F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2706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SFIAQU310 Apply control measures for predators and pests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2022-02-25T06:40:00Z</dcterms:created>
  <dcterms:modified xsi:type="dcterms:W3CDTF">2022-02-25T06:40:00Z</dcterms:modified>
</cp:coreProperties>
</file>