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DE2" w:rsidP="007A5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SFIAQU306 Monitor production and maintain algal or live-feed cultures</w:t>
      </w:r>
      <w:r>
        <w:fldChar w:fldCharType="end"/>
      </w:r>
    </w:p>
    <w:p w:rsidR="007A5DE2" w:rsidP="007A5DE2">
      <w:pPr>
        <w:pStyle w:val="Version"/>
        <w:sectPr w:rsidSect="00D34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F41" w:rsidP="00D34F41">
      <w:pPr>
        <w:pStyle w:val="SuperHeading"/>
      </w:pPr>
      <w:r w:rsidRPr="00D34F41">
        <w:t>SFIAQU306 Monitor production and maintain algal or live-feed cultures</w:t>
      </w:r>
    </w:p>
    <w:p w:rsidR="00000000" w:rsidRPr="00D34F41" w:rsidP="00D34F41">
      <w:pPr>
        <w:pStyle w:val="Heading1"/>
      </w:pPr>
      <w:bookmarkStart w:id="1" w:name="O_1035747"/>
      <w:bookmarkEnd w:id="1"/>
      <w:r w:rsidRPr="00D34F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Comments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>This version released with SFI Seafood Industry Training Package Version 1.0.</w:t>
            </w:r>
          </w:p>
        </w:tc>
      </w:tr>
    </w:tbl>
    <w:p w:rsidR="00000000" w:rsidRPr="00D34F41" w:rsidP="00D34F41">
      <w:pPr>
        <w:pStyle w:val="BodyText"/>
      </w:pPr>
    </w:p>
    <w:p w:rsidR="00000000" w:rsidRPr="00D34F41" w:rsidP="00D34F41">
      <w:pPr>
        <w:pStyle w:val="AllowPageBreak"/>
      </w:pPr>
    </w:p>
    <w:p w:rsidR="00000000" w:rsidRPr="00D34F41" w:rsidP="00D34F41">
      <w:pPr>
        <w:pStyle w:val="Heading1"/>
      </w:pPr>
      <w:bookmarkStart w:id="2" w:name="O_1035748"/>
      <w:bookmarkEnd w:id="2"/>
      <w:r w:rsidRPr="00D34F41">
        <w:t>Application</w:t>
      </w:r>
    </w:p>
    <w:p w:rsidR="00000000" w:rsidRPr="00D34F41" w:rsidP="007A5DE2">
      <w:pPr>
        <w:pStyle w:val="BodyText"/>
      </w:pPr>
      <w:r w:rsidRPr="00D34F41">
        <w:t>This unit of competency describes the skills and knowledge required to monitor the production, maintenance and harvesting of algae and/or live feed cultures to be fed to cultured or held aquatic stock. It includes the ability to plan for production, initia</w:t>
      </w:r>
      <w:r w:rsidRPr="00D34F41">
        <w:t>te and grow cultures and organise their harvest.</w:t>
      </w:r>
    </w:p>
    <w:p w:rsidR="00000000" w:rsidRPr="00D34F41" w:rsidP="007A5DE2">
      <w:pPr>
        <w:pStyle w:val="BodyText"/>
      </w:pPr>
      <w:r w:rsidRPr="00D34F41">
        <w:t>The unit applies to individuals who have responsibility for the production of cultures in an aquaculture environment, working under broad direction.</w:t>
      </w:r>
    </w:p>
    <w:p w:rsidR="00000000" w:rsidRPr="00D34F41" w:rsidP="007A5DE2">
      <w:pPr>
        <w:pStyle w:val="BodyText"/>
      </w:pPr>
      <w:r w:rsidRPr="00D34F41">
        <w:t>All work must be carried out to comply with workplace proc</w:t>
      </w:r>
      <w:r w:rsidRPr="00D34F41">
        <w:t>edures, according to state/territory health and safety, biosecurity and environmental regulations, legislation and standards that apply to the workplace.</w:t>
      </w:r>
    </w:p>
    <w:p w:rsidR="00000000" w:rsidRPr="00D34F41" w:rsidP="007A5DE2">
      <w:pPr>
        <w:pStyle w:val="BodyText"/>
      </w:pPr>
      <w:r w:rsidRPr="00D34F41">
        <w:t>No licensing, legislative or certification requirements apply to this unit at the time of publication.</w:t>
      </w:r>
    </w:p>
    <w:p w:rsidR="00000000" w:rsidRPr="00D34F41" w:rsidP="00D34F41">
      <w:pPr>
        <w:pStyle w:val="Heading1"/>
      </w:pPr>
      <w:bookmarkStart w:id="3" w:name="O_1035749"/>
      <w:bookmarkEnd w:id="3"/>
      <w:r w:rsidRPr="00D34F41">
        <w:t>Pre-requisite Unit</w:t>
      </w:r>
    </w:p>
    <w:p w:rsidR="00000000" w:rsidRPr="00D34F41" w:rsidP="007A5DE2">
      <w:pPr>
        <w:pStyle w:val="BodyText"/>
      </w:pPr>
      <w:r w:rsidRPr="00D34F41">
        <w:t>Nil</w:t>
      </w:r>
    </w:p>
    <w:p w:rsidR="00000000" w:rsidRPr="00D34F41" w:rsidP="00D34F41">
      <w:pPr>
        <w:pStyle w:val="Heading1"/>
      </w:pPr>
      <w:bookmarkStart w:id="4" w:name="O_1035751"/>
      <w:bookmarkEnd w:id="4"/>
      <w:r w:rsidRPr="00D34F41">
        <w:t>Unit Sector</w:t>
      </w:r>
    </w:p>
    <w:p w:rsidR="00000000" w:rsidRPr="00D34F41" w:rsidP="007A5DE2">
      <w:pPr>
        <w:pStyle w:val="BodyText"/>
      </w:pPr>
      <w:r w:rsidRPr="00D34F41">
        <w:t>Aquaculture (AQU)</w:t>
      </w:r>
    </w:p>
    <w:p w:rsidR="00000000" w:rsidRPr="00D34F41" w:rsidP="00D34F41">
      <w:pPr>
        <w:pStyle w:val="Heading1"/>
      </w:pPr>
      <w:bookmarkStart w:id="5" w:name="O_1035752"/>
      <w:bookmarkEnd w:id="5"/>
      <w:r w:rsidRPr="00D34F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5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Performance Criteria</w:t>
            </w:r>
          </w:p>
        </w:tc>
      </w:tr>
      <w:tr w:rsidTr="007A5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1. Plan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 xml:space="preserve">1.1 Interpret and confirm production schedule with supervisor </w:t>
            </w:r>
          </w:p>
          <w:p w:rsidR="00000000" w:rsidRPr="00D34F41" w:rsidP="00D34F41">
            <w:pPr>
              <w:pStyle w:val="BodyText"/>
            </w:pPr>
            <w:r w:rsidRPr="00D34F41">
              <w:t>1.2 Confirm labour and equipment requirements with supervisor</w:t>
            </w:r>
          </w:p>
          <w:p w:rsidR="00000000" w:rsidRPr="00D34F41" w:rsidP="00D34F41">
            <w:pPr>
              <w:pStyle w:val="BodyText"/>
            </w:pPr>
            <w:r w:rsidRPr="00D34F41">
              <w:t>1.3 Identif</w:t>
            </w:r>
            <w:r w:rsidRPr="00D34F41">
              <w:t>y risk factors that could affect the quality of algal or live-feed cultures during production and plan to minimise risk</w:t>
            </w:r>
          </w:p>
          <w:p w:rsidR="00000000" w:rsidRPr="00D34F41" w:rsidP="00D34F41">
            <w:pPr>
              <w:pStyle w:val="BodyText"/>
            </w:pPr>
            <w:r w:rsidRPr="00D34F41">
              <w:t>1.4 Assemble culture system for use according to workplace procedures</w:t>
            </w:r>
          </w:p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1.5 Comm</w:t>
            </w:r>
            <w:r w:rsidRPr="00D34F41">
              <w:t>unicate workplace production procedures and safety precautions to team members</w:t>
            </w:r>
          </w:p>
        </w:tc>
      </w:tr>
      <w:tr w:rsidTr="007A5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2. Prepare for initiation and maintenance of algal or live-feed cultures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>2.1 Check production vessels or structures and other equipment, including personal protective equipment</w:t>
            </w:r>
            <w:r w:rsidRPr="00D34F41">
              <w:t>, for serviceability</w:t>
            </w:r>
          </w:p>
          <w:p w:rsidR="00000000" w:rsidRPr="00D34F41" w:rsidP="00D34F41">
            <w:pPr>
              <w:pStyle w:val="BodyText"/>
            </w:pPr>
            <w:r w:rsidRPr="00D34F41">
              <w:t>2.2 Treat culture water to meet the physicochemical requirements of the cultured organism</w:t>
            </w:r>
          </w:p>
          <w:p w:rsidR="00000000" w:rsidRPr="00D34F41" w:rsidP="00D34F41">
            <w:pPr>
              <w:pStyle w:val="BodyText"/>
            </w:pPr>
            <w:r w:rsidRPr="00D34F41">
              <w:t>2.3 Inoculate cultures to meet the required stocking density</w:t>
            </w:r>
          </w:p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2.4 Prepare nutriment formulae or media according to workplace procedures</w:t>
            </w:r>
          </w:p>
        </w:tc>
      </w:tr>
      <w:tr w:rsidTr="007A5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3. Monito</w:t>
            </w:r>
            <w:r w:rsidRPr="00D34F41">
              <w:t>r and maintain culture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>3.1 Measure and maintain physicochemical requirements of the culture organism for the culture period</w:t>
            </w:r>
          </w:p>
          <w:p w:rsidR="00000000" w:rsidRPr="00D34F41" w:rsidP="00D34F41">
            <w:pPr>
              <w:pStyle w:val="BodyText"/>
            </w:pPr>
            <w:r w:rsidRPr="00D34F41">
              <w:t>3.2 Maintain hygienic culture conditions and equipment</w:t>
            </w:r>
          </w:p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 xml:space="preserve">3.3 Check culture health regularly by sampling the culture water, </w:t>
            </w:r>
            <w:r w:rsidRPr="00D34F41">
              <w:t>and take appropriate action to achieve the production schedule</w:t>
            </w:r>
          </w:p>
        </w:tc>
      </w:tr>
      <w:tr w:rsidTr="007A5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4. Harvest culture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>4.1 Collect and check harvesting equipment for serviceability</w:t>
            </w:r>
          </w:p>
          <w:p w:rsidR="00000000" w:rsidRPr="00D34F41" w:rsidP="00D34F41">
            <w:pPr>
              <w:pStyle w:val="BodyText"/>
            </w:pPr>
            <w:r w:rsidRPr="00D34F41">
              <w:t>4.2 Clean and sanitise production vessels and equipment according to workplace procedures</w:t>
            </w:r>
          </w:p>
          <w:p w:rsidR="00000000" w:rsidRPr="00D34F41" w:rsidP="00D34F41">
            <w:pPr>
              <w:pStyle w:val="BodyText"/>
            </w:pPr>
            <w:r w:rsidRPr="00D34F41">
              <w:t xml:space="preserve">4.3 Confirm quantity </w:t>
            </w:r>
            <w:r w:rsidRPr="00D34F41">
              <w:t>of culture required and harvest according to workplace procedures</w:t>
            </w:r>
          </w:p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4.4 Treat and dispose of unused cultures and wastes according to workplace procedures and environmental requirements</w:t>
            </w:r>
          </w:p>
        </w:tc>
      </w:tr>
      <w:tr w:rsidTr="007A5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5. Complete culture production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>5.1 Check cleaning of work are</w:t>
            </w:r>
            <w:r w:rsidRPr="00D34F41">
              <w:t>a and disposal of waste materials are completed according to workplace procedures</w:t>
            </w:r>
          </w:p>
          <w:p w:rsidR="00000000" w:rsidRPr="00D34F41" w:rsidP="00D34F41">
            <w:pPr>
              <w:pStyle w:val="BodyText"/>
            </w:pPr>
            <w:r w:rsidRPr="00D34F41">
              <w:t xml:space="preserve">5.2 Check condition, maintenance requirements and storage of tools and equipment </w:t>
            </w:r>
          </w:p>
          <w:p w:rsidR="00000000" w:rsidRPr="00D34F41" w:rsidP="00D34F41">
            <w:pPr>
              <w:pStyle w:val="BodyText"/>
            </w:pPr>
            <w:r w:rsidRPr="00D34F41">
              <w:t>5.3 Record relevant data and observations, and report any abnormal records to supervisor</w:t>
            </w:r>
          </w:p>
        </w:tc>
      </w:tr>
    </w:tbl>
    <w:p w:rsidR="00000000" w:rsidRPr="00D34F41" w:rsidP="00D34F41">
      <w:pPr>
        <w:pStyle w:val="BodyText"/>
      </w:pPr>
    </w:p>
    <w:p w:rsidR="00000000" w:rsidRPr="00D34F41" w:rsidP="00D34F41">
      <w:pPr>
        <w:pStyle w:val="AllowPageBreak"/>
      </w:pPr>
    </w:p>
    <w:p w:rsidR="00000000" w:rsidRPr="00D34F41" w:rsidP="00D34F41">
      <w:pPr>
        <w:pStyle w:val="Heading1"/>
      </w:pPr>
      <w:bookmarkStart w:id="6" w:name="O_1035753"/>
      <w:bookmarkEnd w:id="6"/>
      <w:r w:rsidRPr="00D34F41">
        <w:t>Foundation Skills</w:t>
      </w:r>
    </w:p>
    <w:p w:rsidR="00000000" w:rsidRPr="007A5DE2" w:rsidP="007A5DE2">
      <w:pPr>
        <w:pStyle w:val="BodyText"/>
        <w:rPr>
          <w:i/>
        </w:rPr>
      </w:pPr>
      <w:r w:rsidRPr="007A5DE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Description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ListBullet"/>
              <w:rPr>
                <w:lang w:val="en-NZ"/>
              </w:rPr>
            </w:pPr>
            <w:r w:rsidRPr="00D34F41">
              <w:t>Interprets specifications for nutriment formulae or media requirements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ListBullet"/>
              <w:rPr>
                <w:lang w:val="en-NZ"/>
              </w:rPr>
            </w:pPr>
            <w:r w:rsidRPr="00D34F41">
              <w:t>Completes workplace records and reports legibly and accurately using correct technical terminology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ListBullet"/>
            </w:pPr>
            <w:r w:rsidRPr="00D34F41">
              <w:t xml:space="preserve">Estimates labour time and equipment needed for required activities </w:t>
            </w:r>
          </w:p>
          <w:p w:rsidR="00000000" w:rsidRPr="00D34F41" w:rsidP="00D34F41">
            <w:pPr>
              <w:pStyle w:val="ListBullet"/>
            </w:pPr>
            <w:r w:rsidRPr="00D34F41">
              <w:t xml:space="preserve">Measures volume </w:t>
            </w:r>
          </w:p>
          <w:p w:rsidR="00000000" w:rsidRPr="00D34F41" w:rsidP="00D34F41">
            <w:pPr>
              <w:pStyle w:val="ListBullet"/>
            </w:pPr>
            <w:r w:rsidRPr="00D34F41">
              <w:t xml:space="preserve">Counts culture organism </w:t>
            </w:r>
          </w:p>
          <w:p w:rsidR="00000000" w:rsidP="00D34F41">
            <w:pPr>
              <w:pStyle w:val="ListBullet"/>
              <w:rPr>
                <w:lang w:val="en-NZ"/>
              </w:rPr>
            </w:pPr>
            <w:r w:rsidRPr="00D34F41">
              <w:t>Calculates culture density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ListBullet"/>
              <w:rPr>
                <w:lang w:val="en-NZ"/>
              </w:rPr>
            </w:pPr>
            <w:r w:rsidRPr="00D34F41">
              <w:t>Explains production procedures using language appropriate for audience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ListBullet"/>
              <w:rPr>
                <w:lang w:val="en-NZ"/>
              </w:rPr>
            </w:pPr>
            <w:r w:rsidRPr="00D34F41">
              <w:t xml:space="preserve">Takes responsibility for decisions about when and how to complete production tasks 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ListBullet"/>
            </w:pPr>
            <w:r w:rsidRPr="00D34F41">
              <w:t>Understands what to communicate, with whom and how, in routine work situations</w:t>
            </w:r>
          </w:p>
        </w:tc>
      </w:tr>
    </w:tbl>
    <w:p w:rsidR="00000000" w:rsidRPr="00D34F41" w:rsidP="00D34F41">
      <w:pPr>
        <w:pStyle w:val="BodyText"/>
      </w:pPr>
    </w:p>
    <w:p w:rsidR="00000000" w:rsidRPr="00D34F41" w:rsidP="00D34F41">
      <w:pPr>
        <w:pStyle w:val="AllowPageBreak"/>
      </w:pPr>
    </w:p>
    <w:p w:rsidR="00000000" w:rsidRPr="00D34F41" w:rsidP="00D34F41">
      <w:pPr>
        <w:pStyle w:val="Heading1"/>
      </w:pPr>
      <w:bookmarkStart w:id="7" w:name="O_1035755"/>
      <w:bookmarkEnd w:id="7"/>
      <w:r w:rsidRPr="00D34F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Equivalence status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SFIAQU306 Monitor production and maintain algal or live-feed cultures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SFIAQUA311B Oversee production and maintain algal or live-feed cultures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>Updated to meet Standards for Training Packages</w:t>
            </w:r>
          </w:p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Revised unit title and minor amendments to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>Equivalent unit</w:t>
            </w:r>
          </w:p>
        </w:tc>
      </w:tr>
    </w:tbl>
    <w:p w:rsidR="00000000" w:rsidRPr="00D34F41" w:rsidP="00D34F41">
      <w:pPr>
        <w:pStyle w:val="BodyText"/>
      </w:pPr>
    </w:p>
    <w:p w:rsidR="00000000" w:rsidRPr="00D34F41" w:rsidP="00D34F41">
      <w:pPr>
        <w:pStyle w:val="AllowPageBreak"/>
      </w:pPr>
    </w:p>
    <w:p w:rsidR="00000000" w:rsidRPr="00D34F41" w:rsidP="00D34F41">
      <w:pPr>
        <w:pStyle w:val="Heading1"/>
      </w:pPr>
      <w:bookmarkStart w:id="8" w:name="O_1035762"/>
      <w:bookmarkEnd w:id="8"/>
      <w:r w:rsidRPr="00D34F41">
        <w:t>Links</w:t>
      </w:r>
    </w:p>
    <w:p w:rsidR="00000000" w:rsidRPr="00D34F41" w:rsidP="007A5DE2">
      <w:pPr>
        <w:pStyle w:val="BodyText"/>
      </w:pPr>
      <w:r w:rsidRPr="00D34F41">
        <w:t>Companion Volumes, including Implementation Guides, are available at VETNe</w:t>
      </w:r>
      <w:r w:rsidRPr="00D34F41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E050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34F41" w:rsidP="007A5DE2">
      <w:pPr>
        <w:pStyle w:val="BodyText"/>
        <w:sectPr w:rsidSect="00D34F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4F41" w:rsidP="00D34F41">
      <w:pPr>
        <w:pStyle w:val="SuperHeading"/>
      </w:pPr>
      <w:r w:rsidRPr="00D34F41">
        <w:t>Assessment Requirements for SFIAQU306 Monitor production and maintain algal or live-feed cultures</w:t>
      </w:r>
    </w:p>
    <w:p w:rsidR="00000000" w:rsidRPr="00D34F41" w:rsidP="00D34F41">
      <w:pPr>
        <w:pStyle w:val="Heading1"/>
      </w:pPr>
      <w:bookmarkStart w:id="9" w:name="O_1035757"/>
      <w:bookmarkEnd w:id="9"/>
      <w:r w:rsidRPr="00D34F41">
        <w:t>Mod</w:t>
      </w:r>
      <w:r w:rsidRPr="00D34F41">
        <w:t>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Bold"/>
              <w:rPr>
                <w:lang w:val="en-NZ"/>
              </w:rPr>
            </w:pPr>
            <w:r w:rsidRPr="00D34F41">
              <w:t>Comments</w:t>
            </w:r>
          </w:p>
        </w:tc>
      </w:tr>
      <w:tr w:rsidTr="00D34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41">
            <w:pPr>
              <w:pStyle w:val="BodyText"/>
              <w:rPr>
                <w:lang w:val="en-NZ"/>
              </w:rPr>
            </w:pPr>
            <w:r w:rsidRPr="00D34F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41" w:rsidP="00D34F41">
            <w:pPr>
              <w:pStyle w:val="BodyText"/>
            </w:pPr>
            <w:r w:rsidRPr="00D34F41">
              <w:t>This version released with SFI Seafood Industry Training Package Version 1.0.</w:t>
            </w:r>
          </w:p>
        </w:tc>
      </w:tr>
    </w:tbl>
    <w:p w:rsidR="00000000" w:rsidRPr="00D34F41" w:rsidP="00D34F41">
      <w:pPr>
        <w:pStyle w:val="BodyText"/>
      </w:pPr>
    </w:p>
    <w:p w:rsidR="00000000" w:rsidRPr="00D34F41" w:rsidP="00D34F41">
      <w:pPr>
        <w:pStyle w:val="AllowPageBreak"/>
      </w:pPr>
    </w:p>
    <w:p w:rsidR="00000000" w:rsidRPr="00D34F41" w:rsidP="00D34F41">
      <w:pPr>
        <w:pStyle w:val="Heading1"/>
      </w:pPr>
      <w:bookmarkStart w:id="10" w:name="O_1035758"/>
      <w:bookmarkEnd w:id="10"/>
      <w:r w:rsidRPr="00D34F41">
        <w:t>Performance Evidence</w:t>
      </w:r>
    </w:p>
    <w:p w:rsidR="00000000" w:rsidRPr="00D34F41" w:rsidP="007A5DE2">
      <w:pPr>
        <w:pStyle w:val="BodyText"/>
      </w:pPr>
      <w:r w:rsidRPr="00D34F41">
        <w:t xml:space="preserve">An individual demonstrating competency must satisfy all of the elements and performance criteria in this unit. </w:t>
      </w:r>
    </w:p>
    <w:p w:rsidR="00000000" w:rsidRPr="00D34F41" w:rsidP="007A5DE2">
      <w:pPr>
        <w:pStyle w:val="BodyText"/>
      </w:pPr>
      <w:r w:rsidRPr="00D34F41">
        <w:t>There must be evidence that the individual has monitored the production and maintenance of algal or live-feed cultures on at least one occasion,</w:t>
      </w:r>
      <w:r w:rsidRPr="00D34F41">
        <w:t xml:space="preserve"> including:</w:t>
      </w:r>
    </w:p>
    <w:p w:rsidR="00000000" w:rsidRPr="00D34F41" w:rsidP="00D34F41">
      <w:pPr>
        <w:pStyle w:val="ListBullet"/>
      </w:pPr>
      <w:r w:rsidRPr="00D34F41">
        <w:t>communicating with supervisor on production schedule, labour and equipment requirements</w:t>
      </w:r>
    </w:p>
    <w:p w:rsidR="00000000" w:rsidRPr="00D34F41" w:rsidP="00D34F41">
      <w:pPr>
        <w:pStyle w:val="ListBullet"/>
      </w:pPr>
      <w:r w:rsidRPr="00D34F41">
        <w:t xml:space="preserve">checking the serviceability of equipment, including the fitting of personal protective equipment </w:t>
      </w:r>
    </w:p>
    <w:p w:rsidR="00000000" w:rsidRPr="00D34F41" w:rsidP="00D34F41">
      <w:pPr>
        <w:pStyle w:val="ListBullet"/>
      </w:pPr>
      <w:r w:rsidRPr="00D34F41">
        <w:t>planning and communicating production procedures for alga</w:t>
      </w:r>
      <w:r w:rsidRPr="00D34F41">
        <w:t>l or live-feed cultures and safety precautions to team members</w:t>
      </w:r>
    </w:p>
    <w:p w:rsidR="00000000" w:rsidRPr="00D34F41" w:rsidP="00D34F41">
      <w:pPr>
        <w:pStyle w:val="ListBullet"/>
      </w:pPr>
      <w:r w:rsidRPr="00D34F41">
        <w:t>preparing nutriment formulae or media and altering the physicochemical environment to meet the culture species requirements</w:t>
      </w:r>
    </w:p>
    <w:p w:rsidR="00000000" w:rsidRPr="00D34F41" w:rsidP="00D34F41">
      <w:pPr>
        <w:pStyle w:val="ListBullet"/>
      </w:pPr>
      <w:r w:rsidRPr="00D34F41">
        <w:t>monitoring the maintenance of culture production and harvest process</w:t>
      </w:r>
    </w:p>
    <w:p w:rsidR="00000000" w:rsidRPr="00D34F41" w:rsidP="00D34F41">
      <w:pPr>
        <w:pStyle w:val="ListBullet"/>
      </w:pPr>
      <w:r w:rsidRPr="00D34F41">
        <w:t>maintaining accurate records on culture production activities</w:t>
      </w:r>
    </w:p>
    <w:p w:rsidR="00000000" w:rsidRPr="00D34F41" w:rsidP="00D34F41">
      <w:pPr>
        <w:pStyle w:val="ListBullet"/>
      </w:pPr>
      <w:r w:rsidRPr="00D34F41">
        <w:t>maintaining a hygienic work area and equipment during and after culture production.</w:t>
      </w:r>
    </w:p>
    <w:p w:rsidR="00000000" w:rsidRPr="00D34F41" w:rsidP="00D34F41">
      <w:pPr>
        <w:pStyle w:val="AllowPageBreak"/>
      </w:pPr>
    </w:p>
    <w:p w:rsidR="00000000" w:rsidRPr="00D34F41" w:rsidP="00D34F41">
      <w:pPr>
        <w:pStyle w:val="Heading1"/>
      </w:pPr>
      <w:bookmarkStart w:id="11" w:name="O_1035759"/>
      <w:bookmarkEnd w:id="11"/>
      <w:r w:rsidRPr="00D34F41">
        <w:t>Knowledge Evidence</w:t>
      </w:r>
    </w:p>
    <w:p w:rsidR="00000000" w:rsidRPr="00D34F41" w:rsidP="007A5DE2">
      <w:pPr>
        <w:pStyle w:val="BodyText"/>
      </w:pPr>
      <w:r w:rsidRPr="00D34F41">
        <w:t>An individual must be able to demonstrate the knowledge required to perform the tasks outlined in the elements and performance criteria of this unit. This includes knowledge of:</w:t>
      </w:r>
    </w:p>
    <w:p w:rsidR="00000000" w:rsidRPr="00D34F41" w:rsidP="00D34F41">
      <w:pPr>
        <w:pStyle w:val="ListBullet"/>
      </w:pPr>
      <w:r w:rsidRPr="00D34F41">
        <w:t>inoculation culture required to achieve stocking density</w:t>
      </w:r>
    </w:p>
    <w:p w:rsidR="00000000" w:rsidRPr="00D34F41" w:rsidP="00D34F41">
      <w:pPr>
        <w:pStyle w:val="ListBullet"/>
      </w:pPr>
      <w:r w:rsidRPr="00D34F41">
        <w:t>nutriment formulae o</w:t>
      </w:r>
      <w:r w:rsidRPr="00D34F41">
        <w:t>r media requirements for species during culture period</w:t>
      </w:r>
    </w:p>
    <w:p w:rsidR="00000000" w:rsidRPr="00D34F41" w:rsidP="00D34F41">
      <w:pPr>
        <w:pStyle w:val="ListBullet"/>
      </w:pPr>
      <w:r w:rsidRPr="00D34F41">
        <w:t>operation process for effective production of algal or live-feed cultures:</w:t>
      </w:r>
    </w:p>
    <w:p w:rsidR="00000000" w:rsidRPr="00D34F41" w:rsidP="00D34F41">
      <w:pPr>
        <w:pStyle w:val="ListBullet2"/>
      </w:pPr>
      <w:r w:rsidRPr="00D34F41">
        <w:t>setting up</w:t>
      </w:r>
    </w:p>
    <w:p w:rsidR="00000000" w:rsidRPr="00D34F41" w:rsidP="00D34F41">
      <w:pPr>
        <w:pStyle w:val="ListBullet2"/>
      </w:pPr>
      <w:r w:rsidRPr="00D34F41">
        <w:t>initiating and breeding</w:t>
      </w:r>
    </w:p>
    <w:p w:rsidR="00000000" w:rsidRPr="00D34F41" w:rsidP="00D34F41">
      <w:pPr>
        <w:pStyle w:val="ListBullet2"/>
      </w:pPr>
      <w:r w:rsidRPr="00D34F41">
        <w:t>monitoring health and growth</w:t>
      </w:r>
    </w:p>
    <w:p w:rsidR="00000000" w:rsidRPr="00D34F41" w:rsidP="00D34F41">
      <w:pPr>
        <w:pStyle w:val="ListBullet2"/>
      </w:pPr>
      <w:r w:rsidRPr="00D34F41">
        <w:t>harvesting and cleaning up</w:t>
      </w:r>
    </w:p>
    <w:p w:rsidR="00000000" w:rsidRPr="00D34F41" w:rsidP="00D34F41">
      <w:pPr>
        <w:pStyle w:val="ListBullet"/>
      </w:pPr>
      <w:r w:rsidRPr="00D34F41">
        <w:t>signs of health or ill health in species, and mitigation methods</w:t>
      </w:r>
    </w:p>
    <w:p w:rsidR="00000000" w:rsidRPr="00D34F41" w:rsidP="00D34F41">
      <w:pPr>
        <w:pStyle w:val="ListBullet"/>
      </w:pPr>
      <w:r w:rsidRPr="00D34F41">
        <w:t>risk factors that could affect the quality of algal or live-feed cultures during production</w:t>
      </w:r>
    </w:p>
    <w:p w:rsidR="00000000" w:rsidRPr="00D34F41" w:rsidP="00D34F41">
      <w:pPr>
        <w:pStyle w:val="ListBullet"/>
      </w:pPr>
      <w:r w:rsidRPr="00D34F41">
        <w:t>physicochemical requirements for the culture species</w:t>
      </w:r>
    </w:p>
    <w:p w:rsidR="00000000" w:rsidRPr="00D34F41" w:rsidP="00D34F41">
      <w:pPr>
        <w:pStyle w:val="ListBullet"/>
      </w:pPr>
      <w:r w:rsidRPr="00D34F41">
        <w:t>cross-contamination minimisation techniques</w:t>
      </w:r>
    </w:p>
    <w:p w:rsidR="00000000" w:rsidRPr="00D34F41" w:rsidP="00D34F41">
      <w:pPr>
        <w:pStyle w:val="ListBullet"/>
      </w:pPr>
      <w:r w:rsidRPr="00D34F41">
        <w:t>re</w:t>
      </w:r>
      <w:r w:rsidRPr="00D34F41">
        <w:t>levant legislation relating to algal or live-feed culture production.</w:t>
      </w:r>
    </w:p>
    <w:p w:rsidR="00000000" w:rsidRPr="00D34F41" w:rsidP="00D34F41">
      <w:pPr>
        <w:pStyle w:val="AllowPageBreak"/>
      </w:pPr>
    </w:p>
    <w:p w:rsidR="00000000" w:rsidRPr="00D34F41" w:rsidP="00D34F41">
      <w:pPr>
        <w:pStyle w:val="Heading1"/>
      </w:pPr>
      <w:bookmarkStart w:id="12" w:name="O_1035760"/>
      <w:bookmarkEnd w:id="12"/>
      <w:r w:rsidRPr="00D34F41">
        <w:t>Assessment Conditions</w:t>
      </w:r>
    </w:p>
    <w:p w:rsidR="00000000" w:rsidRPr="00D34F41" w:rsidP="007A5DE2">
      <w:pPr>
        <w:pStyle w:val="BodyText"/>
      </w:pPr>
      <w:r w:rsidRPr="00D34F41">
        <w:t xml:space="preserve">Assessment of skills must take place under the following conditions: </w:t>
      </w:r>
    </w:p>
    <w:p w:rsidR="00000000" w:rsidRPr="00D34F41" w:rsidP="00D34F41">
      <w:pPr>
        <w:pStyle w:val="ListBullet"/>
      </w:pPr>
      <w:r w:rsidRPr="00D34F41">
        <w:t>physical conditions:</w:t>
      </w:r>
    </w:p>
    <w:p w:rsidR="00000000" w:rsidRPr="00D34F41" w:rsidP="00D34F41">
      <w:pPr>
        <w:pStyle w:val="ListBullet2"/>
      </w:pPr>
      <w:r w:rsidRPr="00D34F41">
        <w:t>skills must be demonstrated in an aquaculture workpl</w:t>
      </w:r>
      <w:r w:rsidRPr="00D34F41">
        <w:t>ace or an environment that accurately represents workplace conditions</w:t>
      </w:r>
    </w:p>
    <w:p w:rsidR="00000000" w:rsidRPr="00D34F41" w:rsidP="00D34F41">
      <w:pPr>
        <w:pStyle w:val="ListBullet"/>
      </w:pPr>
      <w:r w:rsidRPr="00D34F41">
        <w:t>resources, equipment and materials:</w:t>
      </w:r>
    </w:p>
    <w:p w:rsidR="00000000" w:rsidRPr="00D34F41" w:rsidP="00D34F41">
      <w:pPr>
        <w:pStyle w:val="ListBullet2"/>
      </w:pPr>
      <w:r w:rsidRPr="00D34F41">
        <w:t>inoculum culture</w:t>
      </w:r>
    </w:p>
    <w:p w:rsidR="00000000" w:rsidRPr="00D34F41" w:rsidP="00D34F41">
      <w:pPr>
        <w:pStyle w:val="ListBullet2"/>
      </w:pPr>
      <w:r w:rsidRPr="00D34F41">
        <w:t>monitoring equipment</w:t>
      </w:r>
    </w:p>
    <w:p w:rsidR="00000000" w:rsidRPr="00D34F41" w:rsidP="00D34F41">
      <w:pPr>
        <w:pStyle w:val="ListBullet2"/>
      </w:pPr>
      <w:r w:rsidRPr="00D34F41">
        <w:t>nutriment formulae or media</w:t>
      </w:r>
    </w:p>
    <w:p w:rsidR="00000000" w:rsidRPr="00D34F41" w:rsidP="00D34F41">
      <w:pPr>
        <w:pStyle w:val="ListBullet2"/>
      </w:pPr>
      <w:r w:rsidRPr="00D34F41">
        <w:t>production and harvest equipment</w:t>
      </w:r>
    </w:p>
    <w:p w:rsidR="00000000" w:rsidRPr="00D34F41" w:rsidP="00D34F41">
      <w:pPr>
        <w:pStyle w:val="ListBullet2"/>
      </w:pPr>
      <w:r w:rsidRPr="00D34F41">
        <w:t>personal protective equipment</w:t>
      </w:r>
    </w:p>
    <w:p w:rsidR="00000000" w:rsidRPr="00D34F41" w:rsidP="00D34F41">
      <w:pPr>
        <w:pStyle w:val="ListBullet2"/>
      </w:pPr>
      <w:r w:rsidRPr="00D34F41">
        <w:t>production vessels and water treatments</w:t>
      </w:r>
    </w:p>
    <w:p w:rsidR="00000000" w:rsidRPr="00D34F41" w:rsidP="00D34F41">
      <w:pPr>
        <w:pStyle w:val="ListBullet2"/>
      </w:pPr>
      <w:r w:rsidRPr="00D34F41">
        <w:t>water sampling tests</w:t>
      </w:r>
    </w:p>
    <w:p w:rsidR="00000000" w:rsidRPr="00D34F41" w:rsidP="00D34F41">
      <w:pPr>
        <w:pStyle w:val="ListBullet"/>
      </w:pPr>
      <w:r w:rsidRPr="00D34F41">
        <w:t>specifications:</w:t>
      </w:r>
    </w:p>
    <w:p w:rsidR="00000000" w:rsidRPr="00D34F41" w:rsidP="00D34F41">
      <w:pPr>
        <w:pStyle w:val="ListBullet2"/>
      </w:pPr>
      <w:r w:rsidRPr="00D34F41">
        <w:t>production schedule and workplace procedures for algal or live-feed cultures production, including advice on health and safety and hygiene requirements</w:t>
      </w:r>
    </w:p>
    <w:p w:rsidR="00000000" w:rsidRPr="00D34F41" w:rsidP="00D34F41">
      <w:pPr>
        <w:pStyle w:val="ListBullet"/>
      </w:pPr>
      <w:r w:rsidRPr="00D34F41">
        <w:t>relationships:</w:t>
      </w:r>
    </w:p>
    <w:p w:rsidR="00000000" w:rsidRPr="00D34F41" w:rsidP="00D34F41">
      <w:pPr>
        <w:pStyle w:val="ListBullet2"/>
      </w:pPr>
      <w:r w:rsidRPr="00D34F41">
        <w:t>evidence</w:t>
      </w:r>
      <w:r w:rsidRPr="00D34F41">
        <w:t xml:space="preserve"> of interactions with supervisor and team members.</w:t>
      </w:r>
    </w:p>
    <w:p w:rsidR="00000000" w:rsidRPr="00D34F41" w:rsidP="007A5DE2">
      <w:pPr>
        <w:pStyle w:val="BodyText"/>
      </w:pPr>
      <w:r w:rsidRPr="00D34F41">
        <w:t>Assessors of this unit must satisfy the requirements for assessors in applicable vocational education and training legislation, frameworks and/or standards.</w:t>
      </w:r>
    </w:p>
    <w:p w:rsidR="00000000" w:rsidRPr="00D34F41" w:rsidP="00D34F41">
      <w:pPr>
        <w:pStyle w:val="Heading1"/>
      </w:pPr>
      <w:bookmarkStart w:id="13" w:name="O_1035763"/>
      <w:bookmarkEnd w:id="13"/>
      <w:r w:rsidRPr="00D34F41">
        <w:t>Links</w:t>
      </w:r>
    </w:p>
    <w:p w:rsidR="00000000" w:rsidRPr="00D34F41" w:rsidP="007A5DE2">
      <w:pPr>
        <w:pStyle w:val="BodyText"/>
      </w:pPr>
      <w:r w:rsidRPr="00D34F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E050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34F41" w:rsidP="00D34F41"/>
    <w:sectPr w:rsidSect="00D34F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1" w:rsidRPr="007A5DE2" w:rsidP="007A5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E2" w:rsidP="00D34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5DE2" w:rsidP="00D34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5DE2" w:rsidP="00D34F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1" w:rsidP="00D34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5DE2">
      <w:t>Approved</w:t>
    </w:r>
    <w:r w:rsidR="007A5D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5D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5DE2">
      <w:rPr>
        <w:noProof/>
      </w:rPr>
      <w:t>5</w:t>
    </w:r>
    <w:r>
      <w:rPr>
        <w:noProof/>
      </w:rPr>
      <w:fldChar w:fldCharType="end"/>
    </w:r>
  </w:p>
  <w:p w:rsidR="00D34F41" w:rsidP="00D34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5D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5DE2">
      <w:t>Skills Insight</w:t>
    </w:r>
    <w:r w:rsidR="007A5DE2">
      <w:fldChar w:fldCharType="end"/>
    </w:r>
  </w:p>
  <w:p w:rsidR="00D34F41" w:rsidP="00D34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F41" w:rsidRPr="007A5DE2" w:rsidP="007A5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E2" w:rsidRPr="002D2AF8" w:rsidP="00D34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SFIAQU306 Monitor production and maintain algal or live-feed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A5DE2" w:rsidP="00D34F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41" w:rsidRPr="002D2AF8" w:rsidP="00D34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5DE2">
      <w:t>SFIAQU306 Monitor production and maintain algal or live-feed cultures</w:t>
    </w:r>
    <w:r w:rsidR="007A5D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5DE2">
      <w:rPr>
        <w:noProof/>
      </w:rPr>
      <w:t>1 March 2025</w:t>
    </w:r>
    <w:r>
      <w:fldChar w:fldCharType="end"/>
    </w:r>
  </w:p>
  <w:p w:rsidR="00D34F41" w:rsidP="00D34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4D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D0E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06C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F41"/>
  </w:style>
  <w:style w:type="character" w:customStyle="1" w:styleId="Heading1Char">
    <w:name w:val="Heading 1 Char"/>
    <w:basedOn w:val="DefaultParagraphFont"/>
    <w:link w:val="Heading1"/>
    <w:rsid w:val="00D34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F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4F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4F41"/>
    <w:rPr>
      <w:i/>
    </w:rPr>
  </w:style>
  <w:style w:type="paragraph" w:customStyle="1" w:styleId="SuperHeading">
    <w:name w:val="SuperHeading"/>
    <w:basedOn w:val="Normal"/>
    <w:rsid w:val="00D34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4F41"/>
    <w:rPr>
      <w:b/>
    </w:rPr>
  </w:style>
  <w:style w:type="character" w:customStyle="1" w:styleId="Heading2Char">
    <w:name w:val="Heading 2 Char"/>
    <w:basedOn w:val="DefaultParagraphFont"/>
    <w:link w:val="Heading2"/>
    <w:rsid w:val="00D34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4F41"/>
    <w:rPr>
      <w:b/>
      <w:spacing w:val="0"/>
    </w:rPr>
  </w:style>
  <w:style w:type="paragraph" w:customStyle="1" w:styleId="SuperTitle">
    <w:name w:val="SuperTitle"/>
    <w:basedOn w:val="Title"/>
    <w:rsid w:val="00D34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F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F41"/>
  </w:style>
  <w:style w:type="paragraph" w:styleId="TableofFigures">
    <w:name w:val="table of figures"/>
    <w:basedOn w:val="Normal"/>
    <w:next w:val="Normal"/>
    <w:semiHidden/>
    <w:rsid w:val="00D34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F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4F41"/>
    <w:rPr>
      <w:rFonts w:ascii="Wingdings" w:hAnsi="Wingdings"/>
    </w:rPr>
  </w:style>
  <w:style w:type="paragraph" w:customStyle="1" w:styleId="TableHeading">
    <w:name w:val="Table Heading"/>
    <w:basedOn w:val="HeadingBase"/>
    <w:rsid w:val="00D34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F41"/>
    <w:rPr>
      <w:color w:val="0033CC"/>
      <w:u w:val="none"/>
    </w:rPr>
  </w:style>
  <w:style w:type="paragraph" w:customStyle="1" w:styleId="BodyTextRight">
    <w:name w:val="Body Text Right"/>
    <w:basedOn w:val="BodyText"/>
    <w:rsid w:val="00D34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F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F41"/>
    <w:rPr>
      <w:sz w:val="32"/>
    </w:rPr>
  </w:style>
  <w:style w:type="paragraph" w:customStyle="1" w:styleId="HeadingProcedure">
    <w:name w:val="Heading Procedure"/>
    <w:basedOn w:val="HeadingBase"/>
    <w:next w:val="Normal"/>
    <w:rsid w:val="00D34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F41"/>
    <w:pPr>
      <w:spacing w:before="60" w:after="60"/>
    </w:pPr>
  </w:style>
  <w:style w:type="paragraph" w:styleId="ListContinue">
    <w:name w:val="List Continue"/>
    <w:basedOn w:val="List"/>
    <w:rsid w:val="00D34F41"/>
    <w:pPr>
      <w:ind w:firstLine="0"/>
    </w:pPr>
  </w:style>
  <w:style w:type="paragraph" w:customStyle="1" w:styleId="ListNote">
    <w:name w:val="List Note"/>
    <w:basedOn w:val="List"/>
    <w:rsid w:val="00D34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F41"/>
    <w:rPr>
      <w:rFonts w:ascii="Courier New" w:hAnsi="Courier New"/>
    </w:rPr>
  </w:style>
  <w:style w:type="paragraph" w:customStyle="1" w:styleId="NoteBullet">
    <w:name w:val="Note Bullet"/>
    <w:basedOn w:val="Note"/>
    <w:rsid w:val="00D34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F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4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F41"/>
    <w:rPr>
      <w:b/>
      <w:smallCaps/>
    </w:rPr>
  </w:style>
  <w:style w:type="paragraph" w:customStyle="1" w:styleId="TableListNumber">
    <w:name w:val="Table List Number"/>
    <w:basedOn w:val="ListNumber"/>
    <w:rsid w:val="00D34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F41"/>
    <w:pPr>
      <w:numPr>
        <w:numId w:val="9"/>
      </w:numPr>
    </w:pPr>
  </w:style>
  <w:style w:type="paragraph" w:customStyle="1" w:styleId="ListAlpha2">
    <w:name w:val="List Alpha 2"/>
    <w:basedOn w:val="List2"/>
    <w:rsid w:val="00D34F41"/>
    <w:pPr>
      <w:numPr>
        <w:numId w:val="8"/>
      </w:numPr>
    </w:pPr>
  </w:style>
  <w:style w:type="paragraph" w:styleId="List2">
    <w:name w:val="List 2"/>
    <w:basedOn w:val="BodyText"/>
    <w:rsid w:val="00D34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F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F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4F41"/>
    <w:pPr>
      <w:numPr>
        <w:numId w:val="4"/>
      </w:numPr>
    </w:pPr>
  </w:style>
  <w:style w:type="paragraph" w:styleId="ListContinue2">
    <w:name w:val="List Continue 2"/>
    <w:basedOn w:val="List2"/>
    <w:rsid w:val="00D34F41"/>
    <w:pPr>
      <w:ind w:firstLine="0"/>
    </w:pPr>
  </w:style>
  <w:style w:type="paragraph" w:styleId="ListContinue3">
    <w:name w:val="List Continue 3"/>
    <w:basedOn w:val="List3"/>
    <w:rsid w:val="00D34F41"/>
    <w:pPr>
      <w:ind w:left="1021" w:firstLine="0"/>
    </w:pPr>
  </w:style>
  <w:style w:type="paragraph" w:styleId="ListContinue4">
    <w:name w:val="List Continue 4"/>
    <w:basedOn w:val="List4"/>
    <w:rsid w:val="00D34F41"/>
    <w:pPr>
      <w:ind w:firstLine="0"/>
    </w:pPr>
  </w:style>
  <w:style w:type="paragraph" w:styleId="ListContinue5">
    <w:name w:val="List Continue 5"/>
    <w:basedOn w:val="List5"/>
    <w:rsid w:val="00D34F41"/>
    <w:pPr>
      <w:ind w:firstLine="0"/>
    </w:pPr>
  </w:style>
  <w:style w:type="paragraph" w:styleId="ListNumber3">
    <w:name w:val="List Number 3"/>
    <w:basedOn w:val="List3"/>
    <w:rsid w:val="00D34F41"/>
    <w:pPr>
      <w:numPr>
        <w:numId w:val="5"/>
      </w:numPr>
    </w:pPr>
  </w:style>
  <w:style w:type="paragraph" w:styleId="ListNumber4">
    <w:name w:val="List Number 4"/>
    <w:basedOn w:val="List4"/>
    <w:rsid w:val="00D34F41"/>
    <w:pPr>
      <w:numPr>
        <w:numId w:val="6"/>
      </w:numPr>
    </w:pPr>
  </w:style>
  <w:style w:type="paragraph" w:styleId="ListNumber5">
    <w:name w:val="List Number 5"/>
    <w:basedOn w:val="List5"/>
    <w:rsid w:val="00D34F41"/>
    <w:pPr>
      <w:numPr>
        <w:numId w:val="7"/>
      </w:numPr>
    </w:pPr>
  </w:style>
  <w:style w:type="paragraph" w:styleId="BlockText">
    <w:name w:val="Block Text"/>
    <w:basedOn w:val="Normal"/>
    <w:rsid w:val="00D34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F41"/>
    <w:rPr>
      <w:sz w:val="16"/>
      <w:vertAlign w:val="superscript"/>
    </w:rPr>
  </w:style>
  <w:style w:type="character" w:customStyle="1" w:styleId="Symbols">
    <w:name w:val="Symbols"/>
    <w:basedOn w:val="DefaultParagraphFont"/>
    <w:rsid w:val="00D34F41"/>
    <w:rPr>
      <w:rFonts w:ascii="Symbol" w:hAnsi="Symbol"/>
    </w:rPr>
  </w:style>
  <w:style w:type="character" w:customStyle="1" w:styleId="MenuOptions">
    <w:name w:val="Menu Options"/>
    <w:basedOn w:val="DefaultParagraphFont"/>
    <w:rsid w:val="00D34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F41"/>
    <w:rPr>
      <w:b/>
    </w:rPr>
  </w:style>
  <w:style w:type="character" w:customStyle="1" w:styleId="Underlined">
    <w:name w:val="Underlined"/>
    <w:basedOn w:val="DefaultParagraphFont"/>
    <w:rsid w:val="00D34F41"/>
    <w:rPr>
      <w:u w:val="single"/>
    </w:rPr>
  </w:style>
  <w:style w:type="paragraph" w:customStyle="1" w:styleId="TableBodyTextRight">
    <w:name w:val="Table Body Text Right"/>
    <w:basedOn w:val="TableBodyText"/>
    <w:rsid w:val="00D34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F41"/>
    <w:rPr>
      <w:sz w:val="18"/>
    </w:rPr>
  </w:style>
  <w:style w:type="paragraph" w:customStyle="1" w:styleId="BodySmallRight">
    <w:name w:val="Body Small Right"/>
    <w:basedOn w:val="BodyTextRight"/>
    <w:rsid w:val="00D34F41"/>
    <w:rPr>
      <w:sz w:val="18"/>
      <w:szCs w:val="18"/>
    </w:rPr>
  </w:style>
  <w:style w:type="paragraph" w:customStyle="1" w:styleId="MarginEdition">
    <w:name w:val="Margin Edition"/>
    <w:basedOn w:val="MarginNote"/>
    <w:rsid w:val="00D34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F41"/>
    <w:rPr>
      <w:sz w:val="2"/>
      <w:szCs w:val="2"/>
    </w:rPr>
  </w:style>
  <w:style w:type="character" w:customStyle="1" w:styleId="Small">
    <w:name w:val="Small"/>
    <w:basedOn w:val="DefaultParagraphFont"/>
    <w:rsid w:val="00D34F41"/>
    <w:rPr>
      <w:sz w:val="16"/>
    </w:rPr>
  </w:style>
  <w:style w:type="paragraph" w:customStyle="1" w:styleId="WideTable">
    <w:name w:val="Wide Table"/>
    <w:basedOn w:val="Normal"/>
    <w:rsid w:val="00D34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F41"/>
  </w:style>
  <w:style w:type="paragraph" w:styleId="Quote">
    <w:name w:val="Quote"/>
    <w:basedOn w:val="Heading1"/>
    <w:link w:val="QuoteChar"/>
    <w:qFormat/>
    <w:rsid w:val="00D34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F41"/>
    <w:pPr>
      <w:pageBreakBefore/>
    </w:pPr>
  </w:style>
  <w:style w:type="paragraph" w:customStyle="1" w:styleId="Border">
    <w:name w:val="Border"/>
    <w:basedOn w:val="Normal"/>
    <w:qFormat/>
    <w:rsid w:val="00D34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F41"/>
    <w:rPr>
      <w:u w:val="single"/>
    </w:rPr>
  </w:style>
  <w:style w:type="character" w:customStyle="1" w:styleId="BoldandItalics">
    <w:name w:val="Bold and Italics"/>
    <w:qFormat/>
    <w:rsid w:val="00D34F41"/>
    <w:rPr>
      <w:b/>
      <w:i/>
      <w:u w:val="none"/>
    </w:rPr>
  </w:style>
  <w:style w:type="paragraph" w:styleId="BalloonText">
    <w:name w:val="Balloon Text"/>
    <w:basedOn w:val="Normal"/>
    <w:link w:val="BalloonTextChar"/>
    <w:rsid w:val="00D34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F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5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6910</Characters>
  <Application>Microsoft Office Word</Application>
  <DocSecurity>0</DocSecurity>
  <Lines>222</Lines>
  <Paragraphs>150</Paragraphs>
  <ScaleCrop>false</ScaleCrop>
  <Company>Author-it Software Corporation Ltd.</Company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SFIAQU306 Monitor production and maintain algal or live-feed cultures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