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F2E" w:rsidP="00072F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SFIAQU301 Undertake effluent treatment and waste disposal</w:t>
      </w:r>
      <w:r>
        <w:fldChar w:fldCharType="end"/>
      </w:r>
    </w:p>
    <w:p w:rsidR="00072F2E" w:rsidP="00072F2E">
      <w:pPr>
        <w:pStyle w:val="Version"/>
        <w:sectPr w:rsidSect="004A60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6063" w:rsidP="004A6063">
      <w:pPr>
        <w:pStyle w:val="SuperHeading"/>
      </w:pPr>
      <w:r w:rsidRPr="004A6063">
        <w:t>Assessment Requirements for SFIAQU301 Undertake effluent treatment and waste disposal</w:t>
      </w:r>
    </w:p>
    <w:p w:rsidR="00000000" w:rsidRPr="004A6063" w:rsidP="004A6063">
      <w:pPr>
        <w:pStyle w:val="Heading1"/>
      </w:pPr>
      <w:bookmarkStart w:id="1" w:name="O_1099452"/>
      <w:bookmarkEnd w:id="1"/>
      <w:r w:rsidRPr="004A60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6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63">
            <w:pPr>
              <w:pStyle w:val="BodyTextBold"/>
              <w:rPr>
                <w:lang w:val="en-NZ"/>
              </w:rPr>
            </w:pPr>
            <w:r w:rsidRPr="004A606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63">
            <w:pPr>
              <w:pStyle w:val="BodyTextBold"/>
              <w:rPr>
                <w:lang w:val="en-NZ"/>
              </w:rPr>
            </w:pPr>
            <w:r w:rsidRPr="004A6063">
              <w:t>Comments</w:t>
            </w:r>
          </w:p>
        </w:tc>
      </w:tr>
      <w:tr w:rsidTr="004A6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63">
            <w:pPr>
              <w:pStyle w:val="BodyText"/>
              <w:rPr>
                <w:lang w:val="en-NZ"/>
              </w:rPr>
            </w:pPr>
            <w:r w:rsidRPr="004A606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63">
            <w:pPr>
              <w:pStyle w:val="BodyText"/>
              <w:rPr>
                <w:lang w:val="en-NZ"/>
              </w:rPr>
            </w:pPr>
            <w:r w:rsidRPr="004A6063">
              <w:t>This version released with SFI Seafood Industry Training Package Version 2.0.</w:t>
            </w:r>
          </w:p>
        </w:tc>
      </w:tr>
      <w:tr w:rsidTr="004A6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63">
            <w:pPr>
              <w:pStyle w:val="BodyText"/>
              <w:rPr>
                <w:lang w:val="en-NZ"/>
              </w:rPr>
            </w:pPr>
            <w:r w:rsidRPr="004A60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063" w:rsidP="004A6063">
            <w:pPr>
              <w:pStyle w:val="BodyText"/>
            </w:pPr>
            <w:r w:rsidRPr="004A6063">
              <w:t>This version released with SFI Seafood Industry Training Package Version 1.0.</w:t>
            </w:r>
          </w:p>
        </w:tc>
      </w:tr>
    </w:tbl>
    <w:p w:rsidR="00000000" w:rsidRPr="004A6063" w:rsidP="004A6063">
      <w:pPr>
        <w:pStyle w:val="BodyTextBold"/>
      </w:pPr>
    </w:p>
    <w:p w:rsidR="00000000" w:rsidRPr="004A6063" w:rsidP="004A6063">
      <w:pPr>
        <w:pStyle w:val="AllowPageBreak"/>
      </w:pPr>
    </w:p>
    <w:p w:rsidR="00000000" w:rsidRPr="004A6063" w:rsidP="004A6063">
      <w:pPr>
        <w:pStyle w:val="Heading1"/>
      </w:pPr>
      <w:bookmarkStart w:id="2" w:name="O_1099451"/>
      <w:bookmarkEnd w:id="2"/>
      <w:r w:rsidRPr="004A6063">
        <w:t>Performance Evidence</w:t>
      </w:r>
    </w:p>
    <w:p w:rsidR="00000000" w:rsidRPr="004A6063" w:rsidP="00072F2E">
      <w:pPr>
        <w:pStyle w:val="BodyText"/>
      </w:pPr>
      <w:r w:rsidRPr="004A6063">
        <w:t>An individual demonstrating competency must satisfy all of the elements and performance criteria in this unit.</w:t>
      </w:r>
    </w:p>
    <w:p w:rsidR="00000000" w:rsidRPr="004A6063" w:rsidP="00072F2E">
      <w:pPr>
        <w:pStyle w:val="BodyText"/>
      </w:pPr>
      <w:r w:rsidRPr="004A6063">
        <w:t>There must be evidence th</w:t>
      </w:r>
      <w:r w:rsidRPr="004A6063">
        <w:t>at the individual has undertaken effluent treatment and waste disposal activities on at least one occasion, including:</w:t>
      </w:r>
    </w:p>
    <w:p w:rsidR="00000000" w:rsidRPr="004A6063" w:rsidP="004A6063">
      <w:pPr>
        <w:pStyle w:val="ListBullet"/>
      </w:pPr>
      <w:r w:rsidRPr="004A6063">
        <w:t xml:space="preserve">communicating with and reporting to senior personnel on waste disposal activities and technology </w:t>
      </w:r>
      <w:r w:rsidRPr="004A6063">
        <w:t>or equipment requirements, including the use of personal protective equipment</w:t>
      </w:r>
    </w:p>
    <w:p w:rsidR="00000000" w:rsidRPr="004A6063" w:rsidP="004A6063">
      <w:pPr>
        <w:pStyle w:val="ListBullet"/>
      </w:pPr>
      <w:r w:rsidRPr="004A6063">
        <w:t>identifying risk factors and the appropriate preventive measures</w:t>
      </w:r>
    </w:p>
    <w:p w:rsidR="00000000" w:rsidRPr="004A6063" w:rsidP="004A6063">
      <w:pPr>
        <w:pStyle w:val="ListBullet"/>
      </w:pPr>
      <w:r w:rsidRPr="004A6063">
        <w:t>planning and monitoring waste disposal activities and on-site disposal sites</w:t>
      </w:r>
    </w:p>
    <w:p w:rsidR="00000000" w:rsidRPr="004A6063" w:rsidP="004A6063">
      <w:pPr>
        <w:pStyle w:val="ListBullet"/>
      </w:pPr>
      <w:r w:rsidRPr="004A6063">
        <w:t>organising effluent sampling and dat</w:t>
      </w:r>
      <w:r w:rsidRPr="004A6063">
        <w:t>a collection</w:t>
      </w:r>
    </w:p>
    <w:p w:rsidR="00000000" w:rsidRPr="004A6063" w:rsidP="004A6063">
      <w:pPr>
        <w:pStyle w:val="ListBullet"/>
      </w:pPr>
      <w:r w:rsidRPr="004A6063">
        <w:t>maintaining accurate records on waste disposal data and activities.</w:t>
      </w:r>
    </w:p>
    <w:p w:rsidR="00000000" w:rsidRPr="004A6063" w:rsidP="004A6063">
      <w:pPr>
        <w:pStyle w:val="AllowPageBreak"/>
      </w:pPr>
    </w:p>
    <w:p w:rsidR="00000000" w:rsidRPr="004A6063" w:rsidP="004A6063">
      <w:pPr>
        <w:pStyle w:val="Heading1"/>
      </w:pPr>
      <w:bookmarkStart w:id="3" w:name="O_1099450"/>
      <w:bookmarkEnd w:id="3"/>
      <w:r w:rsidRPr="004A6063">
        <w:t>Knowledge Evidence</w:t>
      </w:r>
    </w:p>
    <w:p w:rsidR="00000000" w:rsidRPr="004A6063" w:rsidP="00072F2E">
      <w:pPr>
        <w:pStyle w:val="BodyText"/>
      </w:pPr>
      <w:r w:rsidRPr="004A6063">
        <w:t>An individual must be able to demonstrate the knowledge required to perform the tasks outlined in the elements and performance criteria o</w:t>
      </w:r>
      <w:r w:rsidRPr="004A6063">
        <w:t>f this unit. This includes knowledge of:</w:t>
      </w:r>
    </w:p>
    <w:p w:rsidR="00000000" w:rsidRPr="004A6063" w:rsidP="004A6063">
      <w:pPr>
        <w:pStyle w:val="ListBullet"/>
      </w:pPr>
      <w:r w:rsidRPr="004A6063">
        <w:t>equipment used for sampling and treating effluent, and the collection, holding and transport of effluent and waste</w:t>
      </w:r>
    </w:p>
    <w:p w:rsidR="00000000" w:rsidRPr="004A6063" w:rsidP="004A6063">
      <w:pPr>
        <w:pStyle w:val="ListBullet"/>
      </w:pPr>
      <w:r w:rsidRPr="004A6063">
        <w:t>key legislative compliance requirements relating to effluent treatment and waste disposal</w:t>
      </w:r>
    </w:p>
    <w:p w:rsidR="00000000" w:rsidRPr="004A6063" w:rsidP="004A6063">
      <w:pPr>
        <w:pStyle w:val="ListBullet"/>
      </w:pPr>
      <w:r w:rsidRPr="004A6063">
        <w:t xml:space="preserve">types of </w:t>
      </w:r>
      <w:r w:rsidRPr="004A6063">
        <w:t>wastes and their potential for impact on the environment</w:t>
      </w:r>
    </w:p>
    <w:p w:rsidR="00000000" w:rsidRPr="004A6063" w:rsidP="004A6063">
      <w:pPr>
        <w:pStyle w:val="ListBullet"/>
      </w:pPr>
      <w:r w:rsidRPr="004A6063">
        <w:t>procedures for conducting water quality analyses</w:t>
      </w:r>
    </w:p>
    <w:p w:rsidR="00000000" w:rsidRPr="004A6063" w:rsidP="004A6063">
      <w:pPr>
        <w:pStyle w:val="ListBullet"/>
      </w:pPr>
      <w:r w:rsidRPr="004A6063">
        <w:t>collection techniques for on-site and off-site disposal of biohazard materials</w:t>
      </w:r>
    </w:p>
    <w:p w:rsidR="00000000" w:rsidRPr="004A6063" w:rsidP="004A6063">
      <w:pPr>
        <w:pStyle w:val="ListBullet"/>
      </w:pPr>
      <w:r w:rsidRPr="004A6063">
        <w:t>health and safety and biosecurity requirements relevant to effluent tre</w:t>
      </w:r>
      <w:r w:rsidRPr="004A6063">
        <w:t>atment and waste disposal</w:t>
      </w:r>
    </w:p>
    <w:p w:rsidR="00000000" w:rsidRPr="004A6063" w:rsidP="004A6063">
      <w:pPr>
        <w:pStyle w:val="ListBullet"/>
      </w:pPr>
      <w:r w:rsidRPr="004A6063">
        <w:t>environmental risks and minimisation strategies relating to effluent treatment and waste disposal.</w:t>
      </w:r>
    </w:p>
    <w:p w:rsidR="00000000" w:rsidRPr="004A6063" w:rsidP="004A6063">
      <w:pPr>
        <w:pStyle w:val="AllowPageBreak"/>
      </w:pPr>
    </w:p>
    <w:p w:rsidR="00000000" w:rsidRPr="004A6063" w:rsidP="004A6063">
      <w:pPr>
        <w:pStyle w:val="Heading1"/>
      </w:pPr>
      <w:bookmarkStart w:id="4" w:name="O_1099449"/>
      <w:bookmarkEnd w:id="4"/>
      <w:r w:rsidRPr="004A6063">
        <w:t>Assessment Conditions</w:t>
      </w:r>
    </w:p>
    <w:p w:rsidR="00000000" w:rsidRPr="004A6063" w:rsidP="00072F2E">
      <w:pPr>
        <w:pStyle w:val="BodyText"/>
      </w:pPr>
      <w:r w:rsidRPr="004A6063">
        <w:t>Assessment of the skills in this unit of competency must take place under the following co</w:t>
      </w:r>
      <w:r w:rsidRPr="004A6063">
        <w:t>nditions:</w:t>
      </w:r>
    </w:p>
    <w:p w:rsidR="00000000" w:rsidRPr="004A6063" w:rsidP="004A6063">
      <w:pPr>
        <w:pStyle w:val="ListBullet"/>
      </w:pPr>
      <w:r w:rsidRPr="004A6063">
        <w:t>physical conditions:</w:t>
      </w:r>
    </w:p>
    <w:p w:rsidR="00000000" w:rsidRPr="004A6063" w:rsidP="004A6063">
      <w:pPr>
        <w:pStyle w:val="ListBullet2"/>
      </w:pPr>
      <w:r w:rsidRPr="004A6063">
        <w:t>skills must be demonstrated in an aquaculture workplace setting or an environment that accurately represents workplace conditions</w:t>
      </w:r>
    </w:p>
    <w:p w:rsidR="00000000" w:rsidRPr="004A6063" w:rsidP="004A6063">
      <w:pPr>
        <w:pStyle w:val="ListBullet"/>
      </w:pPr>
      <w:r w:rsidRPr="004A6063">
        <w:t>resources, equipment and materials:</w:t>
      </w:r>
    </w:p>
    <w:p w:rsidR="00000000" w:rsidRPr="004A6063" w:rsidP="004A6063">
      <w:pPr>
        <w:pStyle w:val="ListBullet2"/>
      </w:pPr>
      <w:r w:rsidRPr="004A6063">
        <w:t>functioning aquaculture culture or holding structure, including related equipment to manage waste and effluent</w:t>
      </w:r>
    </w:p>
    <w:p w:rsidR="00000000" w:rsidRPr="004A6063" w:rsidP="004A6063">
      <w:pPr>
        <w:pStyle w:val="ListBullet2"/>
      </w:pPr>
      <w:r w:rsidRPr="004A6063">
        <w:t>personal protective equipment</w:t>
      </w:r>
    </w:p>
    <w:p w:rsidR="00000000" w:rsidRPr="004A6063" w:rsidP="004A6063">
      <w:pPr>
        <w:pStyle w:val="ListBullet2"/>
      </w:pPr>
      <w:r w:rsidRPr="004A6063">
        <w:t>report templates</w:t>
      </w:r>
    </w:p>
    <w:p w:rsidR="00000000" w:rsidRPr="004A6063" w:rsidP="004A6063">
      <w:pPr>
        <w:pStyle w:val="ListBullet"/>
      </w:pPr>
      <w:r w:rsidRPr="004A6063">
        <w:t>specifications:</w:t>
      </w:r>
    </w:p>
    <w:p w:rsidR="00000000" w:rsidRPr="004A6063" w:rsidP="004A6063">
      <w:pPr>
        <w:pStyle w:val="ListBullet2"/>
      </w:pPr>
      <w:r w:rsidRPr="004A6063">
        <w:t>workplace procedure relating to effluent treatment and waste disposal</w:t>
      </w:r>
    </w:p>
    <w:p w:rsidR="00000000" w:rsidRPr="004A6063" w:rsidP="004A6063">
      <w:pPr>
        <w:pStyle w:val="ListBullet"/>
      </w:pPr>
      <w:r w:rsidRPr="004A6063">
        <w:t>relations</w:t>
      </w:r>
      <w:r w:rsidRPr="004A6063">
        <w:t>hips:</w:t>
      </w:r>
    </w:p>
    <w:p w:rsidR="00000000" w:rsidRPr="004A6063" w:rsidP="004A6063">
      <w:pPr>
        <w:pStyle w:val="ListBullet2"/>
      </w:pPr>
      <w:r w:rsidRPr="004A6063">
        <w:t>evidence of interactions with senior personnel.</w:t>
      </w:r>
    </w:p>
    <w:p w:rsidR="00000000" w:rsidRPr="004A6063" w:rsidP="00072F2E">
      <w:pPr>
        <w:pStyle w:val="BodyText"/>
      </w:pPr>
      <w:r w:rsidRPr="004A6063">
        <w:t>Assessors of this unit must satisfy the requirements for assessors in applicable vocational education and training legislation, frameworks and/or standards.</w:t>
      </w:r>
    </w:p>
    <w:p w:rsidR="00000000" w:rsidRPr="004A6063" w:rsidP="004A6063">
      <w:pPr>
        <w:pStyle w:val="Heading1"/>
      </w:pPr>
      <w:bookmarkStart w:id="5" w:name="O_1099462"/>
      <w:bookmarkEnd w:id="5"/>
      <w:r w:rsidRPr="004A6063">
        <w:t>Links</w:t>
      </w:r>
    </w:p>
    <w:p w:rsidR="00000000" w:rsidRPr="004A6063" w:rsidP="00072F2E">
      <w:pPr>
        <w:pStyle w:val="BodyText"/>
      </w:pPr>
      <w:r w:rsidRPr="004A6063">
        <w:t xml:space="preserve">Companion Volumes, </w:t>
      </w:r>
      <w:r w:rsidRPr="004A6063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0252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A6063" w:rsidP="004A6063"/>
    <w:sectPr w:rsidSect="004A60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0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063" w:rsidRPr="00072F2E" w:rsidP="00072F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0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2E" w:rsidP="004A60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2F2E" w:rsidP="004A60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2F2E" w:rsidP="004A60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0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063" w:rsidRPr="00072F2E" w:rsidP="00072F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0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2E" w:rsidRPr="002D2AF8" w:rsidP="004A60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SFIAQU301 Undertake effluent treatment and waste disposal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72F2E" w:rsidP="004A60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9485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784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08BC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0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0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0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0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0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0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0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0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0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0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0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063"/>
  </w:style>
  <w:style w:type="character" w:customStyle="1" w:styleId="Heading1Char">
    <w:name w:val="Heading 1 Char"/>
    <w:basedOn w:val="DefaultParagraphFont"/>
    <w:link w:val="Heading1"/>
    <w:rsid w:val="004A60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0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0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0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60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60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0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6063"/>
    <w:rPr>
      <w:b/>
    </w:rPr>
  </w:style>
  <w:style w:type="character" w:customStyle="1" w:styleId="Heading2Char">
    <w:name w:val="Heading 2 Char"/>
    <w:basedOn w:val="DefaultParagraphFont"/>
    <w:link w:val="Heading2"/>
    <w:rsid w:val="004A60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0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0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0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0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0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0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0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0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0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0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0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0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0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0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0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6063"/>
    <w:rPr>
      <w:b/>
      <w:spacing w:val="0"/>
    </w:rPr>
  </w:style>
  <w:style w:type="paragraph" w:customStyle="1" w:styleId="SuperTitle">
    <w:name w:val="SuperTitle"/>
    <w:basedOn w:val="Title"/>
    <w:rsid w:val="004A60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0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0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60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0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0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0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0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0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0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0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0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063"/>
    <w:rPr>
      <w:i/>
    </w:rPr>
  </w:style>
  <w:style w:type="paragraph" w:styleId="Caption">
    <w:name w:val="caption"/>
    <w:basedOn w:val="BodyText"/>
    <w:next w:val="Normal"/>
    <w:qFormat/>
    <w:rsid w:val="004A60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0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0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063"/>
  </w:style>
  <w:style w:type="paragraph" w:styleId="TableofFigures">
    <w:name w:val="table of figures"/>
    <w:basedOn w:val="Normal"/>
    <w:next w:val="Normal"/>
    <w:semiHidden/>
    <w:rsid w:val="004A60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0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6063"/>
    <w:rPr>
      <w:rFonts w:ascii="Wingdings" w:hAnsi="Wingdings"/>
    </w:rPr>
  </w:style>
  <w:style w:type="paragraph" w:customStyle="1" w:styleId="TableHeading">
    <w:name w:val="Table Heading"/>
    <w:basedOn w:val="HeadingBase"/>
    <w:rsid w:val="004A60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063"/>
    <w:rPr>
      <w:color w:val="0033CC"/>
      <w:u w:val="none"/>
    </w:rPr>
  </w:style>
  <w:style w:type="paragraph" w:customStyle="1" w:styleId="BodyTextRight">
    <w:name w:val="Body Text Right"/>
    <w:basedOn w:val="BodyText"/>
    <w:rsid w:val="004A60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0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0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0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0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0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063"/>
    <w:rPr>
      <w:sz w:val="32"/>
    </w:rPr>
  </w:style>
  <w:style w:type="paragraph" w:customStyle="1" w:styleId="HeadingProcedure">
    <w:name w:val="Heading Procedure"/>
    <w:basedOn w:val="HeadingBase"/>
    <w:next w:val="Normal"/>
    <w:rsid w:val="004A60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063"/>
    <w:pPr>
      <w:spacing w:before="60" w:after="60"/>
    </w:pPr>
  </w:style>
  <w:style w:type="paragraph" w:styleId="ListContinue">
    <w:name w:val="List Continue"/>
    <w:basedOn w:val="List"/>
    <w:rsid w:val="004A6063"/>
    <w:pPr>
      <w:ind w:firstLine="0"/>
    </w:pPr>
  </w:style>
  <w:style w:type="paragraph" w:customStyle="1" w:styleId="ListNote">
    <w:name w:val="List Note"/>
    <w:basedOn w:val="List"/>
    <w:rsid w:val="004A60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0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0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063"/>
    <w:rPr>
      <w:rFonts w:ascii="Courier New" w:hAnsi="Courier New"/>
    </w:rPr>
  </w:style>
  <w:style w:type="paragraph" w:customStyle="1" w:styleId="NoteBullet">
    <w:name w:val="Note Bullet"/>
    <w:basedOn w:val="Note"/>
    <w:rsid w:val="004A60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0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0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0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0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60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0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063"/>
    <w:rPr>
      <w:b/>
      <w:smallCaps/>
    </w:rPr>
  </w:style>
  <w:style w:type="paragraph" w:customStyle="1" w:styleId="TableListNumber">
    <w:name w:val="Table List Number"/>
    <w:basedOn w:val="ListNumber"/>
    <w:rsid w:val="004A60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0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063"/>
    <w:pPr>
      <w:numPr>
        <w:numId w:val="9"/>
      </w:numPr>
    </w:pPr>
  </w:style>
  <w:style w:type="paragraph" w:customStyle="1" w:styleId="ListAlpha2">
    <w:name w:val="List Alpha 2"/>
    <w:basedOn w:val="List2"/>
    <w:rsid w:val="004A6063"/>
    <w:pPr>
      <w:numPr>
        <w:numId w:val="8"/>
      </w:numPr>
    </w:pPr>
  </w:style>
  <w:style w:type="paragraph" w:styleId="List2">
    <w:name w:val="List 2"/>
    <w:basedOn w:val="BodyText"/>
    <w:rsid w:val="004A60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0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0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0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0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0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6063"/>
    <w:pPr>
      <w:numPr>
        <w:numId w:val="4"/>
      </w:numPr>
    </w:pPr>
  </w:style>
  <w:style w:type="paragraph" w:styleId="ListContinue2">
    <w:name w:val="List Continue 2"/>
    <w:basedOn w:val="List2"/>
    <w:rsid w:val="004A6063"/>
    <w:pPr>
      <w:ind w:firstLine="0"/>
    </w:pPr>
  </w:style>
  <w:style w:type="paragraph" w:styleId="ListContinue3">
    <w:name w:val="List Continue 3"/>
    <w:basedOn w:val="List3"/>
    <w:rsid w:val="004A6063"/>
    <w:pPr>
      <w:ind w:left="1021" w:firstLine="0"/>
    </w:pPr>
  </w:style>
  <w:style w:type="paragraph" w:styleId="ListContinue4">
    <w:name w:val="List Continue 4"/>
    <w:basedOn w:val="List4"/>
    <w:rsid w:val="004A6063"/>
    <w:pPr>
      <w:ind w:firstLine="0"/>
    </w:pPr>
  </w:style>
  <w:style w:type="paragraph" w:styleId="ListContinue5">
    <w:name w:val="List Continue 5"/>
    <w:basedOn w:val="List5"/>
    <w:rsid w:val="004A6063"/>
    <w:pPr>
      <w:ind w:firstLine="0"/>
    </w:pPr>
  </w:style>
  <w:style w:type="paragraph" w:styleId="ListNumber3">
    <w:name w:val="List Number 3"/>
    <w:basedOn w:val="List3"/>
    <w:rsid w:val="004A6063"/>
    <w:pPr>
      <w:numPr>
        <w:numId w:val="5"/>
      </w:numPr>
    </w:pPr>
  </w:style>
  <w:style w:type="paragraph" w:styleId="ListNumber4">
    <w:name w:val="List Number 4"/>
    <w:basedOn w:val="List4"/>
    <w:rsid w:val="004A6063"/>
    <w:pPr>
      <w:numPr>
        <w:numId w:val="6"/>
      </w:numPr>
    </w:pPr>
  </w:style>
  <w:style w:type="paragraph" w:styleId="ListNumber5">
    <w:name w:val="List Number 5"/>
    <w:basedOn w:val="List5"/>
    <w:rsid w:val="004A6063"/>
    <w:pPr>
      <w:numPr>
        <w:numId w:val="7"/>
      </w:numPr>
    </w:pPr>
  </w:style>
  <w:style w:type="paragraph" w:styleId="BlockText">
    <w:name w:val="Block Text"/>
    <w:basedOn w:val="Normal"/>
    <w:rsid w:val="004A60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0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063"/>
    <w:rPr>
      <w:sz w:val="16"/>
      <w:vertAlign w:val="superscript"/>
    </w:rPr>
  </w:style>
  <w:style w:type="character" w:customStyle="1" w:styleId="Symbols">
    <w:name w:val="Symbols"/>
    <w:basedOn w:val="DefaultParagraphFont"/>
    <w:rsid w:val="004A6063"/>
    <w:rPr>
      <w:rFonts w:ascii="Symbol" w:hAnsi="Symbol"/>
    </w:rPr>
  </w:style>
  <w:style w:type="character" w:customStyle="1" w:styleId="MenuOptions">
    <w:name w:val="Menu Options"/>
    <w:basedOn w:val="DefaultParagraphFont"/>
    <w:rsid w:val="004A60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063"/>
    <w:rPr>
      <w:b/>
    </w:rPr>
  </w:style>
  <w:style w:type="character" w:customStyle="1" w:styleId="Underlined">
    <w:name w:val="Underlined"/>
    <w:basedOn w:val="DefaultParagraphFont"/>
    <w:rsid w:val="004A6063"/>
    <w:rPr>
      <w:u w:val="single"/>
    </w:rPr>
  </w:style>
  <w:style w:type="paragraph" w:customStyle="1" w:styleId="TableBodyTextRight">
    <w:name w:val="Table Body Text Right"/>
    <w:basedOn w:val="TableBodyText"/>
    <w:rsid w:val="004A60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063"/>
    <w:rPr>
      <w:sz w:val="18"/>
    </w:rPr>
  </w:style>
  <w:style w:type="paragraph" w:customStyle="1" w:styleId="BodySmallRight">
    <w:name w:val="Body Small Right"/>
    <w:basedOn w:val="BodyTextRight"/>
    <w:rsid w:val="004A6063"/>
    <w:rPr>
      <w:sz w:val="18"/>
      <w:szCs w:val="18"/>
    </w:rPr>
  </w:style>
  <w:style w:type="paragraph" w:customStyle="1" w:styleId="MarginEdition">
    <w:name w:val="Margin Edition"/>
    <w:basedOn w:val="MarginNote"/>
    <w:rsid w:val="004A60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063"/>
    <w:rPr>
      <w:sz w:val="2"/>
      <w:szCs w:val="2"/>
    </w:rPr>
  </w:style>
  <w:style w:type="character" w:customStyle="1" w:styleId="Small">
    <w:name w:val="Small"/>
    <w:basedOn w:val="DefaultParagraphFont"/>
    <w:rsid w:val="004A6063"/>
    <w:rPr>
      <w:sz w:val="16"/>
    </w:rPr>
  </w:style>
  <w:style w:type="paragraph" w:customStyle="1" w:styleId="WideTable">
    <w:name w:val="Wide Table"/>
    <w:basedOn w:val="Normal"/>
    <w:rsid w:val="004A60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063"/>
  </w:style>
  <w:style w:type="paragraph" w:styleId="Quote">
    <w:name w:val="Quote"/>
    <w:basedOn w:val="Heading1"/>
    <w:link w:val="QuoteChar"/>
    <w:qFormat/>
    <w:rsid w:val="004A60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0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063"/>
    <w:pPr>
      <w:pageBreakBefore/>
    </w:pPr>
  </w:style>
  <w:style w:type="paragraph" w:customStyle="1" w:styleId="Border">
    <w:name w:val="Border"/>
    <w:basedOn w:val="Normal"/>
    <w:qFormat/>
    <w:rsid w:val="004A60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0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0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0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0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0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0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0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0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063"/>
    <w:rPr>
      <w:u w:val="single"/>
    </w:rPr>
  </w:style>
  <w:style w:type="character" w:customStyle="1" w:styleId="BoldandItalics">
    <w:name w:val="Bold and Italics"/>
    <w:qFormat/>
    <w:rsid w:val="004A6063"/>
    <w:rPr>
      <w:b/>
      <w:i/>
      <w:u w:val="none"/>
    </w:rPr>
  </w:style>
  <w:style w:type="paragraph" w:styleId="BalloonText">
    <w:name w:val="Balloon Text"/>
    <w:basedOn w:val="Normal"/>
    <w:link w:val="BalloonTextChar"/>
    <w:rsid w:val="004A6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0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0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0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0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0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0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2F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2634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SFIAQU301 Undertake effluent treatment and waste disposal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2022-02-25T06:47:00Z</dcterms:created>
  <dcterms:modified xsi:type="dcterms:W3CDTF">2022-02-25T06:47:00Z</dcterms:modified>
</cp:coreProperties>
</file>