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27A" w:rsidP="008B2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SFIAQU218 Prepare and use aquatic technology</w:t>
      </w:r>
      <w:r>
        <w:fldChar w:fldCharType="end"/>
      </w:r>
    </w:p>
    <w:p w:rsidR="008B227A" w:rsidP="008B227A">
      <w:pPr>
        <w:pStyle w:val="Version"/>
        <w:sectPr w:rsidSect="009F3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AFB" w:rsidP="009F3AFB">
      <w:pPr>
        <w:pStyle w:val="SuperHeading"/>
      </w:pPr>
      <w:r w:rsidRPr="009F3AFB">
        <w:t>Assessment Requirements for SFIAQU218 Prepare and use aquatic technology</w:t>
      </w:r>
    </w:p>
    <w:p w:rsidR="00000000" w:rsidRPr="009F3AFB" w:rsidP="009F3AFB">
      <w:pPr>
        <w:pStyle w:val="Heading1"/>
      </w:pPr>
      <w:bookmarkStart w:id="1" w:name="O_1099440"/>
      <w:bookmarkEnd w:id="1"/>
      <w:r w:rsidRPr="009F3A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FB">
            <w:pPr>
              <w:pStyle w:val="BodyTextBold"/>
              <w:rPr>
                <w:lang w:val="en-NZ"/>
              </w:rPr>
            </w:pPr>
            <w:r w:rsidRPr="009F3A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FB">
            <w:pPr>
              <w:pStyle w:val="BodyTextBold"/>
              <w:rPr>
                <w:lang w:val="en-NZ"/>
              </w:rPr>
            </w:pPr>
            <w:r w:rsidRPr="009F3AFB">
              <w:t>Comments</w:t>
            </w:r>
          </w:p>
        </w:tc>
      </w:tr>
      <w:tr w:rsidTr="009F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FB">
            <w:pPr>
              <w:pStyle w:val="BodyText"/>
              <w:rPr>
                <w:lang w:val="en-NZ"/>
              </w:rPr>
            </w:pPr>
            <w:r w:rsidRPr="009F3A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FB" w:rsidP="009F3AFB">
            <w:pPr>
              <w:pStyle w:val="BodyText"/>
            </w:pPr>
            <w:r w:rsidRPr="009F3AFB">
              <w:t>This version released with SFI Seafood Industry Training Package Version 2.0.</w:t>
            </w:r>
          </w:p>
        </w:tc>
      </w:tr>
    </w:tbl>
    <w:p w:rsidR="00000000" w:rsidRPr="009F3AFB" w:rsidP="009F3AFB">
      <w:pPr>
        <w:pStyle w:val="BodyText"/>
      </w:pPr>
    </w:p>
    <w:p w:rsidR="00000000" w:rsidRPr="009F3AFB" w:rsidP="009F3AFB">
      <w:pPr>
        <w:pStyle w:val="AllowPageBreak"/>
      </w:pPr>
    </w:p>
    <w:p w:rsidR="00000000" w:rsidRPr="009F3AFB" w:rsidP="009F3AFB">
      <w:pPr>
        <w:pStyle w:val="Heading1"/>
      </w:pPr>
      <w:bookmarkStart w:id="2" w:name="O_1099441"/>
      <w:bookmarkEnd w:id="2"/>
      <w:r w:rsidRPr="009F3AFB">
        <w:t>Performance Evidence</w:t>
      </w:r>
    </w:p>
    <w:p w:rsidR="00000000" w:rsidRPr="009F3AFB" w:rsidP="008B227A">
      <w:pPr>
        <w:pStyle w:val="BodyText"/>
      </w:pPr>
      <w:r w:rsidRPr="009F3AFB">
        <w:t xml:space="preserve">An individual demonstrating competency must satisfy all of the elements and performance criteria in this unit. </w:t>
      </w:r>
    </w:p>
    <w:p w:rsidR="00000000" w:rsidRPr="009F3AFB" w:rsidP="008B227A">
      <w:pPr>
        <w:pStyle w:val="BodyText"/>
      </w:pPr>
      <w:r w:rsidRPr="009F3AFB">
        <w:t>There must be evidence that the individual has used aquatic equipment or technology on at least two occasions.</w:t>
      </w:r>
    </w:p>
    <w:p w:rsidR="00000000" w:rsidRPr="009F3AFB" w:rsidP="008B227A">
      <w:pPr>
        <w:pStyle w:val="BodyText"/>
      </w:pPr>
      <w:r w:rsidRPr="009F3AFB">
        <w:t>In doing the</w:t>
      </w:r>
      <w:r w:rsidRPr="009F3AFB">
        <w:t xml:space="preserve"> above, there must also be evidence that the individual has:</w:t>
      </w:r>
    </w:p>
    <w:p w:rsidR="00000000" w:rsidRPr="009F3AFB" w:rsidP="009F3AFB">
      <w:pPr>
        <w:pStyle w:val="ListBullet"/>
      </w:pPr>
      <w:r w:rsidRPr="009F3AFB">
        <w:t>accessed appropriate technology as directed by relevant personnel</w:t>
      </w:r>
    </w:p>
    <w:p w:rsidR="00000000" w:rsidRPr="009F3AFB" w:rsidP="009F3AFB">
      <w:pPr>
        <w:pStyle w:val="ListBullet"/>
      </w:pPr>
      <w:r w:rsidRPr="009F3AFB">
        <w:t>followed workplace biosecurity practices</w:t>
      </w:r>
    </w:p>
    <w:p w:rsidR="00000000" w:rsidRPr="009F3AFB" w:rsidP="009F3AFB">
      <w:pPr>
        <w:pStyle w:val="ListBullet"/>
      </w:pPr>
      <w:r w:rsidRPr="009F3AFB">
        <w:t>o</w:t>
      </w:r>
      <w:r w:rsidRPr="009F3AFB">
        <w:t>bserved manufacturer specifications and workplace health and safety standards when operating technology</w:t>
      </w:r>
    </w:p>
    <w:p w:rsidR="00000000" w:rsidRPr="009F3AFB" w:rsidP="009F3AFB">
      <w:pPr>
        <w:pStyle w:val="ListBullet"/>
      </w:pPr>
      <w:r w:rsidRPr="009F3AFB">
        <w:t xml:space="preserve">cleaned and stored equipment appropriately. </w:t>
      </w:r>
    </w:p>
    <w:p w:rsidR="00000000" w:rsidRPr="009F3AFB" w:rsidP="009F3AFB">
      <w:pPr>
        <w:pStyle w:val="AllowPageBreak"/>
      </w:pPr>
    </w:p>
    <w:p w:rsidR="00000000" w:rsidRPr="009F3AFB" w:rsidP="009F3AFB">
      <w:pPr>
        <w:pStyle w:val="Heading1"/>
      </w:pPr>
      <w:bookmarkStart w:id="3" w:name="O_1099442"/>
      <w:bookmarkEnd w:id="3"/>
      <w:r w:rsidRPr="009F3AFB">
        <w:t>Knowledge Evidence</w:t>
      </w:r>
    </w:p>
    <w:p w:rsidR="00000000" w:rsidRPr="009F3AFB" w:rsidP="008B227A">
      <w:pPr>
        <w:pStyle w:val="BodyText"/>
      </w:pPr>
      <w:r w:rsidRPr="009F3AFB">
        <w:t>An individual must be able to demonstrate the knowledge required to p</w:t>
      </w:r>
      <w:r w:rsidRPr="009F3AFB">
        <w:t>erform the tasks outlined in the elements and performance criteria of this unit. This includes knowledge of:</w:t>
      </w:r>
    </w:p>
    <w:p w:rsidR="00000000" w:rsidRPr="009F3AFB" w:rsidP="009F3AFB">
      <w:pPr>
        <w:pStyle w:val="ListBullet"/>
      </w:pPr>
      <w:r w:rsidRPr="009F3AFB">
        <w:t>key theories about the use of technology in aquatic environments</w:t>
      </w:r>
    </w:p>
    <w:p w:rsidR="00000000" w:rsidRPr="009F3AFB" w:rsidP="009F3AFB">
      <w:pPr>
        <w:pStyle w:val="ListBullet"/>
      </w:pPr>
      <w:r w:rsidRPr="009F3AFB">
        <w:t>key purposes of technology in aquatic environments</w:t>
      </w:r>
    </w:p>
    <w:p w:rsidR="00000000" w:rsidRPr="009F3AFB" w:rsidP="009F3AFB">
      <w:pPr>
        <w:pStyle w:val="ListBullet"/>
      </w:pPr>
      <w:r w:rsidRPr="009F3AFB">
        <w:t>the general features and capab</w:t>
      </w:r>
      <w:r w:rsidRPr="009F3AFB">
        <w:t xml:space="preserve">ilities of aquatic technology, including equipment and smart and automated systems </w:t>
      </w:r>
    </w:p>
    <w:p w:rsidR="00000000" w:rsidRPr="009F3AFB" w:rsidP="009F3AFB">
      <w:pPr>
        <w:pStyle w:val="ListBullet"/>
      </w:pPr>
      <w:r w:rsidRPr="009F3AFB">
        <w:t>relevant manufacturer specifications</w:t>
      </w:r>
    </w:p>
    <w:p w:rsidR="00000000" w:rsidRPr="009F3AFB" w:rsidP="009F3AFB">
      <w:pPr>
        <w:pStyle w:val="ListBullet"/>
      </w:pPr>
      <w:r w:rsidRPr="009F3AFB">
        <w:t>biosecurity contamination concerns and actions to mitigate concerns.</w:t>
      </w:r>
    </w:p>
    <w:p w:rsidR="00000000" w:rsidRPr="009F3AFB" w:rsidP="009F3AFB">
      <w:pPr>
        <w:pStyle w:val="AllowPageBreak"/>
      </w:pPr>
    </w:p>
    <w:p w:rsidR="00000000" w:rsidRPr="009F3AFB" w:rsidP="009F3AFB">
      <w:pPr>
        <w:pStyle w:val="Heading1"/>
      </w:pPr>
      <w:bookmarkStart w:id="4" w:name="O_1099443"/>
      <w:bookmarkEnd w:id="4"/>
      <w:r w:rsidRPr="009F3AFB">
        <w:t>Assessment Conditions</w:t>
      </w:r>
    </w:p>
    <w:p w:rsidR="00000000" w:rsidRPr="009F3AFB" w:rsidP="008B227A">
      <w:pPr>
        <w:pStyle w:val="BodyText"/>
      </w:pPr>
      <w:r w:rsidRPr="009F3AFB">
        <w:t xml:space="preserve">Assessment of the skills </w:t>
      </w:r>
      <w:r w:rsidRPr="009F3AFB">
        <w:t xml:space="preserve">in this unit of competency must take place under the following conditions: </w:t>
      </w:r>
    </w:p>
    <w:p w:rsidR="00000000" w:rsidRPr="009F3AFB" w:rsidP="009F3AFB">
      <w:pPr>
        <w:pStyle w:val="ListBullet"/>
      </w:pPr>
      <w:r w:rsidRPr="009F3AFB">
        <w:t>physical conditions:</w:t>
      </w:r>
    </w:p>
    <w:p w:rsidR="00000000" w:rsidRPr="009F3AFB" w:rsidP="009F3AFB">
      <w:pPr>
        <w:pStyle w:val="ListBullet2"/>
      </w:pPr>
      <w:r w:rsidRPr="009F3AFB">
        <w:t>skills must be demonstrated in an aquatic setting or an environment that accurately represents workplace conditions</w:t>
      </w:r>
    </w:p>
    <w:p w:rsidR="00000000" w:rsidRPr="009F3AFB" w:rsidP="009F3AFB">
      <w:pPr>
        <w:pStyle w:val="ListBullet"/>
      </w:pPr>
      <w:r w:rsidRPr="009F3AFB">
        <w:t>resources, equipment and materials:</w:t>
      </w:r>
    </w:p>
    <w:p w:rsidR="00000000" w:rsidRPr="009F3AFB" w:rsidP="009F3AFB">
      <w:pPr>
        <w:pStyle w:val="ListBullet2"/>
      </w:pPr>
      <w:r w:rsidRPr="009F3AFB">
        <w:t>aquatic technology or equipment</w:t>
      </w:r>
    </w:p>
    <w:p w:rsidR="00000000" w:rsidRPr="009F3AFB" w:rsidP="009F3AFB">
      <w:pPr>
        <w:pStyle w:val="ListBullet"/>
      </w:pPr>
      <w:r w:rsidRPr="009F3AFB">
        <w:t>specifications:</w:t>
      </w:r>
    </w:p>
    <w:p w:rsidR="00000000" w:rsidRPr="009F3AFB" w:rsidP="009F3AFB">
      <w:pPr>
        <w:pStyle w:val="ListBullet2"/>
      </w:pPr>
      <w:r w:rsidRPr="009F3AFB">
        <w:t>relevant manufacturer specifications</w:t>
      </w:r>
    </w:p>
    <w:p w:rsidR="00000000" w:rsidRPr="009F3AFB" w:rsidP="009F3AFB">
      <w:pPr>
        <w:pStyle w:val="ListBullet2"/>
      </w:pPr>
      <w:r w:rsidRPr="009F3AFB">
        <w:t>relevant workplace health and safety policies and documents.</w:t>
      </w:r>
    </w:p>
    <w:p w:rsidR="00000000" w:rsidRPr="009F3AFB" w:rsidP="008B227A">
      <w:pPr>
        <w:pStyle w:val="BodyText"/>
      </w:pPr>
      <w:r w:rsidRPr="009F3AFB">
        <w:t>Assessors of this unit must satisfy the requirements for assessors in applicable vocational education and tr</w:t>
      </w:r>
      <w:r w:rsidRPr="009F3AFB">
        <w:t>aining legislation, frameworks and/or standards.</w:t>
      </w:r>
    </w:p>
    <w:p w:rsidR="00000000" w:rsidRPr="009F3AFB" w:rsidP="009F3AFB">
      <w:pPr>
        <w:pStyle w:val="Heading1"/>
      </w:pPr>
      <w:bookmarkStart w:id="5" w:name="O_1099446"/>
      <w:bookmarkEnd w:id="5"/>
      <w:r w:rsidRPr="009F3AFB">
        <w:t>Links</w:t>
      </w:r>
    </w:p>
    <w:p w:rsidR="00000000" w:rsidRPr="009F3AFB" w:rsidP="008B227A">
      <w:pPr>
        <w:pStyle w:val="BodyText"/>
      </w:pPr>
      <w:r w:rsidRPr="009F3A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46FE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F3AFB" w:rsidP="009F3AFB"/>
    <w:sectPr w:rsidSect="009F3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FB" w:rsidRPr="008B227A" w:rsidP="008B2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7A" w:rsidP="009F3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27A" w:rsidP="009F3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227A" w:rsidP="009F3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AFB" w:rsidRPr="008B227A" w:rsidP="008B2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7A" w:rsidRPr="002D2AF8" w:rsidP="009F3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SFIAQU218 Prepare and use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B227A" w:rsidP="009F3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10A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07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88B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AFB"/>
  </w:style>
  <w:style w:type="character" w:customStyle="1" w:styleId="Heading1Char">
    <w:name w:val="Heading 1 Char"/>
    <w:basedOn w:val="DefaultParagraphFont"/>
    <w:link w:val="Heading1"/>
    <w:rsid w:val="009F3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A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3A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3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3AFB"/>
    <w:rPr>
      <w:b/>
    </w:rPr>
  </w:style>
  <w:style w:type="character" w:customStyle="1" w:styleId="Heading2Char">
    <w:name w:val="Heading 2 Char"/>
    <w:basedOn w:val="DefaultParagraphFont"/>
    <w:link w:val="Heading2"/>
    <w:rsid w:val="009F3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3AFB"/>
    <w:rPr>
      <w:b/>
      <w:spacing w:val="0"/>
    </w:rPr>
  </w:style>
  <w:style w:type="paragraph" w:customStyle="1" w:styleId="SuperTitle">
    <w:name w:val="SuperTitle"/>
    <w:basedOn w:val="Title"/>
    <w:rsid w:val="009F3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AFB"/>
    <w:rPr>
      <w:i/>
    </w:rPr>
  </w:style>
  <w:style w:type="paragraph" w:styleId="Caption">
    <w:name w:val="caption"/>
    <w:basedOn w:val="BodyText"/>
    <w:next w:val="Normal"/>
    <w:qFormat/>
    <w:rsid w:val="009F3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AFB"/>
  </w:style>
  <w:style w:type="paragraph" w:styleId="TableofFigures">
    <w:name w:val="table of figures"/>
    <w:basedOn w:val="Normal"/>
    <w:next w:val="Normal"/>
    <w:semiHidden/>
    <w:rsid w:val="009F3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A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AFB"/>
    <w:rPr>
      <w:rFonts w:ascii="Wingdings" w:hAnsi="Wingdings"/>
    </w:rPr>
  </w:style>
  <w:style w:type="paragraph" w:customStyle="1" w:styleId="TableHeading">
    <w:name w:val="Table Heading"/>
    <w:basedOn w:val="HeadingBase"/>
    <w:rsid w:val="009F3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AFB"/>
    <w:rPr>
      <w:color w:val="0033CC"/>
      <w:u w:val="none"/>
    </w:rPr>
  </w:style>
  <w:style w:type="paragraph" w:customStyle="1" w:styleId="BodyTextRight">
    <w:name w:val="Body Text Right"/>
    <w:basedOn w:val="BodyText"/>
    <w:rsid w:val="009F3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A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AFB"/>
    <w:rPr>
      <w:sz w:val="32"/>
    </w:rPr>
  </w:style>
  <w:style w:type="paragraph" w:customStyle="1" w:styleId="HeadingProcedure">
    <w:name w:val="Heading Procedure"/>
    <w:basedOn w:val="HeadingBase"/>
    <w:next w:val="Normal"/>
    <w:rsid w:val="009F3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AFB"/>
    <w:pPr>
      <w:spacing w:before="60" w:after="60"/>
    </w:pPr>
  </w:style>
  <w:style w:type="paragraph" w:styleId="ListContinue">
    <w:name w:val="List Continue"/>
    <w:basedOn w:val="List"/>
    <w:rsid w:val="009F3AFB"/>
    <w:pPr>
      <w:ind w:firstLine="0"/>
    </w:pPr>
  </w:style>
  <w:style w:type="paragraph" w:customStyle="1" w:styleId="ListNote">
    <w:name w:val="List Note"/>
    <w:basedOn w:val="List"/>
    <w:rsid w:val="009F3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AFB"/>
    <w:rPr>
      <w:rFonts w:ascii="Courier New" w:hAnsi="Courier New"/>
    </w:rPr>
  </w:style>
  <w:style w:type="paragraph" w:customStyle="1" w:styleId="NoteBullet">
    <w:name w:val="Note Bullet"/>
    <w:basedOn w:val="Note"/>
    <w:rsid w:val="009F3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A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AFB"/>
    <w:rPr>
      <w:b/>
      <w:smallCaps/>
    </w:rPr>
  </w:style>
  <w:style w:type="paragraph" w:customStyle="1" w:styleId="TableListNumber">
    <w:name w:val="Table List Number"/>
    <w:basedOn w:val="ListNumber"/>
    <w:rsid w:val="009F3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AFB"/>
    <w:pPr>
      <w:numPr>
        <w:numId w:val="9"/>
      </w:numPr>
    </w:pPr>
  </w:style>
  <w:style w:type="paragraph" w:customStyle="1" w:styleId="ListAlpha2">
    <w:name w:val="List Alpha 2"/>
    <w:basedOn w:val="List2"/>
    <w:rsid w:val="009F3AFB"/>
    <w:pPr>
      <w:numPr>
        <w:numId w:val="8"/>
      </w:numPr>
    </w:pPr>
  </w:style>
  <w:style w:type="paragraph" w:styleId="List2">
    <w:name w:val="List 2"/>
    <w:basedOn w:val="BodyText"/>
    <w:rsid w:val="009F3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A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A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AFB"/>
    <w:pPr>
      <w:numPr>
        <w:numId w:val="4"/>
      </w:numPr>
    </w:pPr>
  </w:style>
  <w:style w:type="paragraph" w:styleId="ListContinue2">
    <w:name w:val="List Continue 2"/>
    <w:basedOn w:val="List2"/>
    <w:rsid w:val="009F3AFB"/>
    <w:pPr>
      <w:ind w:firstLine="0"/>
    </w:pPr>
  </w:style>
  <w:style w:type="paragraph" w:styleId="ListContinue3">
    <w:name w:val="List Continue 3"/>
    <w:basedOn w:val="List3"/>
    <w:rsid w:val="009F3AFB"/>
    <w:pPr>
      <w:ind w:left="1021" w:firstLine="0"/>
    </w:pPr>
  </w:style>
  <w:style w:type="paragraph" w:styleId="ListContinue4">
    <w:name w:val="List Continue 4"/>
    <w:basedOn w:val="List4"/>
    <w:rsid w:val="009F3AFB"/>
    <w:pPr>
      <w:ind w:firstLine="0"/>
    </w:pPr>
  </w:style>
  <w:style w:type="paragraph" w:styleId="ListContinue5">
    <w:name w:val="List Continue 5"/>
    <w:basedOn w:val="List5"/>
    <w:rsid w:val="009F3AFB"/>
    <w:pPr>
      <w:ind w:firstLine="0"/>
    </w:pPr>
  </w:style>
  <w:style w:type="paragraph" w:styleId="ListNumber3">
    <w:name w:val="List Number 3"/>
    <w:basedOn w:val="List3"/>
    <w:rsid w:val="009F3AFB"/>
    <w:pPr>
      <w:numPr>
        <w:numId w:val="5"/>
      </w:numPr>
    </w:pPr>
  </w:style>
  <w:style w:type="paragraph" w:styleId="ListNumber4">
    <w:name w:val="List Number 4"/>
    <w:basedOn w:val="List4"/>
    <w:rsid w:val="009F3AFB"/>
    <w:pPr>
      <w:numPr>
        <w:numId w:val="6"/>
      </w:numPr>
    </w:pPr>
  </w:style>
  <w:style w:type="paragraph" w:styleId="ListNumber5">
    <w:name w:val="List Number 5"/>
    <w:basedOn w:val="List5"/>
    <w:rsid w:val="009F3AFB"/>
    <w:pPr>
      <w:numPr>
        <w:numId w:val="7"/>
      </w:numPr>
    </w:pPr>
  </w:style>
  <w:style w:type="paragraph" w:styleId="BlockText">
    <w:name w:val="Block Text"/>
    <w:basedOn w:val="Normal"/>
    <w:rsid w:val="009F3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AFB"/>
    <w:rPr>
      <w:sz w:val="16"/>
      <w:vertAlign w:val="superscript"/>
    </w:rPr>
  </w:style>
  <w:style w:type="character" w:customStyle="1" w:styleId="Symbols">
    <w:name w:val="Symbols"/>
    <w:basedOn w:val="DefaultParagraphFont"/>
    <w:rsid w:val="009F3AFB"/>
    <w:rPr>
      <w:rFonts w:ascii="Symbol" w:hAnsi="Symbol"/>
    </w:rPr>
  </w:style>
  <w:style w:type="character" w:customStyle="1" w:styleId="MenuOptions">
    <w:name w:val="Menu Options"/>
    <w:basedOn w:val="DefaultParagraphFont"/>
    <w:rsid w:val="009F3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AFB"/>
    <w:rPr>
      <w:b/>
    </w:rPr>
  </w:style>
  <w:style w:type="character" w:customStyle="1" w:styleId="Underlined">
    <w:name w:val="Underlined"/>
    <w:basedOn w:val="DefaultParagraphFont"/>
    <w:rsid w:val="009F3AFB"/>
    <w:rPr>
      <w:u w:val="single"/>
    </w:rPr>
  </w:style>
  <w:style w:type="paragraph" w:customStyle="1" w:styleId="TableBodyTextRight">
    <w:name w:val="Table Body Text Right"/>
    <w:basedOn w:val="TableBodyText"/>
    <w:rsid w:val="009F3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AFB"/>
    <w:rPr>
      <w:sz w:val="18"/>
    </w:rPr>
  </w:style>
  <w:style w:type="paragraph" w:customStyle="1" w:styleId="BodySmallRight">
    <w:name w:val="Body Small Right"/>
    <w:basedOn w:val="BodyTextRight"/>
    <w:rsid w:val="009F3AFB"/>
    <w:rPr>
      <w:sz w:val="18"/>
      <w:szCs w:val="18"/>
    </w:rPr>
  </w:style>
  <w:style w:type="paragraph" w:customStyle="1" w:styleId="MarginEdition">
    <w:name w:val="Margin Edition"/>
    <w:basedOn w:val="MarginNote"/>
    <w:rsid w:val="009F3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AFB"/>
    <w:rPr>
      <w:sz w:val="2"/>
      <w:szCs w:val="2"/>
    </w:rPr>
  </w:style>
  <w:style w:type="character" w:customStyle="1" w:styleId="Small">
    <w:name w:val="Small"/>
    <w:basedOn w:val="DefaultParagraphFont"/>
    <w:rsid w:val="009F3AFB"/>
    <w:rPr>
      <w:sz w:val="16"/>
    </w:rPr>
  </w:style>
  <w:style w:type="paragraph" w:customStyle="1" w:styleId="WideTable">
    <w:name w:val="Wide Table"/>
    <w:basedOn w:val="Normal"/>
    <w:rsid w:val="009F3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AFB"/>
  </w:style>
  <w:style w:type="paragraph" w:styleId="Quote">
    <w:name w:val="Quote"/>
    <w:basedOn w:val="Heading1"/>
    <w:link w:val="QuoteChar"/>
    <w:qFormat/>
    <w:rsid w:val="009F3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AFB"/>
    <w:pPr>
      <w:pageBreakBefore/>
    </w:pPr>
  </w:style>
  <w:style w:type="paragraph" w:customStyle="1" w:styleId="Border">
    <w:name w:val="Border"/>
    <w:basedOn w:val="Normal"/>
    <w:qFormat/>
    <w:rsid w:val="009F3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AFB"/>
    <w:rPr>
      <w:u w:val="single"/>
    </w:rPr>
  </w:style>
  <w:style w:type="character" w:customStyle="1" w:styleId="BoldandItalics">
    <w:name w:val="Bold and Italics"/>
    <w:qFormat/>
    <w:rsid w:val="009F3AFB"/>
    <w:rPr>
      <w:b/>
      <w:i/>
      <w:u w:val="none"/>
    </w:rPr>
  </w:style>
  <w:style w:type="paragraph" w:styleId="BalloonText">
    <w:name w:val="Balloon Text"/>
    <w:basedOn w:val="Normal"/>
    <w:link w:val="BalloonTextChar"/>
    <w:rsid w:val="009F3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A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2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2039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SFIAQU218 Prepare and use aquatic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