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A72" w:rsidP="00994A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SFIAQU215 Control diseases</w:t>
      </w:r>
      <w:r>
        <w:fldChar w:fldCharType="end"/>
      </w:r>
    </w:p>
    <w:p w:rsidR="00994A72" w:rsidP="00994A72">
      <w:pPr>
        <w:pStyle w:val="Version"/>
        <w:sectPr w:rsidSect="00957D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DD2" w:rsidP="00957DD2">
      <w:pPr>
        <w:pStyle w:val="SuperHeading"/>
      </w:pPr>
      <w:r w:rsidRPr="00957DD2">
        <w:t>SFIAQU215 Control diseases</w:t>
      </w:r>
    </w:p>
    <w:p w:rsidR="00000000" w:rsidRPr="00957DD2" w:rsidP="00957DD2">
      <w:pPr>
        <w:pStyle w:val="Heading1"/>
      </w:pPr>
      <w:bookmarkStart w:id="1" w:name="O_1035215"/>
      <w:bookmarkEnd w:id="1"/>
      <w:r w:rsidRPr="00957D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7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Bold"/>
              <w:rPr>
                <w:lang w:val="en-NZ"/>
              </w:rPr>
            </w:pPr>
            <w:r w:rsidRPr="00957DD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Bold"/>
              <w:rPr>
                <w:lang w:val="en-NZ"/>
              </w:rPr>
            </w:pPr>
            <w:r w:rsidRPr="00957DD2">
              <w:t>Comments</w:t>
            </w:r>
          </w:p>
        </w:tc>
      </w:tr>
      <w:tr w:rsidTr="00957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"/>
              <w:rPr>
                <w:lang w:val="en-NZ"/>
              </w:rPr>
            </w:pPr>
            <w:r w:rsidRPr="00957D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D2" w:rsidP="00957DD2">
            <w:pPr>
              <w:pStyle w:val="BodyText"/>
            </w:pPr>
            <w:r w:rsidRPr="00957DD2">
              <w:t>This version released with SFI Seafood Industry Training Package Version 1.0.</w:t>
            </w:r>
          </w:p>
        </w:tc>
      </w:tr>
    </w:tbl>
    <w:p w:rsidR="00000000" w:rsidRPr="00957DD2" w:rsidP="00957DD2">
      <w:pPr>
        <w:pStyle w:val="BodyText"/>
      </w:pPr>
    </w:p>
    <w:p w:rsidR="00000000" w:rsidRPr="00957DD2" w:rsidP="00957DD2">
      <w:pPr>
        <w:pStyle w:val="AllowPageBreak"/>
      </w:pPr>
    </w:p>
    <w:p w:rsidR="00000000" w:rsidRPr="00957DD2" w:rsidP="00957DD2">
      <w:pPr>
        <w:pStyle w:val="Heading1"/>
      </w:pPr>
      <w:bookmarkStart w:id="2" w:name="O_1035216"/>
      <w:bookmarkEnd w:id="2"/>
      <w:r w:rsidRPr="00957DD2">
        <w:t>Application</w:t>
      </w:r>
    </w:p>
    <w:p w:rsidR="00000000" w:rsidRPr="00957DD2" w:rsidP="00994A72">
      <w:pPr>
        <w:pStyle w:val="BodyText"/>
      </w:pPr>
      <w:r w:rsidRPr="00957DD2">
        <w:t>This unit of competency describes the skills and knowledge required to report on and assist with</w:t>
      </w:r>
      <w:r w:rsidRPr="00957DD2">
        <w:t xml:space="preserve"> treating common diseases and actual or potential outbreaks that might threaten cultured or held stock. </w:t>
      </w:r>
    </w:p>
    <w:p w:rsidR="00000000" w:rsidRPr="00957DD2" w:rsidP="00994A72">
      <w:pPr>
        <w:pStyle w:val="BodyText"/>
      </w:pPr>
      <w:r w:rsidRPr="00957DD2">
        <w:t>The unit applies to individuals who undertake routine tasks in disease control in aquaculture environments under the direction of a supervisor.</w:t>
      </w:r>
    </w:p>
    <w:p w:rsidR="00000000" w:rsidRPr="00957DD2" w:rsidP="00994A72">
      <w:pPr>
        <w:pStyle w:val="BodyText"/>
      </w:pPr>
      <w:r w:rsidRPr="00957DD2">
        <w:t>All wor</w:t>
      </w:r>
      <w:r w:rsidRPr="00957DD2">
        <w:t>k must be carried out to comply with workplace procedures, according to state/territory health and safety, biosecurity and environmental regulations, legislation and standards that apply to the workplace.</w:t>
      </w:r>
    </w:p>
    <w:p w:rsidR="00000000" w:rsidRPr="00957DD2" w:rsidP="00994A72">
      <w:pPr>
        <w:pStyle w:val="BodyText"/>
      </w:pPr>
      <w:r w:rsidRPr="00957DD2">
        <w:t>No licensing, legislative or certification requirem</w:t>
      </w:r>
      <w:r w:rsidRPr="00957DD2">
        <w:t>ents apply to this unit at the time of publication.</w:t>
      </w:r>
    </w:p>
    <w:p w:rsidR="00000000" w:rsidRPr="00957DD2" w:rsidP="00957DD2">
      <w:pPr>
        <w:pStyle w:val="Heading1"/>
      </w:pPr>
      <w:bookmarkStart w:id="3" w:name="O_1035217"/>
      <w:bookmarkEnd w:id="3"/>
      <w:r w:rsidRPr="00957DD2">
        <w:t>Pre-requisite Unit</w:t>
      </w:r>
    </w:p>
    <w:p w:rsidR="00000000" w:rsidRPr="00957DD2" w:rsidP="00994A72">
      <w:pPr>
        <w:pStyle w:val="BodyText"/>
      </w:pPr>
      <w:r w:rsidRPr="00957DD2">
        <w:t>Nil</w:t>
      </w:r>
    </w:p>
    <w:p w:rsidR="00000000" w:rsidRPr="00957DD2" w:rsidP="00957DD2">
      <w:pPr>
        <w:pStyle w:val="Heading1"/>
      </w:pPr>
      <w:bookmarkStart w:id="4" w:name="O_1035219"/>
      <w:bookmarkEnd w:id="4"/>
      <w:r w:rsidRPr="00957DD2">
        <w:t>Unit Sector</w:t>
      </w:r>
    </w:p>
    <w:p w:rsidR="00000000" w:rsidRPr="00957DD2" w:rsidP="00994A72">
      <w:pPr>
        <w:pStyle w:val="BodyText"/>
      </w:pPr>
      <w:r w:rsidRPr="00957DD2">
        <w:t>Aquaculture (AQU)</w:t>
      </w:r>
    </w:p>
    <w:p w:rsidR="00000000" w:rsidRPr="00957DD2" w:rsidP="00957DD2">
      <w:pPr>
        <w:pStyle w:val="Heading1"/>
      </w:pPr>
      <w:bookmarkStart w:id="5" w:name="O_1035220"/>
      <w:bookmarkEnd w:id="5"/>
      <w:r w:rsidRPr="00957D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4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Bold"/>
              <w:rPr>
                <w:lang w:val="en-NZ"/>
              </w:rPr>
            </w:pPr>
            <w:r w:rsidRPr="00957DD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Bold"/>
              <w:rPr>
                <w:lang w:val="en-NZ"/>
              </w:rPr>
            </w:pPr>
            <w:r w:rsidRPr="00957DD2">
              <w:t>Performance Criteria</w:t>
            </w:r>
          </w:p>
        </w:tc>
      </w:tr>
      <w:tr w:rsidTr="00994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D2" w:rsidP="00957DD2">
            <w:pPr>
              <w:pStyle w:val="BodyText"/>
            </w:pPr>
            <w:r w:rsidRPr="00957D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"/>
              <w:rPr>
                <w:lang w:val="en-NZ"/>
              </w:rPr>
            </w:pPr>
            <w:r w:rsidRPr="00957D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4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"/>
              <w:rPr>
                <w:lang w:val="en-NZ"/>
              </w:rPr>
            </w:pPr>
            <w:r w:rsidRPr="00957DD2">
              <w:t>1. Prepare disease control and treatment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D2" w:rsidP="00957DD2">
            <w:pPr>
              <w:pStyle w:val="BodyText"/>
            </w:pPr>
            <w:r w:rsidRPr="00957DD2">
              <w:t>1.1 Follow farm biosecurity procedures in own work practices</w:t>
            </w:r>
          </w:p>
          <w:p w:rsidR="00000000" w:rsidRPr="00957DD2" w:rsidP="00957DD2">
            <w:pPr>
              <w:pStyle w:val="BodyText"/>
            </w:pPr>
            <w:r w:rsidRPr="00957DD2">
              <w:t>1.2 Report obse</w:t>
            </w:r>
            <w:r w:rsidRPr="00957DD2">
              <w:t>rvations of abnormal stock behaviour, mortalities or moribund stock to supervisor</w:t>
            </w:r>
          </w:p>
          <w:p w:rsidR="00000000" w:rsidRPr="00957DD2" w:rsidP="00957DD2">
            <w:pPr>
              <w:pStyle w:val="BodyText"/>
            </w:pPr>
            <w:r w:rsidRPr="00957DD2">
              <w:t xml:space="preserve">1.3 Receive and confirm instructions with supervisor on preparations for disease control and treatment </w:t>
            </w:r>
          </w:p>
          <w:p w:rsidR="00000000" w:rsidP="00957DD2">
            <w:pPr>
              <w:pStyle w:val="BodyText"/>
              <w:rPr>
                <w:lang w:val="en-NZ"/>
              </w:rPr>
            </w:pPr>
            <w:r w:rsidRPr="00957DD2">
              <w:t>1.4 Collect required equipment and materials, including personal protective equipment, and check for serviceability</w:t>
            </w:r>
          </w:p>
        </w:tc>
      </w:tr>
      <w:tr w:rsidTr="00994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"/>
              <w:rPr>
                <w:lang w:val="en-NZ"/>
              </w:rPr>
            </w:pPr>
            <w:r w:rsidRPr="00957DD2">
              <w:t>2. Assist with disease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D2" w:rsidP="00957DD2">
            <w:pPr>
              <w:pStyle w:val="BodyText"/>
            </w:pPr>
            <w:r w:rsidRPr="00957DD2">
              <w:t>2.1 Assist with preparation of disease treatments according to workplace chemical handling procedures and su</w:t>
            </w:r>
            <w:r w:rsidRPr="00957DD2">
              <w:t>pervisor instructions</w:t>
            </w:r>
          </w:p>
          <w:p w:rsidR="00000000" w:rsidRPr="00957DD2" w:rsidP="00957DD2">
            <w:pPr>
              <w:pStyle w:val="BodyText"/>
            </w:pPr>
            <w:r w:rsidRPr="00957DD2">
              <w:t>2.2 Apply disease treatments to affected stock according to supervisor instructions using safe work practices</w:t>
            </w:r>
          </w:p>
          <w:p w:rsidR="00000000" w:rsidP="00957DD2">
            <w:pPr>
              <w:pStyle w:val="BodyText"/>
              <w:rPr>
                <w:lang w:val="en-NZ"/>
              </w:rPr>
            </w:pPr>
            <w:r w:rsidRPr="00957DD2">
              <w:t>2.3 Observe treated stock behaviour and record abnormal activity and report to supervisor</w:t>
            </w:r>
          </w:p>
        </w:tc>
      </w:tr>
      <w:tr w:rsidTr="00994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"/>
              <w:rPr>
                <w:lang w:val="en-NZ"/>
              </w:rPr>
            </w:pPr>
            <w:r w:rsidRPr="00957DD2">
              <w:t>3. Assist with disposal of wastes</w:t>
            </w:r>
            <w:r w:rsidRPr="00957DD2">
              <w:t xml:space="preserve"> and mortalities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D2" w:rsidP="00957DD2">
            <w:pPr>
              <w:pStyle w:val="BodyText"/>
            </w:pPr>
            <w:r w:rsidRPr="00957DD2">
              <w:t>3.1 Check and prepare collection equipment and holding or storage facilities</w:t>
            </w:r>
          </w:p>
          <w:p w:rsidR="00000000" w:rsidRPr="00957DD2" w:rsidP="00957DD2">
            <w:pPr>
              <w:pStyle w:val="BodyText"/>
            </w:pPr>
            <w:r w:rsidRPr="00957DD2">
              <w:t>3.2 Collect wastes and mortalities and transfer to holding or storage facilities</w:t>
            </w:r>
          </w:p>
          <w:p w:rsidR="00000000" w:rsidRPr="00957DD2" w:rsidP="00957DD2">
            <w:pPr>
              <w:pStyle w:val="BodyText"/>
            </w:pPr>
            <w:r w:rsidRPr="00957DD2">
              <w:t>3.3 Dispose of wastes and mortalities according to workplace and safety procedure</w:t>
            </w:r>
            <w:r w:rsidRPr="00957DD2">
              <w:t>s</w:t>
            </w:r>
          </w:p>
          <w:p w:rsidR="00000000" w:rsidP="00957DD2">
            <w:pPr>
              <w:pStyle w:val="BodyText"/>
              <w:rPr>
                <w:lang w:val="en-NZ"/>
              </w:rPr>
            </w:pPr>
            <w:r w:rsidRPr="00957DD2">
              <w:t>3.4 Employ work practices that minimise stock stress or damage</w:t>
            </w:r>
          </w:p>
        </w:tc>
      </w:tr>
      <w:tr w:rsidTr="00994A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"/>
              <w:rPr>
                <w:lang w:val="en-NZ"/>
              </w:rPr>
            </w:pPr>
            <w:r w:rsidRPr="00957DD2">
              <w:t>4. Complete activities after the disease has been controlled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D2" w:rsidP="00957DD2">
            <w:pPr>
              <w:pStyle w:val="BodyText"/>
            </w:pPr>
            <w:r w:rsidRPr="00957DD2">
              <w:t>4.1 Clean work area and dispose of waste materials safely according to workplace procedures</w:t>
            </w:r>
          </w:p>
          <w:p w:rsidR="00000000" w:rsidRPr="00957DD2" w:rsidP="00957DD2">
            <w:pPr>
              <w:pStyle w:val="BodyText"/>
            </w:pPr>
            <w:r w:rsidRPr="00957DD2">
              <w:t>4.2 Check and store tools and equipme</w:t>
            </w:r>
            <w:r w:rsidRPr="00957DD2">
              <w:t>nt, reporting any identified repair requirements to supervisor</w:t>
            </w:r>
          </w:p>
          <w:p w:rsidR="00000000" w:rsidRPr="00957DD2" w:rsidP="00957DD2">
            <w:pPr>
              <w:pStyle w:val="BodyText"/>
            </w:pPr>
            <w:r w:rsidRPr="00957DD2">
              <w:t>4.3 Record relevant data and observations and report any abnormal records to supervisor</w:t>
            </w:r>
          </w:p>
        </w:tc>
      </w:tr>
    </w:tbl>
    <w:p w:rsidR="00000000" w:rsidRPr="00957DD2" w:rsidP="00957DD2">
      <w:pPr>
        <w:pStyle w:val="BodyText"/>
      </w:pPr>
    </w:p>
    <w:p w:rsidR="00000000" w:rsidRPr="00957DD2" w:rsidP="00957DD2">
      <w:pPr>
        <w:pStyle w:val="AllowPageBreak"/>
      </w:pPr>
    </w:p>
    <w:p w:rsidR="00000000" w:rsidRPr="00957DD2" w:rsidP="00957DD2">
      <w:pPr>
        <w:pStyle w:val="Heading1"/>
      </w:pPr>
      <w:bookmarkStart w:id="6" w:name="O_1035221"/>
      <w:bookmarkEnd w:id="6"/>
      <w:r w:rsidRPr="00957DD2">
        <w:t>Foundation Skills</w:t>
      </w:r>
    </w:p>
    <w:p w:rsidR="00000000" w:rsidRPr="00994A72" w:rsidP="00994A72">
      <w:pPr>
        <w:pStyle w:val="BodyText"/>
        <w:rPr>
          <w:i/>
        </w:rPr>
      </w:pPr>
      <w:r w:rsidRPr="00994A7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7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Bold"/>
              <w:rPr>
                <w:lang w:val="en-NZ"/>
              </w:rPr>
            </w:pPr>
            <w:r w:rsidRPr="00957DD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Bold"/>
              <w:rPr>
                <w:lang w:val="en-NZ"/>
              </w:rPr>
            </w:pPr>
            <w:r w:rsidRPr="00957DD2">
              <w:t>Description</w:t>
            </w:r>
          </w:p>
        </w:tc>
      </w:tr>
      <w:tr w:rsidTr="00957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"/>
              <w:rPr>
                <w:lang w:val="en-NZ"/>
              </w:rPr>
            </w:pPr>
            <w:r w:rsidRPr="00957DD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D2" w:rsidP="00957DD2">
            <w:pPr>
              <w:pStyle w:val="ListBullet"/>
            </w:pPr>
            <w:r w:rsidRPr="00957DD2">
              <w:t>Interprets text in workplace procedu</w:t>
            </w:r>
            <w:r w:rsidRPr="00957DD2">
              <w:t>res and instructions relating to disease control</w:t>
            </w:r>
          </w:p>
          <w:p w:rsidR="00000000" w:rsidP="00957DD2">
            <w:pPr>
              <w:pStyle w:val="ListBullet"/>
              <w:rPr>
                <w:lang w:val="en-NZ"/>
              </w:rPr>
            </w:pPr>
            <w:r w:rsidRPr="00957DD2">
              <w:t>Interprets labels and signs on chemicals and equipment</w:t>
            </w:r>
          </w:p>
        </w:tc>
      </w:tr>
      <w:tr w:rsidTr="00957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"/>
              <w:rPr>
                <w:lang w:val="en-NZ"/>
              </w:rPr>
            </w:pPr>
            <w:r w:rsidRPr="00957DD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ListBullet"/>
              <w:rPr>
                <w:lang w:val="en-NZ"/>
              </w:rPr>
            </w:pPr>
            <w:r w:rsidRPr="00957DD2">
              <w:t>Fills out workplace forms on disease control legibly and accurately</w:t>
            </w:r>
          </w:p>
        </w:tc>
      </w:tr>
      <w:tr w:rsidTr="00957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"/>
              <w:rPr>
                <w:lang w:val="en-NZ"/>
              </w:rPr>
            </w:pPr>
            <w:r w:rsidRPr="00957DD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ListBullet"/>
              <w:rPr>
                <w:lang w:val="en-NZ"/>
              </w:rPr>
            </w:pPr>
            <w:r w:rsidRPr="00957DD2">
              <w:t>Counts or estimates stock mortalities or affected stock</w:t>
            </w:r>
          </w:p>
        </w:tc>
      </w:tr>
      <w:tr w:rsidTr="00957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"/>
              <w:rPr>
                <w:lang w:val="en-NZ"/>
              </w:rPr>
            </w:pPr>
            <w:r w:rsidRPr="00957DD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D2" w:rsidP="00957DD2">
            <w:pPr>
              <w:pStyle w:val="ListBullet"/>
            </w:pPr>
            <w:r w:rsidRPr="00957DD2">
              <w:t>Describes abnormal records or stock behaviour relating to disease control to supervisor using correct terminology</w:t>
            </w:r>
          </w:p>
        </w:tc>
      </w:tr>
    </w:tbl>
    <w:p w:rsidR="00000000" w:rsidRPr="00957DD2" w:rsidP="00957DD2">
      <w:pPr>
        <w:pStyle w:val="BodyText"/>
      </w:pPr>
    </w:p>
    <w:p w:rsidR="00000000" w:rsidRPr="00957DD2" w:rsidP="00957DD2">
      <w:pPr>
        <w:pStyle w:val="AllowPageBreak"/>
      </w:pPr>
    </w:p>
    <w:p w:rsidR="00000000" w:rsidRPr="00957DD2" w:rsidP="00957DD2">
      <w:pPr>
        <w:pStyle w:val="Heading1"/>
      </w:pPr>
      <w:bookmarkStart w:id="7" w:name="O_1035223"/>
      <w:bookmarkEnd w:id="7"/>
      <w:r w:rsidRPr="00957DD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57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Bold"/>
              <w:rPr>
                <w:lang w:val="en-NZ"/>
              </w:rPr>
            </w:pPr>
            <w:r w:rsidRPr="00957DD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Bold"/>
              <w:rPr>
                <w:lang w:val="en-NZ"/>
              </w:rPr>
            </w:pPr>
            <w:r w:rsidRPr="00957DD2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Bold"/>
              <w:rPr>
                <w:lang w:val="en-NZ"/>
              </w:rPr>
            </w:pPr>
            <w:r w:rsidRPr="00957DD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Bold"/>
              <w:rPr>
                <w:lang w:val="en-NZ"/>
              </w:rPr>
            </w:pPr>
            <w:r w:rsidRPr="00957DD2">
              <w:t>Equivalence status</w:t>
            </w:r>
          </w:p>
        </w:tc>
      </w:tr>
      <w:tr w:rsidTr="00957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"/>
              <w:rPr>
                <w:lang w:val="en-NZ"/>
              </w:rPr>
            </w:pPr>
            <w:r w:rsidRPr="00957DD2">
              <w:t>SFIAQU215 Control diseases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"/>
              <w:rPr>
                <w:lang w:val="en-NZ"/>
              </w:rPr>
            </w:pPr>
            <w:r w:rsidRPr="00957DD2">
              <w:t>SFIAQUA222A Control diseases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D2" w:rsidP="00957DD2">
            <w:pPr>
              <w:pStyle w:val="BodyText"/>
            </w:pPr>
            <w:r w:rsidRPr="00957DD2">
              <w:t>Updated to meet Standards for Training Packages</w:t>
            </w:r>
          </w:p>
          <w:p w:rsidR="00000000" w:rsidP="00957DD2">
            <w:pPr>
              <w:pStyle w:val="BodyText"/>
              <w:rPr>
                <w:lang w:val="en-NZ"/>
              </w:rPr>
            </w:pPr>
            <w:r w:rsidRPr="00957DD2">
              <w:t>Minor changes to elements and performance criteria to clarify intent of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D2" w:rsidP="00957DD2">
            <w:pPr>
              <w:pStyle w:val="BodyText"/>
            </w:pPr>
            <w:r w:rsidRPr="00957DD2">
              <w:t>Equivalent unit</w:t>
            </w:r>
          </w:p>
        </w:tc>
      </w:tr>
    </w:tbl>
    <w:p w:rsidR="00000000" w:rsidRPr="00957DD2" w:rsidP="00957DD2">
      <w:pPr>
        <w:pStyle w:val="BodyText"/>
      </w:pPr>
    </w:p>
    <w:p w:rsidR="00000000" w:rsidRPr="00957DD2" w:rsidP="00957DD2">
      <w:pPr>
        <w:pStyle w:val="AllowPageBreak"/>
      </w:pPr>
    </w:p>
    <w:p w:rsidR="00000000" w:rsidRPr="00957DD2" w:rsidP="00957DD2">
      <w:pPr>
        <w:pStyle w:val="Heading1"/>
      </w:pPr>
      <w:bookmarkStart w:id="8" w:name="O_1035230"/>
      <w:bookmarkEnd w:id="8"/>
      <w:r w:rsidRPr="00957DD2">
        <w:t>Links</w:t>
      </w:r>
    </w:p>
    <w:p w:rsidR="00000000" w:rsidRPr="00957DD2" w:rsidP="00994A72">
      <w:pPr>
        <w:pStyle w:val="BodyText"/>
      </w:pPr>
      <w:r w:rsidRPr="00957DD2">
        <w:t>Companion Vo</w:t>
      </w:r>
      <w:r w:rsidRPr="00957DD2">
        <w:t xml:space="preserve">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82C5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57DD2" w:rsidP="00994A72">
      <w:pPr>
        <w:pStyle w:val="BodyText"/>
        <w:sectPr w:rsidSect="00957D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7DD2" w:rsidP="00957DD2">
      <w:pPr>
        <w:pStyle w:val="SuperHeading"/>
      </w:pPr>
      <w:r w:rsidRPr="00957DD2">
        <w:t>Assessment Requirements for SFIAQU215 Control diseases</w:t>
      </w:r>
    </w:p>
    <w:p w:rsidR="00000000" w:rsidRPr="00957DD2" w:rsidP="00957DD2">
      <w:pPr>
        <w:pStyle w:val="Heading1"/>
      </w:pPr>
      <w:bookmarkStart w:id="9" w:name="O_1035225"/>
      <w:bookmarkEnd w:id="9"/>
      <w:r w:rsidRPr="00957D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7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Bold"/>
              <w:rPr>
                <w:lang w:val="en-NZ"/>
              </w:rPr>
            </w:pPr>
            <w:r w:rsidRPr="00957DD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Bold"/>
              <w:rPr>
                <w:lang w:val="en-NZ"/>
              </w:rPr>
            </w:pPr>
            <w:r w:rsidRPr="00957DD2">
              <w:t>Comments</w:t>
            </w:r>
          </w:p>
        </w:tc>
      </w:tr>
      <w:tr w:rsidTr="00957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D2">
            <w:pPr>
              <w:pStyle w:val="BodyText"/>
              <w:rPr>
                <w:lang w:val="en-NZ"/>
              </w:rPr>
            </w:pPr>
            <w:r w:rsidRPr="00957D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D2" w:rsidP="00957DD2">
            <w:pPr>
              <w:pStyle w:val="BodyText"/>
            </w:pPr>
            <w:r w:rsidRPr="00957DD2">
              <w:t>This version released with SFI Seafood Industry Training Package Version 1.0.</w:t>
            </w:r>
          </w:p>
        </w:tc>
      </w:tr>
    </w:tbl>
    <w:p w:rsidR="00000000" w:rsidRPr="00957DD2" w:rsidP="00957DD2">
      <w:pPr>
        <w:pStyle w:val="BodyText"/>
      </w:pPr>
    </w:p>
    <w:p w:rsidR="00000000" w:rsidRPr="00957DD2" w:rsidP="00957DD2">
      <w:pPr>
        <w:pStyle w:val="AllowPageBreak"/>
      </w:pPr>
    </w:p>
    <w:p w:rsidR="00000000" w:rsidRPr="00957DD2" w:rsidP="00957DD2">
      <w:pPr>
        <w:pStyle w:val="Heading1"/>
      </w:pPr>
      <w:bookmarkStart w:id="10" w:name="O_1035226"/>
      <w:bookmarkEnd w:id="10"/>
      <w:r w:rsidRPr="00957DD2">
        <w:t>Performance Evidence</w:t>
      </w:r>
    </w:p>
    <w:p w:rsidR="00000000" w:rsidRPr="00957DD2" w:rsidP="00994A72">
      <w:pPr>
        <w:pStyle w:val="BodyText"/>
      </w:pPr>
      <w:r w:rsidRPr="00957DD2">
        <w:t>An individual demonstrating competency must satisfy all of the elemen</w:t>
      </w:r>
      <w:r w:rsidRPr="00957DD2">
        <w:t xml:space="preserve">ts and performance criteria in this unit. </w:t>
      </w:r>
    </w:p>
    <w:p w:rsidR="00000000" w:rsidRPr="00957DD2" w:rsidP="00994A72">
      <w:pPr>
        <w:pStyle w:val="BodyText"/>
      </w:pPr>
      <w:r w:rsidRPr="00957DD2">
        <w:t>There must be evidence that the individual has assisted in controlling common diseases in stock on at least one occasion, including:</w:t>
      </w:r>
    </w:p>
    <w:p w:rsidR="00000000" w:rsidRPr="00957DD2" w:rsidP="00957DD2">
      <w:pPr>
        <w:pStyle w:val="ListBullet"/>
      </w:pPr>
      <w:r w:rsidRPr="00957DD2">
        <w:t>detecting and reporting actual and potential disease problems</w:t>
      </w:r>
    </w:p>
    <w:p w:rsidR="00000000" w:rsidRPr="00957DD2" w:rsidP="00957DD2">
      <w:pPr>
        <w:pStyle w:val="ListBullet"/>
      </w:pPr>
      <w:r w:rsidRPr="00957DD2">
        <w:t>communicating with supervisor on work instructions for disease control tasks</w:t>
      </w:r>
    </w:p>
    <w:p w:rsidR="00000000" w:rsidRPr="00957DD2" w:rsidP="00957DD2">
      <w:pPr>
        <w:pStyle w:val="ListBullet"/>
      </w:pPr>
      <w:r w:rsidRPr="00957DD2">
        <w:t>preparing and using the required equipment for disease control, including the fitting of personal protective equipment</w:t>
      </w:r>
    </w:p>
    <w:p w:rsidR="00000000" w:rsidRPr="00957DD2" w:rsidP="00957DD2">
      <w:pPr>
        <w:pStyle w:val="ListBullet"/>
      </w:pPr>
      <w:r w:rsidRPr="00957DD2">
        <w:t xml:space="preserve">preparing and assisting with disease control treatment </w:t>
      </w:r>
    </w:p>
    <w:p w:rsidR="00000000" w:rsidRPr="00957DD2" w:rsidP="00957DD2">
      <w:pPr>
        <w:pStyle w:val="ListBullet"/>
      </w:pPr>
      <w:r w:rsidRPr="00957DD2">
        <w:t>usin</w:t>
      </w:r>
      <w:r w:rsidRPr="00957DD2">
        <w:t xml:space="preserve">g the appropriate disposal methods for wastes and mortalities </w:t>
      </w:r>
    </w:p>
    <w:p w:rsidR="00000000" w:rsidRPr="00957DD2" w:rsidP="00957DD2">
      <w:pPr>
        <w:pStyle w:val="ListBullet"/>
      </w:pPr>
      <w:r w:rsidRPr="00957DD2">
        <w:t>completing accurate records on disease and stock observations</w:t>
      </w:r>
    </w:p>
    <w:p w:rsidR="00000000" w:rsidRPr="00957DD2" w:rsidP="00957DD2">
      <w:pPr>
        <w:pStyle w:val="ListBullet"/>
      </w:pPr>
      <w:r w:rsidRPr="00957DD2">
        <w:t>maintaining the work area and equipment after disease control tasks.</w:t>
      </w:r>
    </w:p>
    <w:p w:rsidR="00000000" w:rsidRPr="00957DD2" w:rsidP="00957DD2">
      <w:pPr>
        <w:pStyle w:val="AllowPageBreak"/>
      </w:pPr>
    </w:p>
    <w:p w:rsidR="00000000" w:rsidRPr="00957DD2" w:rsidP="00957DD2">
      <w:pPr>
        <w:pStyle w:val="Heading1"/>
      </w:pPr>
      <w:bookmarkStart w:id="11" w:name="O_1035227"/>
      <w:bookmarkEnd w:id="11"/>
      <w:r w:rsidRPr="00957DD2">
        <w:t>Knowledge Evidence</w:t>
      </w:r>
    </w:p>
    <w:p w:rsidR="00000000" w:rsidRPr="00957DD2" w:rsidP="00994A72">
      <w:pPr>
        <w:pStyle w:val="BodyText"/>
      </w:pPr>
      <w:r w:rsidRPr="00957DD2">
        <w:t>An individual must be able to demonstrate the knowledge required to perform the tasks outlined in the elements and performance criteria of this unit. This includes knowledge of:</w:t>
      </w:r>
    </w:p>
    <w:p w:rsidR="00000000" w:rsidRPr="00957DD2" w:rsidP="00957DD2">
      <w:pPr>
        <w:pStyle w:val="ListBullet"/>
      </w:pPr>
      <w:r w:rsidRPr="00957DD2">
        <w:t>biosecurity in relation to common disease control</w:t>
      </w:r>
    </w:p>
    <w:p w:rsidR="00000000" w:rsidRPr="00957DD2" w:rsidP="00957DD2">
      <w:pPr>
        <w:pStyle w:val="ListBullet"/>
      </w:pPr>
      <w:r w:rsidRPr="00957DD2">
        <w:t xml:space="preserve">key features of normal and </w:t>
      </w:r>
      <w:r w:rsidRPr="00957DD2">
        <w:t>gross abnormal stock behaviour</w:t>
      </w:r>
    </w:p>
    <w:p w:rsidR="00000000" w:rsidRPr="00957DD2" w:rsidP="00957DD2">
      <w:pPr>
        <w:pStyle w:val="ListBullet"/>
      </w:pPr>
      <w:r w:rsidRPr="00957DD2">
        <w:t>gross signs and symptoms of common diseases of cultured or held stock</w:t>
      </w:r>
    </w:p>
    <w:p w:rsidR="00000000" w:rsidRPr="00957DD2" w:rsidP="00957DD2">
      <w:pPr>
        <w:pStyle w:val="ListBullet"/>
      </w:pPr>
      <w:r w:rsidRPr="00957DD2">
        <w:t>potential effects of disease on cultured or held stock</w:t>
      </w:r>
    </w:p>
    <w:p w:rsidR="00000000" w:rsidRPr="00957DD2" w:rsidP="00957DD2">
      <w:pPr>
        <w:pStyle w:val="ListBullet"/>
      </w:pPr>
      <w:r w:rsidRPr="00957DD2">
        <w:t>safe use of disease treatments</w:t>
      </w:r>
    </w:p>
    <w:p w:rsidR="00000000" w:rsidRPr="00957DD2" w:rsidP="00957DD2">
      <w:pPr>
        <w:pStyle w:val="ListBullet"/>
      </w:pPr>
      <w:r w:rsidRPr="00957DD2">
        <w:t>workplace procedures for tasks associated with controlling diseases i</w:t>
      </w:r>
      <w:r w:rsidRPr="00957DD2">
        <w:t>n stock</w:t>
      </w:r>
    </w:p>
    <w:p w:rsidR="00000000" w:rsidRPr="00957DD2" w:rsidP="00957DD2">
      <w:pPr>
        <w:pStyle w:val="ListBullet"/>
      </w:pPr>
      <w:r w:rsidRPr="00957DD2">
        <w:t>safe work practices in context of controlling diseases.</w:t>
      </w:r>
    </w:p>
    <w:p w:rsidR="00000000" w:rsidRPr="00957DD2" w:rsidP="00957DD2">
      <w:pPr>
        <w:pStyle w:val="AllowPageBreak"/>
      </w:pPr>
    </w:p>
    <w:p w:rsidR="00000000" w:rsidRPr="00957DD2" w:rsidP="00957DD2">
      <w:pPr>
        <w:pStyle w:val="Heading1"/>
      </w:pPr>
      <w:bookmarkStart w:id="12" w:name="O_1035228"/>
      <w:bookmarkEnd w:id="12"/>
      <w:r w:rsidRPr="00957DD2">
        <w:t>Assessment Conditions</w:t>
      </w:r>
    </w:p>
    <w:p w:rsidR="00000000" w:rsidRPr="00957DD2" w:rsidP="00994A72">
      <w:pPr>
        <w:pStyle w:val="BodyText"/>
      </w:pPr>
      <w:r w:rsidRPr="00957DD2">
        <w:t xml:space="preserve">Assessment of skills must take place under the following conditions: </w:t>
      </w:r>
    </w:p>
    <w:p w:rsidR="00000000" w:rsidRPr="00957DD2" w:rsidP="00957DD2">
      <w:pPr>
        <w:pStyle w:val="ListBullet"/>
      </w:pPr>
      <w:r w:rsidRPr="00957DD2">
        <w:t>physical conditions:</w:t>
      </w:r>
    </w:p>
    <w:p w:rsidR="00000000" w:rsidRPr="00957DD2" w:rsidP="00957DD2">
      <w:pPr>
        <w:pStyle w:val="ListBullet2"/>
      </w:pPr>
      <w:r w:rsidRPr="00957DD2">
        <w:t>skills must be demonstrated in an aquaculture workplace or an environment that accurately represents workplace conditions</w:t>
      </w:r>
    </w:p>
    <w:p w:rsidR="00000000" w:rsidRPr="00957DD2" w:rsidP="00957DD2">
      <w:pPr>
        <w:pStyle w:val="ListBullet"/>
      </w:pPr>
      <w:r w:rsidRPr="00957DD2">
        <w:t>resources, equipment and materials:</w:t>
      </w:r>
    </w:p>
    <w:p w:rsidR="00000000" w:rsidRPr="00957DD2" w:rsidP="00957DD2">
      <w:pPr>
        <w:pStyle w:val="ListBullet2"/>
      </w:pPr>
      <w:r w:rsidRPr="00957DD2">
        <w:t>personal protective equipment</w:t>
      </w:r>
    </w:p>
    <w:p w:rsidR="00000000" w:rsidRPr="00957DD2" w:rsidP="00957DD2">
      <w:pPr>
        <w:pStyle w:val="ListBullet2"/>
      </w:pPr>
      <w:r w:rsidRPr="00957DD2">
        <w:t>treatments and equipment for treating and preventing diseases</w:t>
      </w:r>
    </w:p>
    <w:p w:rsidR="00000000" w:rsidRPr="00957DD2" w:rsidP="00957DD2">
      <w:pPr>
        <w:pStyle w:val="ListBullet2"/>
      </w:pPr>
      <w:r w:rsidRPr="00957DD2">
        <w:t>cult</w:t>
      </w:r>
      <w:r w:rsidRPr="00957DD2">
        <w:t>ure or holding structures with or in water that contain stock threatened by actual and/or potential disease</w:t>
      </w:r>
    </w:p>
    <w:p w:rsidR="00000000" w:rsidRPr="00957DD2" w:rsidP="00957DD2">
      <w:pPr>
        <w:pStyle w:val="ListBullet2"/>
      </w:pPr>
      <w:r w:rsidRPr="00957DD2">
        <w:t>data or recording sheets</w:t>
      </w:r>
    </w:p>
    <w:p w:rsidR="00000000" w:rsidRPr="00957DD2" w:rsidP="00957DD2">
      <w:pPr>
        <w:pStyle w:val="ListBullet"/>
      </w:pPr>
      <w:r w:rsidRPr="00957DD2">
        <w:t>specifications:</w:t>
      </w:r>
    </w:p>
    <w:p w:rsidR="00000000" w:rsidRPr="00957DD2" w:rsidP="00957DD2">
      <w:pPr>
        <w:pStyle w:val="ListBullet2"/>
      </w:pPr>
      <w:r w:rsidRPr="00957DD2">
        <w:t>instructions and workplace procedures for treatment and control of diseases, including advice on biosecur</w:t>
      </w:r>
      <w:r w:rsidRPr="00957DD2">
        <w:t>ity, health and safety and environmental requirements</w:t>
      </w:r>
    </w:p>
    <w:p w:rsidR="00000000" w:rsidRPr="00957DD2" w:rsidP="00957DD2">
      <w:pPr>
        <w:pStyle w:val="ListBullet"/>
      </w:pPr>
      <w:r w:rsidRPr="00957DD2">
        <w:t>relationships:</w:t>
      </w:r>
    </w:p>
    <w:p w:rsidR="00000000" w:rsidRPr="00957DD2" w:rsidP="00957DD2">
      <w:pPr>
        <w:pStyle w:val="ListBullet2"/>
      </w:pPr>
      <w:r w:rsidRPr="00957DD2">
        <w:t>evidence of interactions with supervisor.</w:t>
      </w:r>
    </w:p>
    <w:p w:rsidR="00000000" w:rsidRPr="00957DD2" w:rsidP="00994A72">
      <w:pPr>
        <w:pStyle w:val="BodyText"/>
      </w:pPr>
      <w:r w:rsidRPr="00957DD2">
        <w:t>Assessors of this unit must satisfy the requirements for assessors in applicable vocational education and training legislation, frameworks and/</w:t>
      </w:r>
      <w:r w:rsidRPr="00957DD2">
        <w:t>or standards.</w:t>
      </w:r>
    </w:p>
    <w:p w:rsidR="00000000" w:rsidRPr="00957DD2" w:rsidP="00957DD2">
      <w:pPr>
        <w:pStyle w:val="Heading1"/>
      </w:pPr>
      <w:bookmarkStart w:id="13" w:name="O_1035231"/>
      <w:bookmarkEnd w:id="13"/>
      <w:r w:rsidRPr="00957DD2">
        <w:t>Links</w:t>
      </w:r>
    </w:p>
    <w:p w:rsidR="00000000" w:rsidRPr="00957DD2" w:rsidP="00994A72">
      <w:pPr>
        <w:pStyle w:val="BodyText"/>
      </w:pPr>
      <w:r w:rsidRPr="00957D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82C5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57DD2" w:rsidP="00957DD2"/>
    <w:sectPr w:rsidSect="00957D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D2" w:rsidRPr="00994A72" w:rsidP="00994A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72" w:rsidP="00957D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4A72" w:rsidP="00957D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4A72" w:rsidP="00957D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D2" w:rsidP="00957D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4A72">
      <w:t>Approved</w:t>
    </w:r>
    <w:r w:rsidR="00994A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4A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4A72">
      <w:rPr>
        <w:noProof/>
      </w:rPr>
      <w:t>4</w:t>
    </w:r>
    <w:r>
      <w:rPr>
        <w:noProof/>
      </w:rPr>
      <w:fldChar w:fldCharType="end"/>
    </w:r>
  </w:p>
  <w:p w:rsidR="00957DD2" w:rsidP="00957D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4A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4A72">
      <w:t>Skills Insight</w:t>
    </w:r>
    <w:r w:rsidR="00994A72">
      <w:fldChar w:fldCharType="end"/>
    </w:r>
  </w:p>
  <w:p w:rsidR="00957DD2" w:rsidP="00957D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DD2" w:rsidRPr="00994A72" w:rsidP="00994A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72" w:rsidRPr="002D2AF8" w:rsidP="00957D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SFIAQU215 Control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4A72" w:rsidP="00957D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D2" w:rsidRPr="002D2AF8" w:rsidP="00957D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4A72">
      <w:t>SFIAQU215 Control diseases</w:t>
    </w:r>
    <w:r w:rsidR="00994A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4A72">
      <w:rPr>
        <w:noProof/>
      </w:rPr>
      <w:t>2 March 2025</w:t>
    </w:r>
    <w:r>
      <w:fldChar w:fldCharType="end"/>
    </w:r>
  </w:p>
  <w:p w:rsidR="00957DD2" w:rsidP="00957D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8E2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643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1203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D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D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D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D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D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D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D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D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D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D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D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DD2"/>
  </w:style>
  <w:style w:type="character" w:customStyle="1" w:styleId="Heading1Char">
    <w:name w:val="Heading 1 Char"/>
    <w:basedOn w:val="DefaultParagraphFont"/>
    <w:link w:val="Heading1"/>
    <w:rsid w:val="00957D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D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D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7D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7D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7DD2"/>
    <w:rPr>
      <w:i/>
    </w:rPr>
  </w:style>
  <w:style w:type="paragraph" w:customStyle="1" w:styleId="SuperHeading">
    <w:name w:val="SuperHeading"/>
    <w:basedOn w:val="Normal"/>
    <w:rsid w:val="00957D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D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7DD2"/>
    <w:rPr>
      <w:b/>
    </w:rPr>
  </w:style>
  <w:style w:type="character" w:customStyle="1" w:styleId="Heading2Char">
    <w:name w:val="Heading 2 Char"/>
    <w:basedOn w:val="DefaultParagraphFont"/>
    <w:link w:val="Heading2"/>
    <w:rsid w:val="00957D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D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D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D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D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D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D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D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D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D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D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D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D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D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D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7D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7DD2"/>
    <w:rPr>
      <w:b/>
      <w:spacing w:val="0"/>
    </w:rPr>
  </w:style>
  <w:style w:type="paragraph" w:customStyle="1" w:styleId="SuperTitle">
    <w:name w:val="SuperTitle"/>
    <w:basedOn w:val="Title"/>
    <w:rsid w:val="00957D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D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D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7D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D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D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D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D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D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D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D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D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7D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D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D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DD2"/>
  </w:style>
  <w:style w:type="paragraph" w:styleId="TableofFigures">
    <w:name w:val="table of figures"/>
    <w:basedOn w:val="Normal"/>
    <w:next w:val="Normal"/>
    <w:semiHidden/>
    <w:rsid w:val="00957D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D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7DD2"/>
    <w:rPr>
      <w:rFonts w:ascii="Wingdings" w:hAnsi="Wingdings"/>
    </w:rPr>
  </w:style>
  <w:style w:type="paragraph" w:customStyle="1" w:styleId="TableHeading">
    <w:name w:val="Table Heading"/>
    <w:basedOn w:val="HeadingBase"/>
    <w:rsid w:val="00957D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DD2"/>
    <w:rPr>
      <w:color w:val="0033CC"/>
      <w:u w:val="none"/>
    </w:rPr>
  </w:style>
  <w:style w:type="paragraph" w:customStyle="1" w:styleId="BodyTextRight">
    <w:name w:val="Body Text Right"/>
    <w:basedOn w:val="BodyText"/>
    <w:rsid w:val="00957D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D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D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D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D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D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DD2"/>
    <w:rPr>
      <w:sz w:val="32"/>
    </w:rPr>
  </w:style>
  <w:style w:type="paragraph" w:customStyle="1" w:styleId="HeadingProcedure">
    <w:name w:val="Heading Procedure"/>
    <w:basedOn w:val="HeadingBase"/>
    <w:next w:val="Normal"/>
    <w:rsid w:val="00957D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DD2"/>
    <w:pPr>
      <w:spacing w:before="60" w:after="60"/>
    </w:pPr>
  </w:style>
  <w:style w:type="paragraph" w:styleId="ListContinue">
    <w:name w:val="List Continue"/>
    <w:basedOn w:val="List"/>
    <w:rsid w:val="00957DD2"/>
    <w:pPr>
      <w:ind w:firstLine="0"/>
    </w:pPr>
  </w:style>
  <w:style w:type="paragraph" w:customStyle="1" w:styleId="ListNote">
    <w:name w:val="List Note"/>
    <w:basedOn w:val="List"/>
    <w:rsid w:val="00957D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D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D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DD2"/>
    <w:rPr>
      <w:rFonts w:ascii="Courier New" w:hAnsi="Courier New"/>
    </w:rPr>
  </w:style>
  <w:style w:type="paragraph" w:customStyle="1" w:styleId="NoteBullet">
    <w:name w:val="Note Bullet"/>
    <w:basedOn w:val="Note"/>
    <w:rsid w:val="00957D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D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D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D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D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7D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D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DD2"/>
    <w:rPr>
      <w:b/>
      <w:smallCaps/>
    </w:rPr>
  </w:style>
  <w:style w:type="paragraph" w:customStyle="1" w:styleId="TableListNumber">
    <w:name w:val="Table List Number"/>
    <w:basedOn w:val="ListNumber"/>
    <w:rsid w:val="00957D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D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DD2"/>
    <w:pPr>
      <w:numPr>
        <w:numId w:val="9"/>
      </w:numPr>
    </w:pPr>
  </w:style>
  <w:style w:type="paragraph" w:customStyle="1" w:styleId="ListAlpha2">
    <w:name w:val="List Alpha 2"/>
    <w:basedOn w:val="List2"/>
    <w:rsid w:val="00957DD2"/>
    <w:pPr>
      <w:numPr>
        <w:numId w:val="8"/>
      </w:numPr>
    </w:pPr>
  </w:style>
  <w:style w:type="paragraph" w:styleId="List2">
    <w:name w:val="List 2"/>
    <w:basedOn w:val="BodyText"/>
    <w:rsid w:val="00957D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D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D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D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D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D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7DD2"/>
    <w:pPr>
      <w:numPr>
        <w:numId w:val="4"/>
      </w:numPr>
    </w:pPr>
  </w:style>
  <w:style w:type="paragraph" w:styleId="ListContinue2">
    <w:name w:val="List Continue 2"/>
    <w:basedOn w:val="List2"/>
    <w:rsid w:val="00957DD2"/>
    <w:pPr>
      <w:ind w:firstLine="0"/>
    </w:pPr>
  </w:style>
  <w:style w:type="paragraph" w:styleId="ListContinue3">
    <w:name w:val="List Continue 3"/>
    <w:basedOn w:val="List3"/>
    <w:rsid w:val="00957DD2"/>
    <w:pPr>
      <w:ind w:left="1021" w:firstLine="0"/>
    </w:pPr>
  </w:style>
  <w:style w:type="paragraph" w:styleId="ListContinue4">
    <w:name w:val="List Continue 4"/>
    <w:basedOn w:val="List4"/>
    <w:rsid w:val="00957DD2"/>
    <w:pPr>
      <w:ind w:firstLine="0"/>
    </w:pPr>
  </w:style>
  <w:style w:type="paragraph" w:styleId="ListContinue5">
    <w:name w:val="List Continue 5"/>
    <w:basedOn w:val="List5"/>
    <w:rsid w:val="00957DD2"/>
    <w:pPr>
      <w:ind w:firstLine="0"/>
    </w:pPr>
  </w:style>
  <w:style w:type="paragraph" w:styleId="ListNumber3">
    <w:name w:val="List Number 3"/>
    <w:basedOn w:val="List3"/>
    <w:rsid w:val="00957DD2"/>
    <w:pPr>
      <w:numPr>
        <w:numId w:val="5"/>
      </w:numPr>
    </w:pPr>
  </w:style>
  <w:style w:type="paragraph" w:styleId="ListNumber4">
    <w:name w:val="List Number 4"/>
    <w:basedOn w:val="List4"/>
    <w:rsid w:val="00957DD2"/>
    <w:pPr>
      <w:numPr>
        <w:numId w:val="6"/>
      </w:numPr>
    </w:pPr>
  </w:style>
  <w:style w:type="paragraph" w:styleId="ListNumber5">
    <w:name w:val="List Number 5"/>
    <w:basedOn w:val="List5"/>
    <w:rsid w:val="00957DD2"/>
    <w:pPr>
      <w:numPr>
        <w:numId w:val="7"/>
      </w:numPr>
    </w:pPr>
  </w:style>
  <w:style w:type="paragraph" w:styleId="BlockText">
    <w:name w:val="Block Text"/>
    <w:basedOn w:val="Normal"/>
    <w:rsid w:val="00957D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D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DD2"/>
    <w:rPr>
      <w:sz w:val="16"/>
      <w:vertAlign w:val="superscript"/>
    </w:rPr>
  </w:style>
  <w:style w:type="character" w:customStyle="1" w:styleId="Symbols">
    <w:name w:val="Symbols"/>
    <w:basedOn w:val="DefaultParagraphFont"/>
    <w:rsid w:val="00957DD2"/>
    <w:rPr>
      <w:rFonts w:ascii="Symbol" w:hAnsi="Symbol"/>
    </w:rPr>
  </w:style>
  <w:style w:type="character" w:customStyle="1" w:styleId="MenuOptions">
    <w:name w:val="Menu Options"/>
    <w:basedOn w:val="DefaultParagraphFont"/>
    <w:rsid w:val="00957D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DD2"/>
    <w:rPr>
      <w:b/>
    </w:rPr>
  </w:style>
  <w:style w:type="character" w:customStyle="1" w:styleId="Underlined">
    <w:name w:val="Underlined"/>
    <w:basedOn w:val="DefaultParagraphFont"/>
    <w:rsid w:val="00957DD2"/>
    <w:rPr>
      <w:u w:val="single"/>
    </w:rPr>
  </w:style>
  <w:style w:type="paragraph" w:customStyle="1" w:styleId="TableBodyTextRight">
    <w:name w:val="Table Body Text Right"/>
    <w:basedOn w:val="TableBodyText"/>
    <w:rsid w:val="00957D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DD2"/>
    <w:rPr>
      <w:sz w:val="18"/>
    </w:rPr>
  </w:style>
  <w:style w:type="paragraph" w:customStyle="1" w:styleId="BodySmallRight">
    <w:name w:val="Body Small Right"/>
    <w:basedOn w:val="BodyTextRight"/>
    <w:rsid w:val="00957DD2"/>
    <w:rPr>
      <w:sz w:val="18"/>
      <w:szCs w:val="18"/>
    </w:rPr>
  </w:style>
  <w:style w:type="paragraph" w:customStyle="1" w:styleId="MarginEdition">
    <w:name w:val="Margin Edition"/>
    <w:basedOn w:val="MarginNote"/>
    <w:rsid w:val="00957D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DD2"/>
    <w:rPr>
      <w:sz w:val="2"/>
      <w:szCs w:val="2"/>
    </w:rPr>
  </w:style>
  <w:style w:type="character" w:customStyle="1" w:styleId="Small">
    <w:name w:val="Small"/>
    <w:basedOn w:val="DefaultParagraphFont"/>
    <w:rsid w:val="00957DD2"/>
    <w:rPr>
      <w:sz w:val="16"/>
    </w:rPr>
  </w:style>
  <w:style w:type="paragraph" w:customStyle="1" w:styleId="WideTable">
    <w:name w:val="Wide Table"/>
    <w:basedOn w:val="Normal"/>
    <w:rsid w:val="00957D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DD2"/>
  </w:style>
  <w:style w:type="paragraph" w:styleId="Quote">
    <w:name w:val="Quote"/>
    <w:basedOn w:val="Heading1"/>
    <w:link w:val="QuoteChar"/>
    <w:qFormat/>
    <w:rsid w:val="00957D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D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DD2"/>
    <w:pPr>
      <w:pageBreakBefore/>
    </w:pPr>
  </w:style>
  <w:style w:type="paragraph" w:customStyle="1" w:styleId="Border">
    <w:name w:val="Border"/>
    <w:basedOn w:val="Normal"/>
    <w:qFormat/>
    <w:rsid w:val="00957D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D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D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D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D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D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D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D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D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DD2"/>
    <w:rPr>
      <w:u w:val="single"/>
    </w:rPr>
  </w:style>
  <w:style w:type="character" w:customStyle="1" w:styleId="BoldandItalics">
    <w:name w:val="Bold and Italics"/>
    <w:qFormat/>
    <w:rsid w:val="00957DD2"/>
    <w:rPr>
      <w:b/>
      <w:i/>
      <w:u w:val="none"/>
    </w:rPr>
  </w:style>
  <w:style w:type="paragraph" w:styleId="BalloonText">
    <w:name w:val="Balloon Text"/>
    <w:basedOn w:val="Normal"/>
    <w:link w:val="BalloonTextChar"/>
    <w:rsid w:val="00957D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D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D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D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D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D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D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4A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5754</Characters>
  <Application>Microsoft Office Word</Application>
  <DocSecurity>0</DocSecurity>
  <Lines>185</Lines>
  <Paragraphs>125</Paragraphs>
  <ScaleCrop>false</ScaleCrop>
  <Company>Author-it Software Corporation Ltd.</Company>
  <LinksUpToDate>false</LinksUpToDate>
  <CharactersWithSpaces>6516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SFIAQU215 Control diseases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2025-03-02T01:33:00Z</dcterms:created>
  <dcterms:modified xsi:type="dcterms:W3CDTF">2025-03-02T01:33:00Z</dcterms:modified>
</cp:coreProperties>
</file>