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BB2" w:rsidP="00393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SFIAQU215 Control diseases</w:t>
      </w:r>
      <w:r>
        <w:fldChar w:fldCharType="end"/>
      </w:r>
    </w:p>
    <w:p w:rsidR="00393BB2" w:rsidP="00393BB2">
      <w:pPr>
        <w:pStyle w:val="Version"/>
        <w:sectPr w:rsidSect="008D4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D8C" w:rsidP="008D4D8C">
      <w:pPr>
        <w:pStyle w:val="SuperHeading"/>
      </w:pPr>
      <w:r w:rsidRPr="008D4D8C">
        <w:t>Assessment Requirements for SFIAQU215 Control diseases</w:t>
      </w:r>
    </w:p>
    <w:p w:rsidR="00000000" w:rsidRPr="008D4D8C" w:rsidP="008D4D8C">
      <w:pPr>
        <w:pStyle w:val="Heading1"/>
      </w:pPr>
      <w:bookmarkStart w:id="1" w:name="O_1035225"/>
      <w:bookmarkEnd w:id="1"/>
      <w:r w:rsidRPr="008D4D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4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D8C">
            <w:pPr>
              <w:pStyle w:val="BodyTextBold"/>
              <w:rPr>
                <w:lang w:val="en-NZ"/>
              </w:rPr>
            </w:pPr>
            <w:r w:rsidRPr="008D4D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D8C">
            <w:pPr>
              <w:pStyle w:val="BodyTextBold"/>
              <w:rPr>
                <w:lang w:val="en-NZ"/>
              </w:rPr>
            </w:pPr>
            <w:r w:rsidRPr="008D4D8C">
              <w:t>Comments</w:t>
            </w:r>
          </w:p>
        </w:tc>
      </w:tr>
      <w:tr w:rsidTr="008D4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D8C">
            <w:pPr>
              <w:pStyle w:val="BodyText"/>
              <w:rPr>
                <w:lang w:val="en-NZ"/>
              </w:rPr>
            </w:pPr>
            <w:r w:rsidRPr="008D4D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D8C" w:rsidP="008D4D8C">
            <w:pPr>
              <w:pStyle w:val="BodyText"/>
            </w:pPr>
            <w:r w:rsidRPr="008D4D8C">
              <w:t>This version released with SFI Seafood Industry Training Package Version 1.0.</w:t>
            </w:r>
          </w:p>
        </w:tc>
      </w:tr>
    </w:tbl>
    <w:p w:rsidR="00000000" w:rsidRPr="008D4D8C" w:rsidP="008D4D8C">
      <w:pPr>
        <w:pStyle w:val="BodyText"/>
      </w:pPr>
    </w:p>
    <w:p w:rsidR="00000000" w:rsidRPr="008D4D8C" w:rsidP="008D4D8C">
      <w:pPr>
        <w:pStyle w:val="AllowPageBreak"/>
      </w:pPr>
    </w:p>
    <w:p w:rsidR="00000000" w:rsidRPr="008D4D8C" w:rsidP="008D4D8C">
      <w:pPr>
        <w:pStyle w:val="Heading1"/>
      </w:pPr>
      <w:bookmarkStart w:id="2" w:name="O_1035226"/>
      <w:bookmarkEnd w:id="2"/>
      <w:r w:rsidRPr="008D4D8C">
        <w:t>Performance Evidence</w:t>
      </w:r>
    </w:p>
    <w:p w:rsidR="00000000" w:rsidRPr="008D4D8C" w:rsidP="00393BB2">
      <w:pPr>
        <w:pStyle w:val="BodyText"/>
      </w:pPr>
      <w:r w:rsidRPr="008D4D8C">
        <w:t>An individual demonstrating competency must satisfy all of the elemen</w:t>
      </w:r>
      <w:r w:rsidRPr="008D4D8C">
        <w:t xml:space="preserve">ts and performance criteria in this unit. </w:t>
      </w:r>
    </w:p>
    <w:p w:rsidR="00000000" w:rsidRPr="008D4D8C" w:rsidP="00393BB2">
      <w:pPr>
        <w:pStyle w:val="BodyText"/>
      </w:pPr>
      <w:r w:rsidRPr="008D4D8C">
        <w:t>There must be evidence that the individual has assisted in controlling common diseases in stock on at least one occasion, including:</w:t>
      </w:r>
    </w:p>
    <w:p w:rsidR="00000000" w:rsidRPr="008D4D8C" w:rsidP="008D4D8C">
      <w:pPr>
        <w:pStyle w:val="ListBullet"/>
      </w:pPr>
      <w:r w:rsidRPr="008D4D8C">
        <w:t>detecting and reporting actual and potential disease problems</w:t>
      </w:r>
    </w:p>
    <w:p w:rsidR="00000000" w:rsidRPr="008D4D8C" w:rsidP="008D4D8C">
      <w:pPr>
        <w:pStyle w:val="ListBullet"/>
      </w:pPr>
      <w:r w:rsidRPr="008D4D8C">
        <w:t>communicating wit</w:t>
      </w:r>
      <w:r w:rsidRPr="008D4D8C">
        <w:t>h supervisor on work instructions for disease control tasks</w:t>
      </w:r>
    </w:p>
    <w:p w:rsidR="00000000" w:rsidRPr="008D4D8C" w:rsidP="008D4D8C">
      <w:pPr>
        <w:pStyle w:val="ListBullet"/>
      </w:pPr>
      <w:r w:rsidRPr="008D4D8C">
        <w:t>preparing and using the required equipment for disease control, including the fitting of personal protective equipment</w:t>
      </w:r>
    </w:p>
    <w:p w:rsidR="00000000" w:rsidRPr="008D4D8C" w:rsidP="008D4D8C">
      <w:pPr>
        <w:pStyle w:val="ListBullet"/>
      </w:pPr>
      <w:r w:rsidRPr="008D4D8C">
        <w:t xml:space="preserve">preparing and assisting with disease control treatment </w:t>
      </w:r>
    </w:p>
    <w:p w:rsidR="00000000" w:rsidRPr="008D4D8C" w:rsidP="008D4D8C">
      <w:pPr>
        <w:pStyle w:val="ListBullet"/>
      </w:pPr>
      <w:r w:rsidRPr="008D4D8C">
        <w:t xml:space="preserve">using the appropriate disposal methods for wastes and mortalities </w:t>
      </w:r>
    </w:p>
    <w:p w:rsidR="00000000" w:rsidRPr="008D4D8C" w:rsidP="008D4D8C">
      <w:pPr>
        <w:pStyle w:val="ListBullet"/>
      </w:pPr>
      <w:r w:rsidRPr="008D4D8C">
        <w:t>completing accurate records on disease and stock observations</w:t>
      </w:r>
    </w:p>
    <w:p w:rsidR="00000000" w:rsidRPr="008D4D8C" w:rsidP="008D4D8C">
      <w:pPr>
        <w:pStyle w:val="ListBullet"/>
      </w:pPr>
      <w:r w:rsidRPr="008D4D8C">
        <w:t>maintaining the work area and equipment after disease control tasks.</w:t>
      </w:r>
    </w:p>
    <w:p w:rsidR="00000000" w:rsidRPr="008D4D8C" w:rsidP="008D4D8C">
      <w:pPr>
        <w:pStyle w:val="AllowPageBreak"/>
      </w:pPr>
    </w:p>
    <w:p w:rsidR="00000000" w:rsidRPr="008D4D8C" w:rsidP="008D4D8C">
      <w:pPr>
        <w:pStyle w:val="Heading1"/>
      </w:pPr>
      <w:bookmarkStart w:id="3" w:name="O_1035227"/>
      <w:bookmarkEnd w:id="3"/>
      <w:r w:rsidRPr="008D4D8C">
        <w:t>Knowledge Evidence</w:t>
      </w:r>
    </w:p>
    <w:p w:rsidR="00000000" w:rsidRPr="008D4D8C" w:rsidP="00393BB2">
      <w:pPr>
        <w:pStyle w:val="BodyText"/>
      </w:pPr>
      <w:r w:rsidRPr="008D4D8C">
        <w:t>An individual must b</w:t>
      </w:r>
      <w:r w:rsidRPr="008D4D8C">
        <w:t>e able to demonstrate the knowledge required to perform the tasks outlined in the elements and performance criteria of this unit. This includes knowledge of:</w:t>
      </w:r>
    </w:p>
    <w:p w:rsidR="00000000" w:rsidRPr="008D4D8C" w:rsidP="008D4D8C">
      <w:pPr>
        <w:pStyle w:val="ListBullet"/>
      </w:pPr>
      <w:r w:rsidRPr="008D4D8C">
        <w:t>biosecurity in relation to common disease control</w:t>
      </w:r>
    </w:p>
    <w:p w:rsidR="00000000" w:rsidRPr="008D4D8C" w:rsidP="008D4D8C">
      <w:pPr>
        <w:pStyle w:val="ListBullet"/>
      </w:pPr>
      <w:r w:rsidRPr="008D4D8C">
        <w:t>key features of normal and gross abnormal stock</w:t>
      </w:r>
      <w:r w:rsidRPr="008D4D8C">
        <w:t xml:space="preserve"> behaviour</w:t>
      </w:r>
    </w:p>
    <w:p w:rsidR="00000000" w:rsidRPr="008D4D8C" w:rsidP="008D4D8C">
      <w:pPr>
        <w:pStyle w:val="ListBullet"/>
      </w:pPr>
      <w:r w:rsidRPr="008D4D8C">
        <w:t>gross signs and symptoms of common diseases of cultured or held stock</w:t>
      </w:r>
    </w:p>
    <w:p w:rsidR="00000000" w:rsidRPr="008D4D8C" w:rsidP="008D4D8C">
      <w:pPr>
        <w:pStyle w:val="ListBullet"/>
      </w:pPr>
      <w:r w:rsidRPr="008D4D8C">
        <w:t>potential effects of disease on cultured or held stock</w:t>
      </w:r>
    </w:p>
    <w:p w:rsidR="00000000" w:rsidRPr="008D4D8C" w:rsidP="008D4D8C">
      <w:pPr>
        <w:pStyle w:val="ListBullet"/>
      </w:pPr>
      <w:r w:rsidRPr="008D4D8C">
        <w:t>safe use of disease treatments</w:t>
      </w:r>
    </w:p>
    <w:p w:rsidR="00000000" w:rsidRPr="008D4D8C" w:rsidP="008D4D8C">
      <w:pPr>
        <w:pStyle w:val="ListBullet"/>
      </w:pPr>
      <w:r w:rsidRPr="008D4D8C">
        <w:t>workplace procedures for tasks associated with controlling diseases in stock</w:t>
      </w:r>
    </w:p>
    <w:p w:rsidR="00000000" w:rsidRPr="008D4D8C" w:rsidP="008D4D8C">
      <w:pPr>
        <w:pStyle w:val="ListBullet"/>
      </w:pPr>
      <w:r w:rsidRPr="008D4D8C">
        <w:t>safe work pr</w:t>
      </w:r>
      <w:r w:rsidRPr="008D4D8C">
        <w:t>actices in context of controlling diseases.</w:t>
      </w:r>
    </w:p>
    <w:p w:rsidR="00000000" w:rsidRPr="008D4D8C" w:rsidP="008D4D8C">
      <w:pPr>
        <w:pStyle w:val="AllowPageBreak"/>
      </w:pPr>
    </w:p>
    <w:p w:rsidR="00000000" w:rsidRPr="008D4D8C" w:rsidP="008D4D8C">
      <w:pPr>
        <w:pStyle w:val="Heading1"/>
      </w:pPr>
      <w:bookmarkStart w:id="4" w:name="O_1035228"/>
      <w:bookmarkEnd w:id="4"/>
      <w:r w:rsidRPr="008D4D8C">
        <w:t>Assessment Conditions</w:t>
      </w:r>
    </w:p>
    <w:p w:rsidR="00000000" w:rsidRPr="008D4D8C" w:rsidP="00393BB2">
      <w:pPr>
        <w:pStyle w:val="BodyText"/>
      </w:pPr>
      <w:r w:rsidRPr="008D4D8C">
        <w:t xml:space="preserve">Assessment of skills must take place under the following conditions: </w:t>
      </w:r>
    </w:p>
    <w:p w:rsidR="00000000" w:rsidRPr="008D4D8C" w:rsidP="008D4D8C">
      <w:pPr>
        <w:pStyle w:val="ListBullet"/>
      </w:pPr>
      <w:r w:rsidRPr="008D4D8C">
        <w:t>physical conditions:</w:t>
      </w:r>
    </w:p>
    <w:p w:rsidR="00000000" w:rsidRPr="008D4D8C" w:rsidP="008D4D8C">
      <w:pPr>
        <w:pStyle w:val="ListBullet2"/>
      </w:pPr>
      <w:r w:rsidRPr="008D4D8C">
        <w:t>skills must be demonstrated in an aquaculture workplace or an environment that</w:t>
      </w:r>
      <w:r w:rsidRPr="008D4D8C">
        <w:t xml:space="preserve"> accurately represents workplace conditions</w:t>
      </w:r>
    </w:p>
    <w:p w:rsidR="00000000" w:rsidRPr="008D4D8C" w:rsidP="008D4D8C">
      <w:pPr>
        <w:pStyle w:val="ListBullet"/>
      </w:pPr>
      <w:r w:rsidRPr="008D4D8C">
        <w:t>resources, equipment and materials:</w:t>
      </w:r>
    </w:p>
    <w:p w:rsidR="00000000" w:rsidRPr="008D4D8C" w:rsidP="008D4D8C">
      <w:pPr>
        <w:pStyle w:val="ListBullet2"/>
      </w:pPr>
      <w:r w:rsidRPr="008D4D8C">
        <w:t>personal protective equipment</w:t>
      </w:r>
    </w:p>
    <w:p w:rsidR="00000000" w:rsidRPr="008D4D8C" w:rsidP="008D4D8C">
      <w:pPr>
        <w:pStyle w:val="ListBullet2"/>
      </w:pPr>
      <w:r w:rsidRPr="008D4D8C">
        <w:t>treatments and equipment for treating and preventing diseases</w:t>
      </w:r>
    </w:p>
    <w:p w:rsidR="00000000" w:rsidRPr="008D4D8C" w:rsidP="008D4D8C">
      <w:pPr>
        <w:pStyle w:val="ListBullet2"/>
      </w:pPr>
      <w:r w:rsidRPr="008D4D8C">
        <w:t>culture or holding structures with or in water that contain sto</w:t>
      </w:r>
      <w:r w:rsidRPr="008D4D8C">
        <w:t>ck threatened by actual and/or potential disease</w:t>
      </w:r>
    </w:p>
    <w:p w:rsidR="00000000" w:rsidRPr="008D4D8C" w:rsidP="008D4D8C">
      <w:pPr>
        <w:pStyle w:val="ListBullet2"/>
      </w:pPr>
      <w:r w:rsidRPr="008D4D8C">
        <w:t>data or recording sheets</w:t>
      </w:r>
    </w:p>
    <w:p w:rsidR="00000000" w:rsidRPr="008D4D8C" w:rsidP="008D4D8C">
      <w:pPr>
        <w:pStyle w:val="ListBullet"/>
      </w:pPr>
      <w:r w:rsidRPr="008D4D8C">
        <w:t>specifications:</w:t>
      </w:r>
    </w:p>
    <w:p w:rsidR="00000000" w:rsidRPr="008D4D8C" w:rsidP="008D4D8C">
      <w:pPr>
        <w:pStyle w:val="ListBullet2"/>
      </w:pPr>
      <w:r w:rsidRPr="008D4D8C">
        <w:t>instructions and workplace procedures for treatment and control of diseases, including advice on biosecurity, health and safety and environmental requirements</w:t>
      </w:r>
    </w:p>
    <w:p w:rsidR="00000000" w:rsidRPr="008D4D8C" w:rsidP="008D4D8C">
      <w:pPr>
        <w:pStyle w:val="ListBullet"/>
      </w:pPr>
      <w:r w:rsidRPr="008D4D8C">
        <w:t>rela</w:t>
      </w:r>
      <w:r w:rsidRPr="008D4D8C">
        <w:t>tionships:</w:t>
      </w:r>
    </w:p>
    <w:p w:rsidR="00000000" w:rsidRPr="008D4D8C" w:rsidP="008D4D8C">
      <w:pPr>
        <w:pStyle w:val="ListBullet2"/>
      </w:pPr>
      <w:r w:rsidRPr="008D4D8C">
        <w:t>evidence of interactions with supervisor.</w:t>
      </w:r>
    </w:p>
    <w:p w:rsidR="00000000" w:rsidRPr="008D4D8C" w:rsidP="00393BB2">
      <w:pPr>
        <w:pStyle w:val="BodyText"/>
      </w:pPr>
      <w:r w:rsidRPr="008D4D8C">
        <w:t>Assessors of this unit must satisfy the requirements for assessors in applicable vocational education and training legislation, frameworks and/or standards.</w:t>
      </w:r>
    </w:p>
    <w:p w:rsidR="00000000" w:rsidRPr="008D4D8C" w:rsidP="008D4D8C">
      <w:pPr>
        <w:pStyle w:val="Heading1"/>
      </w:pPr>
      <w:bookmarkStart w:id="5" w:name="O_1035231"/>
      <w:bookmarkEnd w:id="5"/>
      <w:r w:rsidRPr="008D4D8C">
        <w:t>Links</w:t>
      </w:r>
    </w:p>
    <w:p w:rsidR="00000000" w:rsidRPr="008D4D8C" w:rsidP="00393BB2">
      <w:pPr>
        <w:pStyle w:val="BodyText"/>
      </w:pPr>
      <w:r w:rsidRPr="008D4D8C">
        <w:t>Companion Volumes, i</w:t>
      </w:r>
      <w:r w:rsidRPr="008D4D8C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25B5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D4D8C" w:rsidP="008D4D8C"/>
    <w:sectPr w:rsidSect="008D4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8C" w:rsidRPr="00393BB2" w:rsidP="00393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B2" w:rsidP="008D4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BB2" w:rsidP="008D4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3BB2" w:rsidP="008D4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D8C" w:rsidRPr="00393BB2" w:rsidP="00393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B2" w:rsidRPr="002D2AF8" w:rsidP="008D4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SFIAQU215 Control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93BB2" w:rsidP="008D4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41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E4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2B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D8C"/>
  </w:style>
  <w:style w:type="character" w:customStyle="1" w:styleId="Heading1Char">
    <w:name w:val="Heading 1 Char"/>
    <w:basedOn w:val="DefaultParagraphFont"/>
    <w:link w:val="Heading1"/>
    <w:rsid w:val="008D4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D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D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4D8C"/>
    <w:rPr>
      <w:b/>
    </w:rPr>
  </w:style>
  <w:style w:type="character" w:customStyle="1" w:styleId="Heading2Char">
    <w:name w:val="Heading 2 Char"/>
    <w:basedOn w:val="DefaultParagraphFont"/>
    <w:link w:val="Heading2"/>
    <w:rsid w:val="008D4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D8C"/>
    <w:rPr>
      <w:b/>
      <w:spacing w:val="0"/>
    </w:rPr>
  </w:style>
  <w:style w:type="paragraph" w:customStyle="1" w:styleId="SuperTitle">
    <w:name w:val="SuperTitle"/>
    <w:basedOn w:val="Title"/>
    <w:rsid w:val="008D4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D8C"/>
    <w:rPr>
      <w:i/>
    </w:rPr>
  </w:style>
  <w:style w:type="paragraph" w:styleId="Caption">
    <w:name w:val="caption"/>
    <w:basedOn w:val="BodyText"/>
    <w:next w:val="Normal"/>
    <w:qFormat/>
    <w:rsid w:val="008D4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D8C"/>
  </w:style>
  <w:style w:type="paragraph" w:styleId="TableofFigures">
    <w:name w:val="table of figures"/>
    <w:basedOn w:val="Normal"/>
    <w:next w:val="Normal"/>
    <w:semiHidden/>
    <w:rsid w:val="008D4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D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D8C"/>
    <w:rPr>
      <w:rFonts w:ascii="Wingdings" w:hAnsi="Wingdings"/>
    </w:rPr>
  </w:style>
  <w:style w:type="paragraph" w:customStyle="1" w:styleId="TableHeading">
    <w:name w:val="Table Heading"/>
    <w:basedOn w:val="HeadingBase"/>
    <w:rsid w:val="008D4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D8C"/>
    <w:rPr>
      <w:color w:val="0033CC"/>
      <w:u w:val="none"/>
    </w:rPr>
  </w:style>
  <w:style w:type="paragraph" w:customStyle="1" w:styleId="BodyTextRight">
    <w:name w:val="Body Text Right"/>
    <w:basedOn w:val="BodyText"/>
    <w:rsid w:val="008D4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D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D8C"/>
    <w:rPr>
      <w:sz w:val="32"/>
    </w:rPr>
  </w:style>
  <w:style w:type="paragraph" w:customStyle="1" w:styleId="HeadingProcedure">
    <w:name w:val="Heading Procedure"/>
    <w:basedOn w:val="HeadingBase"/>
    <w:next w:val="Normal"/>
    <w:rsid w:val="008D4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D8C"/>
    <w:pPr>
      <w:spacing w:before="60" w:after="60"/>
    </w:pPr>
  </w:style>
  <w:style w:type="paragraph" w:styleId="ListContinue">
    <w:name w:val="List Continue"/>
    <w:basedOn w:val="List"/>
    <w:rsid w:val="008D4D8C"/>
    <w:pPr>
      <w:ind w:firstLine="0"/>
    </w:pPr>
  </w:style>
  <w:style w:type="paragraph" w:customStyle="1" w:styleId="ListNote">
    <w:name w:val="List Note"/>
    <w:basedOn w:val="List"/>
    <w:rsid w:val="008D4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D8C"/>
    <w:rPr>
      <w:rFonts w:ascii="Courier New" w:hAnsi="Courier New"/>
    </w:rPr>
  </w:style>
  <w:style w:type="paragraph" w:customStyle="1" w:styleId="NoteBullet">
    <w:name w:val="Note Bullet"/>
    <w:basedOn w:val="Note"/>
    <w:rsid w:val="008D4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D8C"/>
    <w:rPr>
      <w:b/>
      <w:smallCaps/>
    </w:rPr>
  </w:style>
  <w:style w:type="paragraph" w:customStyle="1" w:styleId="TableListNumber">
    <w:name w:val="Table List Number"/>
    <w:basedOn w:val="ListNumber"/>
    <w:rsid w:val="008D4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D8C"/>
    <w:pPr>
      <w:numPr>
        <w:numId w:val="9"/>
      </w:numPr>
    </w:pPr>
  </w:style>
  <w:style w:type="paragraph" w:customStyle="1" w:styleId="ListAlpha2">
    <w:name w:val="List Alpha 2"/>
    <w:basedOn w:val="List2"/>
    <w:rsid w:val="008D4D8C"/>
    <w:pPr>
      <w:numPr>
        <w:numId w:val="8"/>
      </w:numPr>
    </w:pPr>
  </w:style>
  <w:style w:type="paragraph" w:styleId="List2">
    <w:name w:val="List 2"/>
    <w:basedOn w:val="BodyText"/>
    <w:rsid w:val="008D4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D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D8C"/>
    <w:pPr>
      <w:numPr>
        <w:numId w:val="4"/>
      </w:numPr>
    </w:pPr>
  </w:style>
  <w:style w:type="paragraph" w:styleId="ListContinue2">
    <w:name w:val="List Continue 2"/>
    <w:basedOn w:val="List2"/>
    <w:rsid w:val="008D4D8C"/>
    <w:pPr>
      <w:ind w:firstLine="0"/>
    </w:pPr>
  </w:style>
  <w:style w:type="paragraph" w:styleId="ListContinue3">
    <w:name w:val="List Continue 3"/>
    <w:basedOn w:val="List3"/>
    <w:rsid w:val="008D4D8C"/>
    <w:pPr>
      <w:ind w:left="1021" w:firstLine="0"/>
    </w:pPr>
  </w:style>
  <w:style w:type="paragraph" w:styleId="ListContinue4">
    <w:name w:val="List Continue 4"/>
    <w:basedOn w:val="List4"/>
    <w:rsid w:val="008D4D8C"/>
    <w:pPr>
      <w:ind w:firstLine="0"/>
    </w:pPr>
  </w:style>
  <w:style w:type="paragraph" w:styleId="ListContinue5">
    <w:name w:val="List Continue 5"/>
    <w:basedOn w:val="List5"/>
    <w:rsid w:val="008D4D8C"/>
    <w:pPr>
      <w:ind w:firstLine="0"/>
    </w:pPr>
  </w:style>
  <w:style w:type="paragraph" w:styleId="ListNumber3">
    <w:name w:val="List Number 3"/>
    <w:basedOn w:val="List3"/>
    <w:rsid w:val="008D4D8C"/>
    <w:pPr>
      <w:numPr>
        <w:numId w:val="5"/>
      </w:numPr>
    </w:pPr>
  </w:style>
  <w:style w:type="paragraph" w:styleId="ListNumber4">
    <w:name w:val="List Number 4"/>
    <w:basedOn w:val="List4"/>
    <w:rsid w:val="008D4D8C"/>
    <w:pPr>
      <w:numPr>
        <w:numId w:val="6"/>
      </w:numPr>
    </w:pPr>
  </w:style>
  <w:style w:type="paragraph" w:styleId="ListNumber5">
    <w:name w:val="List Number 5"/>
    <w:basedOn w:val="List5"/>
    <w:rsid w:val="008D4D8C"/>
    <w:pPr>
      <w:numPr>
        <w:numId w:val="7"/>
      </w:numPr>
    </w:pPr>
  </w:style>
  <w:style w:type="paragraph" w:styleId="BlockText">
    <w:name w:val="Block Text"/>
    <w:basedOn w:val="Normal"/>
    <w:rsid w:val="008D4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D8C"/>
    <w:rPr>
      <w:sz w:val="16"/>
      <w:vertAlign w:val="superscript"/>
    </w:rPr>
  </w:style>
  <w:style w:type="character" w:customStyle="1" w:styleId="Symbols">
    <w:name w:val="Symbols"/>
    <w:basedOn w:val="DefaultParagraphFont"/>
    <w:rsid w:val="008D4D8C"/>
    <w:rPr>
      <w:rFonts w:ascii="Symbol" w:hAnsi="Symbol"/>
    </w:rPr>
  </w:style>
  <w:style w:type="character" w:customStyle="1" w:styleId="MenuOptions">
    <w:name w:val="Menu Options"/>
    <w:basedOn w:val="DefaultParagraphFont"/>
    <w:rsid w:val="008D4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D8C"/>
    <w:rPr>
      <w:b/>
    </w:rPr>
  </w:style>
  <w:style w:type="character" w:customStyle="1" w:styleId="Underlined">
    <w:name w:val="Underlined"/>
    <w:basedOn w:val="DefaultParagraphFont"/>
    <w:rsid w:val="008D4D8C"/>
    <w:rPr>
      <w:u w:val="single"/>
    </w:rPr>
  </w:style>
  <w:style w:type="paragraph" w:customStyle="1" w:styleId="TableBodyTextRight">
    <w:name w:val="Table Body Text Right"/>
    <w:basedOn w:val="TableBodyText"/>
    <w:rsid w:val="008D4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D8C"/>
    <w:rPr>
      <w:sz w:val="18"/>
    </w:rPr>
  </w:style>
  <w:style w:type="paragraph" w:customStyle="1" w:styleId="BodySmallRight">
    <w:name w:val="Body Small Right"/>
    <w:basedOn w:val="BodyTextRight"/>
    <w:rsid w:val="008D4D8C"/>
    <w:rPr>
      <w:sz w:val="18"/>
      <w:szCs w:val="18"/>
    </w:rPr>
  </w:style>
  <w:style w:type="paragraph" w:customStyle="1" w:styleId="MarginEdition">
    <w:name w:val="Margin Edition"/>
    <w:basedOn w:val="MarginNote"/>
    <w:rsid w:val="008D4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D8C"/>
    <w:rPr>
      <w:sz w:val="2"/>
      <w:szCs w:val="2"/>
    </w:rPr>
  </w:style>
  <w:style w:type="character" w:customStyle="1" w:styleId="Small">
    <w:name w:val="Small"/>
    <w:basedOn w:val="DefaultParagraphFont"/>
    <w:rsid w:val="008D4D8C"/>
    <w:rPr>
      <w:sz w:val="16"/>
    </w:rPr>
  </w:style>
  <w:style w:type="paragraph" w:customStyle="1" w:styleId="WideTable">
    <w:name w:val="Wide Table"/>
    <w:basedOn w:val="Normal"/>
    <w:rsid w:val="008D4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D8C"/>
  </w:style>
  <w:style w:type="paragraph" w:styleId="Quote">
    <w:name w:val="Quote"/>
    <w:basedOn w:val="Heading1"/>
    <w:link w:val="QuoteChar"/>
    <w:qFormat/>
    <w:rsid w:val="008D4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D8C"/>
    <w:pPr>
      <w:pageBreakBefore/>
    </w:pPr>
  </w:style>
  <w:style w:type="paragraph" w:customStyle="1" w:styleId="Border">
    <w:name w:val="Border"/>
    <w:basedOn w:val="Normal"/>
    <w:qFormat/>
    <w:rsid w:val="008D4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D8C"/>
    <w:rPr>
      <w:u w:val="single"/>
    </w:rPr>
  </w:style>
  <w:style w:type="character" w:customStyle="1" w:styleId="BoldandItalics">
    <w:name w:val="Bold and Italics"/>
    <w:qFormat/>
    <w:rsid w:val="008D4D8C"/>
    <w:rPr>
      <w:b/>
      <w:i/>
      <w:u w:val="none"/>
    </w:rPr>
  </w:style>
  <w:style w:type="paragraph" w:styleId="BalloonText">
    <w:name w:val="Balloon Text"/>
    <w:basedOn w:val="Normal"/>
    <w:link w:val="BalloonTextChar"/>
    <w:rsid w:val="008D4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D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3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2482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SFIAQU215 Control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