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B0D" w:rsidP="00622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SFIAQU210 Harvest cultured or held stock</w:t>
      </w:r>
      <w:r>
        <w:fldChar w:fldCharType="end"/>
      </w:r>
    </w:p>
    <w:p w:rsidR="00622B0D" w:rsidP="00622B0D">
      <w:pPr>
        <w:pStyle w:val="Version"/>
        <w:sectPr w:rsidSect="00D92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274C" w:rsidP="00D9274C">
      <w:pPr>
        <w:pStyle w:val="SuperHeading"/>
      </w:pPr>
      <w:r w:rsidRPr="00D9274C">
        <w:t>SFIAQU210 Harvest cultured or held stock</w:t>
      </w:r>
    </w:p>
    <w:p w:rsidR="00000000" w:rsidRPr="00D9274C" w:rsidP="00D9274C">
      <w:pPr>
        <w:pStyle w:val="Heading1"/>
      </w:pPr>
      <w:bookmarkStart w:id="1" w:name="O_1099374"/>
      <w:bookmarkEnd w:id="1"/>
      <w:r w:rsidRPr="00D927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Comments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This version released with SFI Seafood Industry Training Package Version 2.0.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BodyText"/>
            </w:pPr>
            <w:r w:rsidRPr="00D9274C">
              <w:t>This version released with SFI Seafood Industry Training Package Version 1.0.</w:t>
            </w:r>
          </w:p>
        </w:tc>
      </w:tr>
    </w:tbl>
    <w:p w:rsidR="00000000" w:rsidRPr="00D9274C" w:rsidP="00D9274C">
      <w:pPr>
        <w:pStyle w:val="BodyTextBold"/>
      </w:pPr>
    </w:p>
    <w:p w:rsidR="00000000" w:rsidRPr="00D9274C" w:rsidP="00D9274C">
      <w:pPr>
        <w:pStyle w:val="AllowPageBreak"/>
      </w:pPr>
    </w:p>
    <w:p w:rsidR="00000000" w:rsidRPr="00D9274C" w:rsidP="00D9274C">
      <w:pPr>
        <w:pStyle w:val="Heading1"/>
      </w:pPr>
      <w:bookmarkStart w:id="2" w:name="O_1099373"/>
      <w:bookmarkEnd w:id="2"/>
      <w:r w:rsidRPr="00D9274C">
        <w:t>Application</w:t>
      </w:r>
    </w:p>
    <w:p w:rsidR="00000000" w:rsidRPr="00D9274C" w:rsidP="00622B0D">
      <w:pPr>
        <w:pStyle w:val="BodyText"/>
      </w:pPr>
      <w:r w:rsidRPr="00D9274C">
        <w:t>This un</w:t>
      </w:r>
      <w:r w:rsidRPr="00D9274C">
        <w:t xml:space="preserve">it of competency describes the skills and knowledge required to harvest cultured or held stock and transport to an on-farm or off-farm post-harvest facility. It does not include processing activities, such as gill-gutting, cleaning, filleting, cooking and </w:t>
      </w:r>
      <w:r w:rsidRPr="00D9274C">
        <w:t>shucking, the slaughter of livestock or off-facility live transport.</w:t>
      </w:r>
    </w:p>
    <w:p w:rsidR="00000000" w:rsidRPr="00D9274C" w:rsidP="00622B0D">
      <w:pPr>
        <w:pStyle w:val="BodyText"/>
      </w:pPr>
      <w:r w:rsidRPr="00D9274C">
        <w:t>The unit applies to individuals who carry out routine harvesting tasks, including sorting and grading of stock, in an aquaculture setting under the direction of a supervisor.</w:t>
      </w:r>
    </w:p>
    <w:p w:rsidR="00000000" w:rsidRPr="00D9274C" w:rsidP="00622B0D">
      <w:pPr>
        <w:pStyle w:val="BodyText"/>
      </w:pPr>
      <w:r w:rsidRPr="00D9274C">
        <w:t>All work must be carried out to comply with workplace procedures, according to state/territory health and safety, food safety, biosecurity and environmental regulations, legislation and standards that apply to the workplace. Licences may be required if ope</w:t>
      </w:r>
      <w:r w:rsidRPr="00D9274C">
        <w:t>rating load-shifting equipment, vehicles or vessels.</w:t>
      </w:r>
    </w:p>
    <w:p w:rsidR="00000000" w:rsidRPr="00D9274C" w:rsidP="00622B0D">
      <w:pPr>
        <w:pStyle w:val="BodyText"/>
      </w:pPr>
      <w:r w:rsidRPr="00D9274C">
        <w:t>No licensing, legislative or certification requirements apply to this unit at the time of publication.</w:t>
      </w:r>
    </w:p>
    <w:p w:rsidR="00000000" w:rsidRPr="00D9274C" w:rsidP="00D9274C">
      <w:pPr>
        <w:pStyle w:val="Heading1"/>
      </w:pPr>
      <w:bookmarkStart w:id="3" w:name="O_1099372"/>
      <w:bookmarkEnd w:id="3"/>
      <w:r w:rsidRPr="00D9274C">
        <w:t>Pre-requisite Unit</w:t>
      </w:r>
    </w:p>
    <w:p w:rsidR="00000000" w:rsidRPr="00D9274C" w:rsidP="00622B0D">
      <w:pPr>
        <w:pStyle w:val="BodyText"/>
      </w:pPr>
      <w:r w:rsidRPr="00D9274C">
        <w:t>Nil</w:t>
      </w:r>
    </w:p>
    <w:p w:rsidR="00000000" w:rsidRPr="00D9274C" w:rsidP="00D9274C">
      <w:pPr>
        <w:pStyle w:val="Heading1"/>
      </w:pPr>
      <w:bookmarkStart w:id="4" w:name="O_1099371"/>
      <w:bookmarkEnd w:id="4"/>
      <w:r w:rsidRPr="00D9274C">
        <w:t>Unit Sector</w:t>
      </w:r>
    </w:p>
    <w:p w:rsidR="00000000" w:rsidRPr="00D9274C" w:rsidP="00622B0D">
      <w:pPr>
        <w:pStyle w:val="BodyText"/>
      </w:pPr>
      <w:r w:rsidRPr="00D9274C">
        <w:t>Aquaculture (AQU)</w:t>
      </w:r>
    </w:p>
    <w:p w:rsidR="00000000" w:rsidRPr="00D9274C" w:rsidP="00D9274C">
      <w:pPr>
        <w:pStyle w:val="Heading1"/>
      </w:pPr>
      <w:bookmarkStart w:id="5" w:name="O_1099370"/>
      <w:bookmarkEnd w:id="5"/>
      <w:r w:rsidRPr="00D927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2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Performance Criteria</w:t>
            </w:r>
          </w:p>
        </w:tc>
      </w:tr>
      <w:tr w:rsidTr="00622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BodyText"/>
            </w:pPr>
            <w:r w:rsidRPr="00D927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2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1. Prepare for harvest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BodyText"/>
            </w:pPr>
            <w:r w:rsidRPr="00D9274C">
              <w:t>1.1 Confirm instructions on harvest schedule with supervisor</w:t>
            </w:r>
          </w:p>
          <w:p w:rsidR="00000000" w:rsidRPr="00D9274C" w:rsidP="00D9274C">
            <w:pPr>
              <w:pStyle w:val="BodyText"/>
            </w:pPr>
            <w:r w:rsidRPr="00D9274C">
              <w:t>1.2 Collect required equipment, including personal protective equipment if necessary, and check for serviceability</w:t>
            </w:r>
          </w:p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1.3 Prepare and move transport and holding equipment and post-harvest facilities</w:t>
            </w:r>
            <w:r w:rsidRPr="00D9274C">
              <w:t xml:space="preserve"> to harvest site</w:t>
            </w:r>
          </w:p>
        </w:tc>
      </w:tr>
      <w:tr w:rsidTr="00622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2. Carry out harvest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BodyText"/>
            </w:pPr>
            <w:r w:rsidRPr="00D9274C">
              <w:t>2.1 Identify, isolate and retrieve stock according to supervisor instructions, ensuring appropriate safety measures are taken</w:t>
            </w:r>
          </w:p>
          <w:p w:rsidR="00000000" w:rsidRPr="00D9274C" w:rsidP="00D9274C">
            <w:pPr>
              <w:pStyle w:val="BodyText"/>
            </w:pPr>
            <w:r w:rsidRPr="00D9274C">
              <w:t>2.2 Observe stock behaviour and report any abnormal activity to supervisor</w:t>
            </w:r>
          </w:p>
          <w:p w:rsidR="00000000" w:rsidRPr="00D9274C" w:rsidP="00D9274C">
            <w:pPr>
              <w:pStyle w:val="BodyText"/>
            </w:pPr>
            <w:r w:rsidRPr="00D9274C">
              <w:t>2.3 Observe wate</w:t>
            </w:r>
            <w:r w:rsidRPr="00D9274C">
              <w:t>r and environmental conditions and report conditions that could adversely impact on the harvest or wellbeing of stock to supervisor</w:t>
            </w:r>
          </w:p>
          <w:p w:rsidR="00000000" w:rsidRPr="00D9274C" w:rsidP="00D9274C">
            <w:pPr>
              <w:pStyle w:val="BodyText"/>
            </w:pPr>
            <w:r w:rsidRPr="00D9274C">
              <w:t>2.4 Operate and maintain automated and/or manual equipment according to workplace procedures</w:t>
            </w:r>
          </w:p>
          <w:p w:rsidR="00000000" w:rsidRPr="00D9274C" w:rsidP="00D9274C">
            <w:pPr>
              <w:pStyle w:val="BodyText"/>
            </w:pPr>
            <w:r w:rsidRPr="00D9274C">
              <w:t>2.5 Check, grade and count stoc</w:t>
            </w:r>
            <w:r w:rsidRPr="00D9274C">
              <w:t>k according to quality parameters set by harvest schedule or supervisor</w:t>
            </w:r>
          </w:p>
          <w:p w:rsidR="00000000" w:rsidRPr="00D9274C" w:rsidP="00D9274C">
            <w:pPr>
              <w:pStyle w:val="BodyText"/>
            </w:pPr>
            <w:r w:rsidRPr="00D9274C">
              <w:t>2.6 Remove stock and place in holding containers or transport equipment according to food safety requirements</w:t>
            </w:r>
          </w:p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2.7 Move stock to the next phase of the harvest chain according to supervi</w:t>
            </w:r>
            <w:r w:rsidRPr="00D9274C">
              <w:t>sor instructions</w:t>
            </w:r>
          </w:p>
        </w:tc>
      </w:tr>
      <w:tr w:rsidTr="00622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3. Complete post-harvest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BodyText"/>
            </w:pPr>
            <w:r w:rsidRPr="00D9274C">
              <w:t>3.1 Clean work area and dispose of waste materials safely according to workplace procedures</w:t>
            </w:r>
          </w:p>
          <w:p w:rsidR="00000000" w:rsidRPr="00D9274C" w:rsidP="00D9274C">
            <w:pPr>
              <w:pStyle w:val="BodyText"/>
            </w:pPr>
            <w:r w:rsidRPr="00D9274C">
              <w:t>3.2 Check and store tools and equipment, reporting any identified repair requirements to supervisor</w:t>
            </w:r>
          </w:p>
          <w:p w:rsidR="00000000" w:rsidRPr="00D9274C" w:rsidP="00D9274C">
            <w:pPr>
              <w:pStyle w:val="BodyText"/>
            </w:pPr>
            <w:r w:rsidRPr="00D9274C">
              <w:t>3.3 Record relevant data and observations, and report any abnormal records to supervisor</w:t>
            </w:r>
          </w:p>
        </w:tc>
      </w:tr>
    </w:tbl>
    <w:p w:rsidR="00000000" w:rsidRPr="00D9274C" w:rsidP="00D9274C">
      <w:pPr>
        <w:pStyle w:val="BodyTextBold"/>
      </w:pPr>
    </w:p>
    <w:p w:rsidR="00000000" w:rsidRPr="00D9274C" w:rsidP="00D9274C">
      <w:pPr>
        <w:pStyle w:val="AllowPageBreak"/>
      </w:pPr>
    </w:p>
    <w:p w:rsidR="00000000" w:rsidRPr="00D9274C" w:rsidP="00D9274C">
      <w:pPr>
        <w:pStyle w:val="Heading1"/>
      </w:pPr>
      <w:bookmarkStart w:id="6" w:name="O_1099369"/>
      <w:bookmarkEnd w:id="6"/>
      <w:r w:rsidRPr="00D9274C">
        <w:t>Foundation Skills</w:t>
      </w:r>
    </w:p>
    <w:p w:rsidR="00000000" w:rsidRPr="00622B0D" w:rsidP="00622B0D">
      <w:pPr>
        <w:pStyle w:val="BodyText"/>
        <w:rPr>
          <w:i/>
        </w:rPr>
      </w:pPr>
      <w:r w:rsidRPr="00622B0D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622B0D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Description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ListBullet"/>
              <w:rPr>
                <w:lang w:val="en-NZ"/>
              </w:rPr>
            </w:pPr>
            <w:r w:rsidRPr="00D9274C">
              <w:t>Interpret text in workplace procedures, instructions and harvest schedules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ListBullet"/>
              <w:rPr>
                <w:lang w:val="en-NZ"/>
              </w:rPr>
            </w:pPr>
            <w:r w:rsidRPr="00D9274C">
              <w:t>Complete workplace records legibly and accurately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ListBullet"/>
            </w:pPr>
            <w:r w:rsidRPr="00D9274C">
              <w:t>Use measurements relating to size or weight to grade stock</w:t>
            </w:r>
          </w:p>
          <w:p w:rsidR="00000000" w:rsidP="00D9274C">
            <w:pPr>
              <w:pStyle w:val="ListBullet"/>
              <w:rPr>
                <w:lang w:val="en-NZ"/>
              </w:rPr>
            </w:pPr>
            <w:r w:rsidRPr="00D9274C">
              <w:t>Count and sort containers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ListBullet"/>
            </w:pPr>
            <w:r w:rsidRPr="00D9274C">
              <w:t>Ask questions to clarify job requirements</w:t>
            </w:r>
          </w:p>
          <w:p w:rsidR="00000000" w:rsidP="00D9274C">
            <w:pPr>
              <w:pStyle w:val="ListBullet"/>
              <w:rPr>
                <w:lang w:val="en-NZ"/>
              </w:rPr>
            </w:pPr>
            <w:r w:rsidRPr="00D9274C">
              <w:t>Use correct terminology to describe abnormal records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ListBullet"/>
            </w:pPr>
            <w:r w:rsidRPr="00D9274C">
              <w:t>Make routine decisions about report</w:t>
            </w:r>
            <w:r w:rsidRPr="00D9274C">
              <w:t>ing irregular or abnormal stock behaviour, and water and environmental conditions</w:t>
            </w:r>
          </w:p>
        </w:tc>
      </w:tr>
    </w:tbl>
    <w:p w:rsidR="00000000" w:rsidRPr="00D9274C" w:rsidP="00D9274C">
      <w:pPr>
        <w:pStyle w:val="BodyText"/>
      </w:pPr>
    </w:p>
    <w:p w:rsidR="00000000" w:rsidRPr="00D9274C" w:rsidP="00D9274C">
      <w:pPr>
        <w:pStyle w:val="AllowPageBreak"/>
      </w:pPr>
    </w:p>
    <w:p w:rsidR="00000000" w:rsidRPr="00D9274C" w:rsidP="00D9274C">
      <w:pPr>
        <w:pStyle w:val="Heading1"/>
      </w:pPr>
      <w:bookmarkStart w:id="7" w:name="O_1099368"/>
      <w:bookmarkEnd w:id="7"/>
      <w:r w:rsidRPr="00D927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Equivalence status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SFIAQU210 Harvest cultured or held stock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SFIAQU210 Harvest cultured or held stock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Minor update to performance criteria, performance evidence and assessment conditions for clarity regarding the use of automated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BodyText"/>
            </w:pPr>
            <w:r w:rsidRPr="00D9274C">
              <w:t>Equival</w:t>
            </w:r>
            <w:r w:rsidRPr="00D9274C">
              <w:t>ent</w:t>
            </w:r>
          </w:p>
        </w:tc>
      </w:tr>
    </w:tbl>
    <w:p w:rsidR="00000000" w:rsidRPr="00D9274C" w:rsidP="00D9274C">
      <w:pPr>
        <w:pStyle w:val="BodyTextBold"/>
      </w:pPr>
    </w:p>
    <w:p w:rsidR="00000000" w:rsidRPr="00D9274C" w:rsidP="00D9274C">
      <w:pPr>
        <w:pStyle w:val="AllowPageBreak"/>
      </w:pPr>
    </w:p>
    <w:p w:rsidR="00000000" w:rsidRPr="00D9274C" w:rsidP="00D9274C">
      <w:pPr>
        <w:pStyle w:val="Heading1"/>
      </w:pPr>
      <w:bookmarkStart w:id="8" w:name="O_1099375"/>
      <w:bookmarkEnd w:id="8"/>
      <w:r w:rsidRPr="00D9274C">
        <w:t>Links</w:t>
      </w:r>
    </w:p>
    <w:p w:rsidR="00000000" w:rsidRPr="00D9274C" w:rsidP="00622B0D">
      <w:pPr>
        <w:pStyle w:val="BodyText"/>
      </w:pPr>
      <w:r w:rsidRPr="00D927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B6A6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9274C" w:rsidP="00622B0D">
      <w:pPr>
        <w:pStyle w:val="BodyText"/>
        <w:sectPr w:rsidSect="00D927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274C" w:rsidP="00D9274C">
      <w:pPr>
        <w:pStyle w:val="SuperHeading"/>
      </w:pPr>
      <w:r w:rsidRPr="00D9274C">
        <w:t>Assessment Req</w:t>
      </w:r>
      <w:r w:rsidRPr="00D9274C">
        <w:t>uirements for SFIAQU210 Harvest cultured or held stock</w:t>
      </w:r>
    </w:p>
    <w:p w:rsidR="00000000" w:rsidRPr="00D9274C" w:rsidP="00D9274C">
      <w:pPr>
        <w:pStyle w:val="Heading1"/>
      </w:pPr>
      <w:bookmarkStart w:id="9" w:name="O_1099366"/>
      <w:bookmarkEnd w:id="9"/>
      <w:r w:rsidRPr="00D927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Bold"/>
              <w:rPr>
                <w:lang w:val="en-NZ"/>
              </w:rPr>
            </w:pPr>
            <w:r w:rsidRPr="00D9274C">
              <w:t>Comments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This version released with SFI Seafood Industry Training Package Version 2.0.</w:t>
            </w:r>
          </w:p>
        </w:tc>
      </w:tr>
      <w:tr w:rsidTr="00D92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4C">
            <w:pPr>
              <w:pStyle w:val="BodyText"/>
              <w:rPr>
                <w:lang w:val="en-NZ"/>
              </w:rPr>
            </w:pPr>
            <w:r w:rsidRPr="00D927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4C" w:rsidP="00D9274C">
            <w:pPr>
              <w:pStyle w:val="BodyText"/>
            </w:pPr>
            <w:r w:rsidRPr="00D9274C">
              <w:t>This version released with SFI Seafood Industry Training Package Version 1.0.</w:t>
            </w:r>
          </w:p>
        </w:tc>
      </w:tr>
    </w:tbl>
    <w:p w:rsidR="00000000" w:rsidRPr="00D9274C" w:rsidP="00D9274C">
      <w:pPr>
        <w:pStyle w:val="BodyTextBold"/>
      </w:pPr>
    </w:p>
    <w:p w:rsidR="00000000" w:rsidRPr="00D9274C" w:rsidP="00D9274C">
      <w:pPr>
        <w:pStyle w:val="AllowPageBreak"/>
      </w:pPr>
    </w:p>
    <w:p w:rsidR="00000000" w:rsidRPr="00D9274C" w:rsidP="00D9274C">
      <w:pPr>
        <w:pStyle w:val="Heading1"/>
      </w:pPr>
      <w:bookmarkStart w:id="10" w:name="O_1099365"/>
      <w:bookmarkEnd w:id="10"/>
      <w:r w:rsidRPr="00D9274C">
        <w:t>Performance Evidence</w:t>
      </w:r>
    </w:p>
    <w:p w:rsidR="00000000" w:rsidRPr="00D9274C" w:rsidP="00622B0D">
      <w:pPr>
        <w:pStyle w:val="BodyText"/>
      </w:pPr>
      <w:r w:rsidRPr="00D9274C">
        <w:t>An individual demonstrating competency must satisfy all of the elements and performance criteria in this unit.</w:t>
      </w:r>
    </w:p>
    <w:p w:rsidR="00000000" w:rsidRPr="00D9274C" w:rsidP="00622B0D">
      <w:pPr>
        <w:pStyle w:val="BodyText"/>
      </w:pPr>
      <w:r w:rsidRPr="00D9274C">
        <w:t>There must be evidence that the individual has carried out harvesting of cultured or held stock on at least one occasion, including:</w:t>
      </w:r>
    </w:p>
    <w:p w:rsidR="00000000" w:rsidRPr="00D9274C" w:rsidP="00D9274C">
      <w:pPr>
        <w:pStyle w:val="ListBullet"/>
      </w:pPr>
      <w:r w:rsidRPr="00D9274C">
        <w:t>communicating with and reporting to supervisor on harvest activities</w:t>
      </w:r>
    </w:p>
    <w:p w:rsidR="00000000" w:rsidRPr="00D9274C" w:rsidP="00D9274C">
      <w:pPr>
        <w:pStyle w:val="ListBullet"/>
      </w:pPr>
      <w:r w:rsidRPr="00D9274C">
        <w:t>using the appropriate observation methods to monitor stock behaviour, water and environmental conditions for abnormal activity or negative impacts on harvest</w:t>
      </w:r>
    </w:p>
    <w:p w:rsidR="00000000" w:rsidRPr="00D9274C" w:rsidP="00D9274C">
      <w:pPr>
        <w:pStyle w:val="ListBullet"/>
      </w:pPr>
      <w:r w:rsidRPr="00D9274C">
        <w:t xml:space="preserve">using automated and/or manual harvest equipment and checking for serviceability of tools </w:t>
      </w:r>
    </w:p>
    <w:p w:rsidR="00000000" w:rsidRPr="00D9274C" w:rsidP="00D9274C">
      <w:pPr>
        <w:pStyle w:val="ListBullet"/>
      </w:pPr>
      <w:r w:rsidRPr="00D9274C">
        <w:t>safely p</w:t>
      </w:r>
      <w:r w:rsidRPr="00D9274C">
        <w:t>reparing, operating and maintaining the required harvesting, transport and holding equipment</w:t>
      </w:r>
    </w:p>
    <w:p w:rsidR="00000000" w:rsidRPr="00D9274C" w:rsidP="00D9274C">
      <w:pPr>
        <w:pStyle w:val="ListBullet"/>
      </w:pPr>
      <w:r w:rsidRPr="00D9274C">
        <w:t>handling and harvesting stock using techniques appropriate for stock and quality standards</w:t>
      </w:r>
    </w:p>
    <w:p w:rsidR="00000000" w:rsidRPr="00D9274C" w:rsidP="00D9274C">
      <w:pPr>
        <w:pStyle w:val="ListBullet"/>
      </w:pPr>
      <w:r w:rsidRPr="00D9274C">
        <w:t>completing workplace harvest records</w:t>
      </w:r>
    </w:p>
    <w:p w:rsidR="00000000" w:rsidRPr="00D9274C" w:rsidP="00D9274C">
      <w:pPr>
        <w:pStyle w:val="ListBullet"/>
      </w:pPr>
      <w:r w:rsidRPr="00D9274C">
        <w:t>cleaning work area and storing tool</w:t>
      </w:r>
      <w:r w:rsidRPr="00D9274C">
        <w:t>s and equipment post-harvest.</w:t>
      </w:r>
    </w:p>
    <w:p w:rsidR="00000000" w:rsidRPr="00D9274C" w:rsidP="00D9274C">
      <w:pPr>
        <w:pStyle w:val="AllowPageBreak"/>
      </w:pPr>
    </w:p>
    <w:p w:rsidR="00000000" w:rsidRPr="00D9274C" w:rsidP="00D9274C">
      <w:pPr>
        <w:pStyle w:val="Heading1"/>
      </w:pPr>
      <w:bookmarkStart w:id="11" w:name="O_1099364"/>
      <w:bookmarkEnd w:id="11"/>
      <w:r w:rsidRPr="00D9274C">
        <w:t>Knowledge Evidence</w:t>
      </w:r>
    </w:p>
    <w:p w:rsidR="00000000" w:rsidRPr="00D9274C" w:rsidP="00622B0D">
      <w:pPr>
        <w:pStyle w:val="BodyText"/>
      </w:pPr>
      <w:r w:rsidRPr="00D9274C">
        <w:t>An individual must be able to demonstrate the knowledge required to perform the tasks outlined in the elements and performance criteria of this unit. This includes knowledge of:</w:t>
      </w:r>
    </w:p>
    <w:p w:rsidR="00000000" w:rsidRPr="00D9274C" w:rsidP="00D9274C">
      <w:pPr>
        <w:pStyle w:val="ListBullet"/>
      </w:pPr>
      <w:r w:rsidRPr="00D9274C">
        <w:t>basic cha</w:t>
      </w:r>
      <w:r w:rsidRPr="00D9274C">
        <w:t>racteristics of abnormal and normal behaviour of stock relevant to harvesting</w:t>
      </w:r>
    </w:p>
    <w:p w:rsidR="00000000" w:rsidRPr="00D9274C" w:rsidP="00D9274C">
      <w:pPr>
        <w:pStyle w:val="ListBullet"/>
      </w:pPr>
      <w:r w:rsidRPr="00D9274C">
        <w:t>key effects of water and environmental conditions on stock</w:t>
      </w:r>
    </w:p>
    <w:p w:rsidR="00000000" w:rsidRPr="00D9274C" w:rsidP="00D9274C">
      <w:pPr>
        <w:pStyle w:val="ListBullet"/>
      </w:pPr>
      <w:r w:rsidRPr="00D9274C">
        <w:t>key effects of environmental waste and effluent from harvesting activities</w:t>
      </w:r>
    </w:p>
    <w:p w:rsidR="00000000" w:rsidRPr="00D9274C" w:rsidP="00D9274C">
      <w:pPr>
        <w:pStyle w:val="ListBullet"/>
      </w:pPr>
      <w:r w:rsidRPr="00D9274C">
        <w:t>operation and maintenance of automatic or me</w:t>
      </w:r>
      <w:r w:rsidRPr="00D9274C">
        <w:t>chanised harvest equipment</w:t>
      </w:r>
    </w:p>
    <w:p w:rsidR="00000000" w:rsidRPr="00D9274C" w:rsidP="00D9274C">
      <w:pPr>
        <w:pStyle w:val="ListBullet"/>
      </w:pPr>
      <w:r w:rsidRPr="00D9274C">
        <w:t>workplace procedures for harvesting stock</w:t>
      </w:r>
    </w:p>
    <w:p w:rsidR="00000000" w:rsidRPr="00D9274C" w:rsidP="00D9274C">
      <w:pPr>
        <w:pStyle w:val="ListBullet"/>
      </w:pPr>
      <w:r w:rsidRPr="00D9274C">
        <w:t>workplace quality parameters and grading criteria for stock</w:t>
      </w:r>
    </w:p>
    <w:p w:rsidR="00000000" w:rsidRPr="00D9274C" w:rsidP="00D9274C">
      <w:pPr>
        <w:pStyle w:val="ListBullet"/>
      </w:pPr>
      <w:r w:rsidRPr="00D9274C">
        <w:t>biosecurity measures and health and safety in the context of harvesting stock, including safety measures for handling hazardous</w:t>
      </w:r>
      <w:r w:rsidRPr="00D9274C">
        <w:t xml:space="preserve"> stock.</w:t>
      </w:r>
    </w:p>
    <w:p w:rsidR="00000000" w:rsidRPr="00D9274C" w:rsidP="00D9274C">
      <w:pPr>
        <w:pStyle w:val="AllowPageBreak"/>
      </w:pPr>
    </w:p>
    <w:p w:rsidR="00000000" w:rsidRPr="00D9274C" w:rsidP="00D9274C">
      <w:pPr>
        <w:pStyle w:val="Heading1"/>
      </w:pPr>
      <w:bookmarkStart w:id="12" w:name="O_1099363"/>
      <w:bookmarkEnd w:id="12"/>
      <w:r w:rsidRPr="00D9274C">
        <w:t>Assessment Conditions</w:t>
      </w:r>
    </w:p>
    <w:p w:rsidR="00000000" w:rsidRPr="00D9274C" w:rsidP="00622B0D">
      <w:pPr>
        <w:pStyle w:val="BodyText"/>
      </w:pPr>
      <w:r w:rsidRPr="00D9274C">
        <w:t>Assessment of the skills in this unit of competency must take place under the following conditions:</w:t>
      </w:r>
    </w:p>
    <w:p w:rsidR="00000000" w:rsidRPr="00D9274C" w:rsidP="00D9274C">
      <w:pPr>
        <w:pStyle w:val="ListBullet"/>
      </w:pPr>
      <w:r w:rsidRPr="00D9274C">
        <w:t>physical conditions:</w:t>
      </w:r>
    </w:p>
    <w:p w:rsidR="00000000" w:rsidRPr="00D9274C" w:rsidP="00D9274C">
      <w:pPr>
        <w:pStyle w:val="ListBullet2"/>
      </w:pPr>
      <w:r w:rsidRPr="00D9274C">
        <w:t xml:space="preserve">skills must be demonstrated in an aquaculture workplace setting or an environment that accurately </w:t>
      </w:r>
      <w:r w:rsidRPr="00D9274C">
        <w:t>represents workplace conditions</w:t>
      </w:r>
    </w:p>
    <w:p w:rsidR="00000000" w:rsidRPr="00D9274C" w:rsidP="00D9274C">
      <w:pPr>
        <w:pStyle w:val="ListBullet"/>
      </w:pPr>
      <w:r w:rsidRPr="00D9274C">
        <w:t>resources, equipment and materials:</w:t>
      </w:r>
    </w:p>
    <w:p w:rsidR="00000000" w:rsidRPr="00D9274C" w:rsidP="00D9274C">
      <w:pPr>
        <w:pStyle w:val="ListBullet2"/>
      </w:pPr>
      <w:r w:rsidRPr="00D9274C">
        <w:t>cultured or held stock for harvesting</w:t>
      </w:r>
    </w:p>
    <w:p w:rsidR="00000000" w:rsidRPr="00D9274C" w:rsidP="00D9274C">
      <w:pPr>
        <w:pStyle w:val="ListBullet2"/>
      </w:pPr>
      <w:r w:rsidRPr="00D9274C">
        <w:t>culture or holding structures with/in water contai</w:t>
      </w:r>
      <w:r w:rsidRPr="00D9274C">
        <w:t>ning stock that exhibits a range of quality parameters</w:t>
      </w:r>
    </w:p>
    <w:p w:rsidR="00000000" w:rsidRPr="00D9274C" w:rsidP="00D9274C">
      <w:pPr>
        <w:pStyle w:val="ListBullet2"/>
      </w:pPr>
      <w:r w:rsidRPr="00D9274C">
        <w:t>post-harvest processing facilities</w:t>
      </w:r>
    </w:p>
    <w:p w:rsidR="00000000" w:rsidRPr="00D9274C" w:rsidP="00D9274C">
      <w:pPr>
        <w:pStyle w:val="ListBullet2"/>
      </w:pPr>
      <w:r w:rsidRPr="00D9274C">
        <w:t>data or recording sheets</w:t>
      </w:r>
    </w:p>
    <w:p w:rsidR="00000000" w:rsidRPr="00D9274C" w:rsidP="00D9274C">
      <w:pPr>
        <w:pStyle w:val="ListBullet"/>
      </w:pPr>
      <w:r w:rsidRPr="00D9274C">
        <w:t>specifications:</w:t>
      </w:r>
    </w:p>
    <w:p w:rsidR="00000000" w:rsidRPr="00D9274C" w:rsidP="00D9274C">
      <w:pPr>
        <w:pStyle w:val="ListBullet2"/>
      </w:pPr>
      <w:r w:rsidRPr="00D9274C">
        <w:t>harvest schedule</w:t>
      </w:r>
    </w:p>
    <w:p w:rsidR="00000000" w:rsidRPr="00D9274C" w:rsidP="00D9274C">
      <w:pPr>
        <w:pStyle w:val="ListBullet2"/>
      </w:pPr>
      <w:r w:rsidRPr="00D9274C">
        <w:t>workplace procedures for harvesting cultured or held stock</w:t>
      </w:r>
    </w:p>
    <w:p w:rsidR="00000000" w:rsidRPr="00D9274C" w:rsidP="00D9274C">
      <w:pPr>
        <w:pStyle w:val="ListBullet"/>
      </w:pPr>
      <w:r w:rsidRPr="00D9274C">
        <w:t>relationships:</w:t>
      </w:r>
    </w:p>
    <w:p w:rsidR="00000000" w:rsidRPr="00D9274C" w:rsidP="00D9274C">
      <w:pPr>
        <w:pStyle w:val="ListBullet2"/>
      </w:pPr>
      <w:r w:rsidRPr="00D9274C">
        <w:t xml:space="preserve">evidence of interactions with </w:t>
      </w:r>
      <w:r w:rsidRPr="00D9274C">
        <w:t>supervisor.</w:t>
      </w:r>
    </w:p>
    <w:p w:rsidR="00000000" w:rsidRPr="00D9274C" w:rsidP="00622B0D">
      <w:pPr>
        <w:pStyle w:val="BodyText"/>
      </w:pPr>
      <w:r w:rsidRPr="00D9274C">
        <w:t>Assessors of this unit must satisfy the requirements for assessors in applicable vocational education and training legislation, frameworks and/or standards.</w:t>
      </w:r>
    </w:p>
    <w:p w:rsidR="00000000" w:rsidRPr="00D9274C" w:rsidP="00D9274C">
      <w:pPr>
        <w:pStyle w:val="Heading1"/>
      </w:pPr>
      <w:bookmarkStart w:id="13" w:name="O_1099376"/>
      <w:bookmarkEnd w:id="13"/>
      <w:r w:rsidRPr="00D9274C">
        <w:t>Links</w:t>
      </w:r>
    </w:p>
    <w:p w:rsidR="00000000" w:rsidRPr="00D9274C" w:rsidP="00622B0D">
      <w:pPr>
        <w:pStyle w:val="BodyText"/>
      </w:pPr>
      <w:r w:rsidRPr="00D927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B6A6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9274C" w:rsidP="00D9274C"/>
    <w:sectPr w:rsidSect="00D927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4C" w:rsidRPr="00622B0D" w:rsidP="00622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0D" w:rsidP="00D92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2B0D" w:rsidP="00D92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2B0D" w:rsidP="00D927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4C" w:rsidP="00D92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2B0D">
      <w:t>Approved</w:t>
    </w:r>
    <w:r w:rsidR="00622B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2B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2B0D">
      <w:rPr>
        <w:noProof/>
      </w:rPr>
      <w:t>5</w:t>
    </w:r>
    <w:r>
      <w:rPr>
        <w:noProof/>
      </w:rPr>
      <w:fldChar w:fldCharType="end"/>
    </w:r>
  </w:p>
  <w:p w:rsidR="00D9274C" w:rsidP="00D92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2B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2B0D">
      <w:t>Skills Insight</w:t>
    </w:r>
    <w:r w:rsidR="00622B0D">
      <w:fldChar w:fldCharType="end"/>
    </w:r>
  </w:p>
  <w:p w:rsidR="00D9274C" w:rsidP="00D92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74C" w:rsidRPr="00622B0D" w:rsidP="00622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0D" w:rsidRPr="002D2AF8" w:rsidP="00D92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SFIAQU210 Harvest cultured or held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2B0D" w:rsidP="00D927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4C" w:rsidRPr="002D2AF8" w:rsidP="00D92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2B0D">
      <w:t>SFIAQU210 Harvest cultured or held stock</w:t>
    </w:r>
    <w:r w:rsidR="00622B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2B0D">
      <w:rPr>
        <w:noProof/>
      </w:rPr>
      <w:t>2 March 2025</w:t>
    </w:r>
    <w:r>
      <w:fldChar w:fldCharType="end"/>
    </w:r>
  </w:p>
  <w:p w:rsidR="00D9274C" w:rsidP="00D92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827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CE2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ED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74C"/>
  </w:style>
  <w:style w:type="character" w:customStyle="1" w:styleId="Heading1Char">
    <w:name w:val="Heading 1 Char"/>
    <w:basedOn w:val="DefaultParagraphFont"/>
    <w:link w:val="Heading1"/>
    <w:rsid w:val="00D92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7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27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274C"/>
    <w:rPr>
      <w:i/>
    </w:rPr>
  </w:style>
  <w:style w:type="paragraph" w:customStyle="1" w:styleId="SuperHeading">
    <w:name w:val="SuperHeading"/>
    <w:basedOn w:val="Normal"/>
    <w:rsid w:val="00D92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274C"/>
    <w:rPr>
      <w:b/>
    </w:rPr>
  </w:style>
  <w:style w:type="character" w:customStyle="1" w:styleId="Heading2Char">
    <w:name w:val="Heading 2 Char"/>
    <w:basedOn w:val="DefaultParagraphFont"/>
    <w:link w:val="Heading2"/>
    <w:rsid w:val="00D92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74C"/>
    <w:rPr>
      <w:b/>
      <w:spacing w:val="0"/>
    </w:rPr>
  </w:style>
  <w:style w:type="paragraph" w:customStyle="1" w:styleId="SuperTitle">
    <w:name w:val="SuperTitle"/>
    <w:basedOn w:val="Title"/>
    <w:rsid w:val="00D92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7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74C"/>
  </w:style>
  <w:style w:type="paragraph" w:styleId="TableofFigures">
    <w:name w:val="table of figures"/>
    <w:basedOn w:val="Normal"/>
    <w:next w:val="Normal"/>
    <w:semiHidden/>
    <w:rsid w:val="00D92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7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74C"/>
    <w:rPr>
      <w:rFonts w:ascii="Wingdings" w:hAnsi="Wingdings"/>
    </w:rPr>
  </w:style>
  <w:style w:type="paragraph" w:customStyle="1" w:styleId="TableHeading">
    <w:name w:val="Table Heading"/>
    <w:basedOn w:val="HeadingBase"/>
    <w:rsid w:val="00D92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74C"/>
    <w:rPr>
      <w:color w:val="0033CC"/>
      <w:u w:val="none"/>
    </w:rPr>
  </w:style>
  <w:style w:type="paragraph" w:customStyle="1" w:styleId="BodyTextRight">
    <w:name w:val="Body Text Right"/>
    <w:basedOn w:val="BodyText"/>
    <w:rsid w:val="00D92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7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74C"/>
    <w:rPr>
      <w:sz w:val="32"/>
    </w:rPr>
  </w:style>
  <w:style w:type="paragraph" w:customStyle="1" w:styleId="HeadingProcedure">
    <w:name w:val="Heading Procedure"/>
    <w:basedOn w:val="HeadingBase"/>
    <w:next w:val="Normal"/>
    <w:rsid w:val="00D92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74C"/>
    <w:pPr>
      <w:spacing w:before="60" w:after="60"/>
    </w:pPr>
  </w:style>
  <w:style w:type="paragraph" w:styleId="ListContinue">
    <w:name w:val="List Continue"/>
    <w:basedOn w:val="List"/>
    <w:rsid w:val="00D9274C"/>
    <w:pPr>
      <w:ind w:firstLine="0"/>
    </w:pPr>
  </w:style>
  <w:style w:type="paragraph" w:customStyle="1" w:styleId="ListNote">
    <w:name w:val="List Note"/>
    <w:basedOn w:val="List"/>
    <w:rsid w:val="00D92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74C"/>
    <w:rPr>
      <w:rFonts w:ascii="Courier New" w:hAnsi="Courier New"/>
    </w:rPr>
  </w:style>
  <w:style w:type="paragraph" w:customStyle="1" w:styleId="NoteBullet">
    <w:name w:val="Note Bullet"/>
    <w:basedOn w:val="Note"/>
    <w:rsid w:val="00D92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7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74C"/>
    <w:rPr>
      <w:b/>
      <w:smallCaps/>
    </w:rPr>
  </w:style>
  <w:style w:type="paragraph" w:customStyle="1" w:styleId="TableListNumber">
    <w:name w:val="Table List Number"/>
    <w:basedOn w:val="ListNumber"/>
    <w:rsid w:val="00D92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74C"/>
    <w:pPr>
      <w:numPr>
        <w:numId w:val="9"/>
      </w:numPr>
    </w:pPr>
  </w:style>
  <w:style w:type="paragraph" w:customStyle="1" w:styleId="ListAlpha2">
    <w:name w:val="List Alpha 2"/>
    <w:basedOn w:val="List2"/>
    <w:rsid w:val="00D9274C"/>
    <w:pPr>
      <w:numPr>
        <w:numId w:val="8"/>
      </w:numPr>
    </w:pPr>
  </w:style>
  <w:style w:type="paragraph" w:styleId="List2">
    <w:name w:val="List 2"/>
    <w:basedOn w:val="BodyText"/>
    <w:rsid w:val="00D92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7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7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74C"/>
    <w:pPr>
      <w:numPr>
        <w:numId w:val="4"/>
      </w:numPr>
    </w:pPr>
  </w:style>
  <w:style w:type="paragraph" w:styleId="ListContinue2">
    <w:name w:val="List Continue 2"/>
    <w:basedOn w:val="List2"/>
    <w:rsid w:val="00D9274C"/>
    <w:pPr>
      <w:ind w:firstLine="0"/>
    </w:pPr>
  </w:style>
  <w:style w:type="paragraph" w:styleId="ListContinue3">
    <w:name w:val="List Continue 3"/>
    <w:basedOn w:val="List3"/>
    <w:rsid w:val="00D9274C"/>
    <w:pPr>
      <w:ind w:left="1021" w:firstLine="0"/>
    </w:pPr>
  </w:style>
  <w:style w:type="paragraph" w:styleId="ListContinue4">
    <w:name w:val="List Continue 4"/>
    <w:basedOn w:val="List4"/>
    <w:rsid w:val="00D9274C"/>
    <w:pPr>
      <w:ind w:firstLine="0"/>
    </w:pPr>
  </w:style>
  <w:style w:type="paragraph" w:styleId="ListContinue5">
    <w:name w:val="List Continue 5"/>
    <w:basedOn w:val="List5"/>
    <w:rsid w:val="00D9274C"/>
    <w:pPr>
      <w:ind w:firstLine="0"/>
    </w:pPr>
  </w:style>
  <w:style w:type="paragraph" w:styleId="ListNumber3">
    <w:name w:val="List Number 3"/>
    <w:basedOn w:val="List3"/>
    <w:rsid w:val="00D9274C"/>
    <w:pPr>
      <w:numPr>
        <w:numId w:val="5"/>
      </w:numPr>
    </w:pPr>
  </w:style>
  <w:style w:type="paragraph" w:styleId="ListNumber4">
    <w:name w:val="List Number 4"/>
    <w:basedOn w:val="List4"/>
    <w:rsid w:val="00D9274C"/>
    <w:pPr>
      <w:numPr>
        <w:numId w:val="6"/>
      </w:numPr>
    </w:pPr>
  </w:style>
  <w:style w:type="paragraph" w:styleId="ListNumber5">
    <w:name w:val="List Number 5"/>
    <w:basedOn w:val="List5"/>
    <w:rsid w:val="00D9274C"/>
    <w:pPr>
      <w:numPr>
        <w:numId w:val="7"/>
      </w:numPr>
    </w:pPr>
  </w:style>
  <w:style w:type="paragraph" w:styleId="BlockText">
    <w:name w:val="Block Text"/>
    <w:basedOn w:val="Normal"/>
    <w:rsid w:val="00D92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74C"/>
    <w:rPr>
      <w:sz w:val="16"/>
      <w:vertAlign w:val="superscript"/>
    </w:rPr>
  </w:style>
  <w:style w:type="character" w:customStyle="1" w:styleId="Symbols">
    <w:name w:val="Symbols"/>
    <w:basedOn w:val="DefaultParagraphFont"/>
    <w:rsid w:val="00D9274C"/>
    <w:rPr>
      <w:rFonts w:ascii="Symbol" w:hAnsi="Symbol"/>
    </w:rPr>
  </w:style>
  <w:style w:type="character" w:customStyle="1" w:styleId="MenuOptions">
    <w:name w:val="Menu Options"/>
    <w:basedOn w:val="DefaultParagraphFont"/>
    <w:rsid w:val="00D92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74C"/>
    <w:rPr>
      <w:b/>
    </w:rPr>
  </w:style>
  <w:style w:type="character" w:customStyle="1" w:styleId="Underlined">
    <w:name w:val="Underlined"/>
    <w:basedOn w:val="DefaultParagraphFont"/>
    <w:rsid w:val="00D9274C"/>
    <w:rPr>
      <w:u w:val="single"/>
    </w:rPr>
  </w:style>
  <w:style w:type="paragraph" w:customStyle="1" w:styleId="TableBodyTextRight">
    <w:name w:val="Table Body Text Right"/>
    <w:basedOn w:val="TableBodyText"/>
    <w:rsid w:val="00D92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74C"/>
    <w:rPr>
      <w:sz w:val="18"/>
    </w:rPr>
  </w:style>
  <w:style w:type="paragraph" w:customStyle="1" w:styleId="BodySmallRight">
    <w:name w:val="Body Small Right"/>
    <w:basedOn w:val="BodyTextRight"/>
    <w:rsid w:val="00D9274C"/>
    <w:rPr>
      <w:sz w:val="18"/>
      <w:szCs w:val="18"/>
    </w:rPr>
  </w:style>
  <w:style w:type="paragraph" w:customStyle="1" w:styleId="MarginEdition">
    <w:name w:val="Margin Edition"/>
    <w:basedOn w:val="MarginNote"/>
    <w:rsid w:val="00D92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74C"/>
    <w:rPr>
      <w:sz w:val="2"/>
      <w:szCs w:val="2"/>
    </w:rPr>
  </w:style>
  <w:style w:type="character" w:customStyle="1" w:styleId="Small">
    <w:name w:val="Small"/>
    <w:basedOn w:val="DefaultParagraphFont"/>
    <w:rsid w:val="00D9274C"/>
    <w:rPr>
      <w:sz w:val="16"/>
    </w:rPr>
  </w:style>
  <w:style w:type="paragraph" w:customStyle="1" w:styleId="WideTable">
    <w:name w:val="Wide Table"/>
    <w:basedOn w:val="Normal"/>
    <w:rsid w:val="00D92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74C"/>
  </w:style>
  <w:style w:type="paragraph" w:styleId="Quote">
    <w:name w:val="Quote"/>
    <w:basedOn w:val="Heading1"/>
    <w:link w:val="QuoteChar"/>
    <w:qFormat/>
    <w:rsid w:val="00D92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74C"/>
    <w:pPr>
      <w:pageBreakBefore/>
    </w:pPr>
  </w:style>
  <w:style w:type="paragraph" w:customStyle="1" w:styleId="Border">
    <w:name w:val="Border"/>
    <w:basedOn w:val="Normal"/>
    <w:qFormat/>
    <w:rsid w:val="00D92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74C"/>
    <w:rPr>
      <w:u w:val="single"/>
    </w:rPr>
  </w:style>
  <w:style w:type="character" w:customStyle="1" w:styleId="BoldandItalics">
    <w:name w:val="Bold and Italics"/>
    <w:qFormat/>
    <w:rsid w:val="00D9274C"/>
    <w:rPr>
      <w:b/>
      <w:i/>
      <w:u w:val="none"/>
    </w:rPr>
  </w:style>
  <w:style w:type="paragraph" w:styleId="BalloonText">
    <w:name w:val="Balloon Text"/>
    <w:basedOn w:val="Normal"/>
    <w:link w:val="BalloonTextChar"/>
    <w:rsid w:val="00D92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7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2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6326</Characters>
  <Application>Microsoft Office Word</Application>
  <DocSecurity>0</DocSecurity>
  <Lines>197</Lines>
  <Paragraphs>132</Paragraphs>
  <ScaleCrop>false</ScaleCrop>
  <Company>Author-it Software Corporation Ltd.</Company>
  <LinksUpToDate>false</LinksUpToDate>
  <CharactersWithSpaces>7176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SFIAQU210 Harvest cultured or held 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