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870" w:rsidP="009B38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SFIAQU204 Undertake routine maintenance of water supply and disposal systems and structures</w:t>
      </w:r>
      <w:r>
        <w:fldChar w:fldCharType="end"/>
      </w:r>
    </w:p>
    <w:p w:rsidR="009B3870" w:rsidP="009B3870">
      <w:pPr>
        <w:pStyle w:val="Version"/>
        <w:sectPr w:rsidSect="00226F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FBE" w:rsidP="00226FBE">
      <w:pPr>
        <w:pStyle w:val="SuperHeading"/>
      </w:pPr>
      <w:r w:rsidRPr="00226FBE">
        <w:t>Assessment Requirements for SFIAQU204 Undertake routine maintenance of water supply and disposal systems and structures</w:t>
      </w:r>
    </w:p>
    <w:p w:rsidR="00000000" w:rsidRPr="00226FBE" w:rsidP="00226FBE">
      <w:pPr>
        <w:pStyle w:val="Heading1"/>
      </w:pPr>
      <w:bookmarkStart w:id="1" w:name="O_1035016"/>
      <w:bookmarkEnd w:id="1"/>
      <w:r w:rsidRPr="00226F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26F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BE">
            <w:pPr>
              <w:pStyle w:val="BodyTextBold"/>
              <w:rPr>
                <w:lang w:val="en-NZ"/>
              </w:rPr>
            </w:pPr>
            <w:r w:rsidRPr="00226F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BE">
            <w:pPr>
              <w:pStyle w:val="BodyTextBold"/>
              <w:rPr>
                <w:lang w:val="en-NZ"/>
              </w:rPr>
            </w:pPr>
            <w:r w:rsidRPr="00226FBE">
              <w:t>Comments</w:t>
            </w:r>
          </w:p>
        </w:tc>
      </w:tr>
      <w:tr w:rsidTr="00226F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BE">
            <w:pPr>
              <w:pStyle w:val="BodyText"/>
              <w:rPr>
                <w:lang w:val="en-NZ"/>
              </w:rPr>
            </w:pPr>
            <w:r w:rsidRPr="00226F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BE" w:rsidP="00226FBE">
            <w:pPr>
              <w:pStyle w:val="BodyText"/>
            </w:pPr>
            <w:r w:rsidRPr="00226FBE">
              <w:t>This version released with SFI Seafood Industry Training Package Version 1.0.</w:t>
            </w:r>
          </w:p>
        </w:tc>
      </w:tr>
    </w:tbl>
    <w:p w:rsidR="00000000" w:rsidRPr="00226FBE" w:rsidP="00226FBE">
      <w:pPr>
        <w:pStyle w:val="BodyText"/>
      </w:pPr>
    </w:p>
    <w:p w:rsidR="00000000" w:rsidRPr="00226FBE" w:rsidP="00226FBE">
      <w:pPr>
        <w:pStyle w:val="AllowPageBreak"/>
      </w:pPr>
    </w:p>
    <w:p w:rsidR="00000000" w:rsidRPr="00226FBE" w:rsidP="00226FBE">
      <w:pPr>
        <w:pStyle w:val="Heading1"/>
      </w:pPr>
      <w:bookmarkStart w:id="2" w:name="O_1035017"/>
      <w:bookmarkEnd w:id="2"/>
      <w:r w:rsidRPr="00226FBE">
        <w:t>Performance Evidence</w:t>
      </w:r>
    </w:p>
    <w:p w:rsidR="00000000" w:rsidRPr="00226FBE" w:rsidP="009B3870">
      <w:pPr>
        <w:pStyle w:val="BodyText"/>
      </w:pPr>
      <w:r w:rsidRPr="00226FBE">
        <w:t xml:space="preserve">An individual demonstrating competency must satisfy all of the elements and performance criteria in this unit. </w:t>
      </w:r>
    </w:p>
    <w:p w:rsidR="00000000" w:rsidRPr="00226FBE" w:rsidP="009B3870">
      <w:pPr>
        <w:pStyle w:val="BodyText"/>
      </w:pPr>
      <w:r w:rsidRPr="00226FBE">
        <w:t>There must be evidence t</w:t>
      </w:r>
      <w:r w:rsidRPr="00226FBE">
        <w:t>hat the individual has, on at least one occasion, undertaken maintenance for both a water supply and a disposal system or structure, including:</w:t>
      </w:r>
    </w:p>
    <w:p w:rsidR="00000000" w:rsidRPr="00226FBE" w:rsidP="00226FBE">
      <w:pPr>
        <w:pStyle w:val="ListBullet"/>
      </w:pPr>
      <w:r w:rsidRPr="00226FBE">
        <w:t>communicating with and reporting to supervisor on routine maintenance and repair tasks</w:t>
      </w:r>
    </w:p>
    <w:p w:rsidR="00000000" w:rsidRPr="00226FBE" w:rsidP="00226FBE">
      <w:pPr>
        <w:pStyle w:val="ListBullet"/>
      </w:pPr>
      <w:r w:rsidRPr="00226FBE">
        <w:t>safely shutting down and</w:t>
      </w:r>
      <w:r w:rsidRPr="00226FBE">
        <w:t xml:space="preserve"> restarting water supply and disposal systems or structures with minimal stress or damage to stock</w:t>
      </w:r>
    </w:p>
    <w:p w:rsidR="00000000" w:rsidRPr="00226FBE" w:rsidP="00226FBE">
      <w:pPr>
        <w:pStyle w:val="ListBullet"/>
      </w:pPr>
      <w:r w:rsidRPr="00226FBE">
        <w:t>applying correct repair and maintenance techniques to water supply and disposal systems or structures</w:t>
      </w:r>
    </w:p>
    <w:p w:rsidR="00000000" w:rsidRPr="00226FBE" w:rsidP="00226FBE">
      <w:pPr>
        <w:pStyle w:val="ListBullet"/>
      </w:pPr>
      <w:r w:rsidRPr="00226FBE">
        <w:t>safely preparing and using the appropriate hand and power tools and personal protective equipment for the required maintenance and repair tasks</w:t>
      </w:r>
    </w:p>
    <w:p w:rsidR="00000000" w:rsidRPr="00226FBE" w:rsidP="00226FBE">
      <w:pPr>
        <w:pStyle w:val="ListBullet"/>
      </w:pPr>
      <w:r w:rsidRPr="00226FBE">
        <w:t>observing and completing accurate observation records on water supply and disposal system or operation</w:t>
      </w:r>
    </w:p>
    <w:p w:rsidR="00000000" w:rsidRPr="00226FBE" w:rsidP="00226FBE">
      <w:pPr>
        <w:pStyle w:val="ListBullet"/>
      </w:pPr>
      <w:r w:rsidRPr="00226FBE">
        <w:t xml:space="preserve">cleaning </w:t>
      </w:r>
      <w:r w:rsidRPr="00226FBE">
        <w:t>up work area and storing tools and equipment after maintenance and repair activities.</w:t>
      </w:r>
    </w:p>
    <w:p w:rsidR="00000000" w:rsidRPr="00226FBE" w:rsidP="00226FBE">
      <w:pPr>
        <w:pStyle w:val="AllowPageBreak"/>
      </w:pPr>
    </w:p>
    <w:p w:rsidR="00000000" w:rsidRPr="00226FBE" w:rsidP="00226FBE">
      <w:pPr>
        <w:pStyle w:val="Heading1"/>
      </w:pPr>
      <w:bookmarkStart w:id="3" w:name="O_1035018"/>
      <w:bookmarkEnd w:id="3"/>
      <w:r w:rsidRPr="00226FBE">
        <w:t>Knowledge Evidence</w:t>
      </w:r>
    </w:p>
    <w:p w:rsidR="00000000" w:rsidRPr="00226FBE" w:rsidP="009B3870">
      <w:pPr>
        <w:pStyle w:val="BodyText"/>
      </w:pPr>
      <w:r w:rsidRPr="00226FBE">
        <w:t>An individual must be able to demonstrate the knowledge required to perform the tasks outlined in the elements and performance crite</w:t>
      </w:r>
      <w:r w:rsidRPr="00226FBE">
        <w:t>ria of this unit. This includes knowledge of:</w:t>
      </w:r>
    </w:p>
    <w:p w:rsidR="00000000" w:rsidRPr="00226FBE" w:rsidP="00226FBE">
      <w:pPr>
        <w:pStyle w:val="ListBullet"/>
      </w:pPr>
      <w:r w:rsidRPr="00226FBE">
        <w:t>basic design principles and components of water supply and disposal systems or structures</w:t>
      </w:r>
    </w:p>
    <w:p w:rsidR="00000000" w:rsidRPr="00226FBE" w:rsidP="00226FBE">
      <w:pPr>
        <w:pStyle w:val="ListBullet"/>
      </w:pPr>
      <w:r w:rsidRPr="00226FBE">
        <w:t>consequences of disabled water supply and disposal systems or structures on water quality and stock</w:t>
      </w:r>
    </w:p>
    <w:p w:rsidR="00000000" w:rsidRPr="00226FBE" w:rsidP="00226FBE">
      <w:pPr>
        <w:pStyle w:val="ListBullet"/>
      </w:pPr>
      <w:r w:rsidRPr="00226FBE">
        <w:t>workplace procedure</w:t>
      </w:r>
      <w:r w:rsidRPr="00226FBE">
        <w:t>s for undertaking maintenance and repairs and reporting non-standard operations</w:t>
      </w:r>
    </w:p>
    <w:p w:rsidR="00000000" w:rsidRPr="00226FBE" w:rsidP="00226FBE">
      <w:pPr>
        <w:pStyle w:val="ListBullet"/>
      </w:pPr>
      <w:r w:rsidRPr="00226FBE">
        <w:t>general maintenance requirements for water supply and disposal systems or structures and their components</w:t>
      </w:r>
    </w:p>
    <w:p w:rsidR="00000000" w:rsidRPr="00226FBE" w:rsidP="00226FBE">
      <w:pPr>
        <w:pStyle w:val="ListBullet"/>
      </w:pPr>
      <w:r w:rsidRPr="00226FBE">
        <w:t xml:space="preserve">general operating principles of specific types of pumps and treatment </w:t>
      </w:r>
      <w:r w:rsidRPr="00226FBE">
        <w:t>structures</w:t>
      </w:r>
    </w:p>
    <w:p w:rsidR="00000000" w:rsidRPr="00226FBE" w:rsidP="00226FBE">
      <w:pPr>
        <w:pStyle w:val="ListBullet"/>
      </w:pPr>
      <w:r w:rsidRPr="00226FBE">
        <w:t>operation and maintenance of automatic or mechanised equipment related to water supply and disposal systems</w:t>
      </w:r>
    </w:p>
    <w:p w:rsidR="00000000" w:rsidRPr="00226FBE" w:rsidP="00226FBE">
      <w:pPr>
        <w:pStyle w:val="ListBullet"/>
      </w:pPr>
      <w:r w:rsidRPr="00226FBE">
        <w:t>health and safety requirements relevant to maintaining water supply and disposal systems or structures.</w:t>
      </w:r>
    </w:p>
    <w:p w:rsidR="00000000" w:rsidRPr="00226FBE" w:rsidP="00226FBE">
      <w:pPr>
        <w:pStyle w:val="AllowPageBreak"/>
      </w:pPr>
    </w:p>
    <w:p w:rsidR="00000000" w:rsidRPr="00226FBE" w:rsidP="00226FBE">
      <w:pPr>
        <w:pStyle w:val="Heading1"/>
      </w:pPr>
      <w:bookmarkStart w:id="4" w:name="O_1035019"/>
      <w:bookmarkEnd w:id="4"/>
      <w:r w:rsidRPr="00226FBE">
        <w:t>Assessment Con</w:t>
      </w:r>
      <w:r w:rsidRPr="00226FBE">
        <w:t>ditions</w:t>
      </w:r>
    </w:p>
    <w:p w:rsidR="00000000" w:rsidRPr="00226FBE" w:rsidP="009B3870">
      <w:pPr>
        <w:pStyle w:val="BodyText"/>
      </w:pPr>
      <w:r w:rsidRPr="00226FBE">
        <w:t xml:space="preserve">Assessment of skills must take place under the following conditions: </w:t>
      </w:r>
    </w:p>
    <w:p w:rsidR="00000000" w:rsidRPr="00226FBE" w:rsidP="00226FBE">
      <w:pPr>
        <w:pStyle w:val="ListBullet"/>
      </w:pPr>
      <w:r w:rsidRPr="00226FBE">
        <w:t>physical conditions:</w:t>
      </w:r>
    </w:p>
    <w:p w:rsidR="00000000" w:rsidRPr="00226FBE" w:rsidP="00226FBE">
      <w:pPr>
        <w:pStyle w:val="ListBullet2"/>
      </w:pPr>
      <w:r w:rsidRPr="00226FBE">
        <w:t>skills must be demonstrated in an aquaculture workplace setting or an environment that accurately represents workplace conditions</w:t>
      </w:r>
    </w:p>
    <w:p w:rsidR="00000000" w:rsidRPr="00226FBE" w:rsidP="00226FBE">
      <w:pPr>
        <w:pStyle w:val="ListBullet"/>
      </w:pPr>
      <w:r w:rsidRPr="00226FBE">
        <w:t>resources, equipment and materials:</w:t>
      </w:r>
    </w:p>
    <w:p w:rsidR="00000000" w:rsidRPr="00226FBE" w:rsidP="00226FBE">
      <w:pPr>
        <w:pStyle w:val="ListBullet2"/>
      </w:pPr>
      <w:r w:rsidRPr="00226FBE">
        <w:t>hand and power tools and parts relevant to the water supply and disposal system or structure</w:t>
      </w:r>
    </w:p>
    <w:p w:rsidR="00000000" w:rsidRPr="00226FBE" w:rsidP="00226FBE">
      <w:pPr>
        <w:pStyle w:val="ListBullet2"/>
      </w:pPr>
      <w:r w:rsidRPr="00226FBE">
        <w:t>personal protective equipment</w:t>
      </w:r>
    </w:p>
    <w:p w:rsidR="00000000" w:rsidRPr="00226FBE" w:rsidP="00226FBE">
      <w:pPr>
        <w:pStyle w:val="ListBullet2"/>
      </w:pPr>
      <w:r w:rsidRPr="00226FBE">
        <w:t xml:space="preserve">water supply and disposal system or structure </w:t>
      </w:r>
    </w:p>
    <w:p w:rsidR="00000000" w:rsidRPr="00226FBE" w:rsidP="00226FBE">
      <w:pPr>
        <w:pStyle w:val="ListBullet2"/>
      </w:pPr>
      <w:r w:rsidRPr="00226FBE">
        <w:t>data or recording sheets</w:t>
      </w:r>
    </w:p>
    <w:p w:rsidR="00000000" w:rsidRPr="00226FBE" w:rsidP="00226FBE">
      <w:pPr>
        <w:pStyle w:val="ListBullet"/>
      </w:pPr>
      <w:r w:rsidRPr="00226FBE">
        <w:t>specifications:</w:t>
      </w:r>
    </w:p>
    <w:p w:rsidR="00000000" w:rsidRPr="00226FBE" w:rsidP="00226FBE">
      <w:pPr>
        <w:pStyle w:val="ListBullet2"/>
      </w:pPr>
      <w:r w:rsidRPr="00226FBE">
        <w:t>mainte</w:t>
      </w:r>
      <w:r w:rsidRPr="00226FBE">
        <w:t>nance schedule or specific instructions for maintaining water supply and disposal systems or structures</w:t>
      </w:r>
    </w:p>
    <w:p w:rsidR="00000000" w:rsidRPr="00226FBE" w:rsidP="00226FBE">
      <w:pPr>
        <w:pStyle w:val="ListBullet2"/>
      </w:pPr>
      <w:r w:rsidRPr="00226FBE">
        <w:t>workplace procedures relevant to maintaining water supply and disposal systems or structures</w:t>
      </w:r>
    </w:p>
    <w:p w:rsidR="00000000" w:rsidRPr="00226FBE" w:rsidP="00226FBE">
      <w:pPr>
        <w:pStyle w:val="ListBullet"/>
      </w:pPr>
      <w:r w:rsidRPr="00226FBE">
        <w:t>relationships:</w:t>
      </w:r>
    </w:p>
    <w:p w:rsidR="00000000" w:rsidRPr="00226FBE" w:rsidP="00226FBE">
      <w:pPr>
        <w:pStyle w:val="ListBullet2"/>
      </w:pPr>
      <w:r w:rsidRPr="00226FBE">
        <w:t>evidence of interactions with supervisor.</w:t>
      </w:r>
    </w:p>
    <w:p w:rsidR="009B3870" w:rsidP="009B3870">
      <w:pPr>
        <w:pStyle w:val="BodyText"/>
      </w:pPr>
      <w:r w:rsidRPr="00226FBE">
        <w:t>Assessors of this unit must satisfy the requirements for assessors in applicable vocational education and training legislation, frameworks and/or standards.</w:t>
      </w:r>
    </w:p>
    <w:p w:rsidR="00000000" w:rsidRPr="00226FBE" w:rsidP="00226FBE">
      <w:pPr>
        <w:pStyle w:val="Heading1"/>
      </w:pPr>
      <w:bookmarkStart w:id="5" w:name="O_1035022"/>
      <w:bookmarkEnd w:id="5"/>
      <w:r w:rsidRPr="00226FBE">
        <w:t>Links</w:t>
      </w:r>
    </w:p>
    <w:p w:rsidR="00000000" w:rsidRPr="00226FBE" w:rsidP="009B3870">
      <w:pPr>
        <w:pStyle w:val="BodyText"/>
      </w:pPr>
      <w:r w:rsidRPr="00226F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D442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26FBE" w:rsidP="00226FBE"/>
    <w:sectPr w:rsidSect="00226F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BE" w:rsidRPr="009B3870" w:rsidP="009B38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70" w:rsidP="00226F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3870" w:rsidP="00226F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3870" w:rsidP="00226F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FBE" w:rsidRPr="009B3870" w:rsidP="009B38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70" w:rsidRPr="002D2AF8" w:rsidP="00226F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SFIAQU204 Undertake routine maintenance of water supply and disposal systems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B3870" w:rsidP="00226F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F43F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F6DA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8A1B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F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F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F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F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F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F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F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F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F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F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F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FBE"/>
  </w:style>
  <w:style w:type="character" w:customStyle="1" w:styleId="Heading1Char">
    <w:name w:val="Heading 1 Char"/>
    <w:basedOn w:val="DefaultParagraphFont"/>
    <w:link w:val="Heading1"/>
    <w:rsid w:val="00226F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F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F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F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6F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6F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F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26FBE"/>
    <w:rPr>
      <w:b/>
    </w:rPr>
  </w:style>
  <w:style w:type="character" w:customStyle="1" w:styleId="Heading2Char">
    <w:name w:val="Heading 2 Char"/>
    <w:basedOn w:val="DefaultParagraphFont"/>
    <w:link w:val="Heading2"/>
    <w:rsid w:val="00226F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F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F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F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F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F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F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F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F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F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F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F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F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F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F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F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6FBE"/>
    <w:rPr>
      <w:b/>
      <w:spacing w:val="0"/>
    </w:rPr>
  </w:style>
  <w:style w:type="paragraph" w:customStyle="1" w:styleId="SuperTitle">
    <w:name w:val="SuperTitle"/>
    <w:basedOn w:val="Title"/>
    <w:rsid w:val="00226F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F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F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6F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F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F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F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F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F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F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F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F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6FBE"/>
    <w:rPr>
      <w:i/>
    </w:rPr>
  </w:style>
  <w:style w:type="paragraph" w:styleId="Caption">
    <w:name w:val="caption"/>
    <w:basedOn w:val="BodyText"/>
    <w:next w:val="Normal"/>
    <w:qFormat/>
    <w:rsid w:val="00226F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F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F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FBE"/>
  </w:style>
  <w:style w:type="paragraph" w:styleId="TableofFigures">
    <w:name w:val="table of figures"/>
    <w:basedOn w:val="Normal"/>
    <w:next w:val="Normal"/>
    <w:semiHidden/>
    <w:rsid w:val="00226F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F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6FBE"/>
    <w:rPr>
      <w:rFonts w:ascii="Wingdings" w:hAnsi="Wingdings"/>
    </w:rPr>
  </w:style>
  <w:style w:type="paragraph" w:customStyle="1" w:styleId="TableHeading">
    <w:name w:val="Table Heading"/>
    <w:basedOn w:val="HeadingBase"/>
    <w:rsid w:val="00226F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FBE"/>
    <w:rPr>
      <w:color w:val="0033CC"/>
      <w:u w:val="none"/>
    </w:rPr>
  </w:style>
  <w:style w:type="paragraph" w:customStyle="1" w:styleId="BodyTextRight">
    <w:name w:val="Body Text Right"/>
    <w:basedOn w:val="BodyText"/>
    <w:rsid w:val="00226F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F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F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F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F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F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FBE"/>
    <w:rPr>
      <w:sz w:val="32"/>
    </w:rPr>
  </w:style>
  <w:style w:type="paragraph" w:customStyle="1" w:styleId="HeadingProcedure">
    <w:name w:val="Heading Procedure"/>
    <w:basedOn w:val="HeadingBase"/>
    <w:next w:val="Normal"/>
    <w:rsid w:val="00226F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FBE"/>
    <w:pPr>
      <w:spacing w:before="60" w:after="60"/>
    </w:pPr>
  </w:style>
  <w:style w:type="paragraph" w:styleId="ListContinue">
    <w:name w:val="List Continue"/>
    <w:basedOn w:val="List"/>
    <w:rsid w:val="00226FBE"/>
    <w:pPr>
      <w:ind w:firstLine="0"/>
    </w:pPr>
  </w:style>
  <w:style w:type="paragraph" w:customStyle="1" w:styleId="ListNote">
    <w:name w:val="List Note"/>
    <w:basedOn w:val="List"/>
    <w:rsid w:val="00226F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F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F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FBE"/>
    <w:rPr>
      <w:rFonts w:ascii="Courier New" w:hAnsi="Courier New"/>
    </w:rPr>
  </w:style>
  <w:style w:type="paragraph" w:customStyle="1" w:styleId="NoteBullet">
    <w:name w:val="Note Bullet"/>
    <w:basedOn w:val="Note"/>
    <w:rsid w:val="00226F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F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F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F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F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6F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F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FBE"/>
    <w:rPr>
      <w:b/>
      <w:smallCaps/>
    </w:rPr>
  </w:style>
  <w:style w:type="paragraph" w:customStyle="1" w:styleId="TableListNumber">
    <w:name w:val="Table List Number"/>
    <w:basedOn w:val="ListNumber"/>
    <w:rsid w:val="00226F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F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FBE"/>
    <w:pPr>
      <w:numPr>
        <w:numId w:val="9"/>
      </w:numPr>
    </w:pPr>
  </w:style>
  <w:style w:type="paragraph" w:customStyle="1" w:styleId="ListAlpha2">
    <w:name w:val="List Alpha 2"/>
    <w:basedOn w:val="List2"/>
    <w:rsid w:val="00226FBE"/>
    <w:pPr>
      <w:numPr>
        <w:numId w:val="8"/>
      </w:numPr>
    </w:pPr>
  </w:style>
  <w:style w:type="paragraph" w:styleId="List2">
    <w:name w:val="List 2"/>
    <w:basedOn w:val="BodyText"/>
    <w:rsid w:val="00226F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F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F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F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F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F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6FBE"/>
    <w:pPr>
      <w:numPr>
        <w:numId w:val="4"/>
      </w:numPr>
    </w:pPr>
  </w:style>
  <w:style w:type="paragraph" w:styleId="ListContinue2">
    <w:name w:val="List Continue 2"/>
    <w:basedOn w:val="List2"/>
    <w:rsid w:val="00226FBE"/>
    <w:pPr>
      <w:ind w:firstLine="0"/>
    </w:pPr>
  </w:style>
  <w:style w:type="paragraph" w:styleId="ListContinue3">
    <w:name w:val="List Continue 3"/>
    <w:basedOn w:val="List3"/>
    <w:rsid w:val="00226FBE"/>
    <w:pPr>
      <w:ind w:left="1021" w:firstLine="0"/>
    </w:pPr>
  </w:style>
  <w:style w:type="paragraph" w:styleId="ListContinue4">
    <w:name w:val="List Continue 4"/>
    <w:basedOn w:val="List4"/>
    <w:rsid w:val="00226FBE"/>
    <w:pPr>
      <w:ind w:firstLine="0"/>
    </w:pPr>
  </w:style>
  <w:style w:type="paragraph" w:styleId="ListContinue5">
    <w:name w:val="List Continue 5"/>
    <w:basedOn w:val="List5"/>
    <w:rsid w:val="00226FBE"/>
    <w:pPr>
      <w:ind w:firstLine="0"/>
    </w:pPr>
  </w:style>
  <w:style w:type="paragraph" w:styleId="ListNumber3">
    <w:name w:val="List Number 3"/>
    <w:basedOn w:val="List3"/>
    <w:rsid w:val="00226FBE"/>
    <w:pPr>
      <w:numPr>
        <w:numId w:val="5"/>
      </w:numPr>
    </w:pPr>
  </w:style>
  <w:style w:type="paragraph" w:styleId="ListNumber4">
    <w:name w:val="List Number 4"/>
    <w:basedOn w:val="List4"/>
    <w:rsid w:val="00226FBE"/>
    <w:pPr>
      <w:numPr>
        <w:numId w:val="6"/>
      </w:numPr>
    </w:pPr>
  </w:style>
  <w:style w:type="paragraph" w:styleId="ListNumber5">
    <w:name w:val="List Number 5"/>
    <w:basedOn w:val="List5"/>
    <w:rsid w:val="00226FBE"/>
    <w:pPr>
      <w:numPr>
        <w:numId w:val="7"/>
      </w:numPr>
    </w:pPr>
  </w:style>
  <w:style w:type="paragraph" w:styleId="BlockText">
    <w:name w:val="Block Text"/>
    <w:basedOn w:val="Normal"/>
    <w:rsid w:val="00226F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F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FBE"/>
    <w:rPr>
      <w:sz w:val="16"/>
      <w:vertAlign w:val="superscript"/>
    </w:rPr>
  </w:style>
  <w:style w:type="character" w:customStyle="1" w:styleId="Symbols">
    <w:name w:val="Symbols"/>
    <w:basedOn w:val="DefaultParagraphFont"/>
    <w:rsid w:val="00226FBE"/>
    <w:rPr>
      <w:rFonts w:ascii="Symbol" w:hAnsi="Symbol"/>
    </w:rPr>
  </w:style>
  <w:style w:type="character" w:customStyle="1" w:styleId="MenuOptions">
    <w:name w:val="Menu Options"/>
    <w:basedOn w:val="DefaultParagraphFont"/>
    <w:rsid w:val="00226F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FBE"/>
    <w:rPr>
      <w:b/>
    </w:rPr>
  </w:style>
  <w:style w:type="character" w:customStyle="1" w:styleId="Underlined">
    <w:name w:val="Underlined"/>
    <w:basedOn w:val="DefaultParagraphFont"/>
    <w:rsid w:val="00226FBE"/>
    <w:rPr>
      <w:u w:val="single"/>
    </w:rPr>
  </w:style>
  <w:style w:type="paragraph" w:customStyle="1" w:styleId="TableBodyTextRight">
    <w:name w:val="Table Body Text Right"/>
    <w:basedOn w:val="TableBodyText"/>
    <w:rsid w:val="00226F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FBE"/>
    <w:rPr>
      <w:sz w:val="18"/>
    </w:rPr>
  </w:style>
  <w:style w:type="paragraph" w:customStyle="1" w:styleId="BodySmallRight">
    <w:name w:val="Body Small Right"/>
    <w:basedOn w:val="BodyTextRight"/>
    <w:rsid w:val="00226FBE"/>
    <w:rPr>
      <w:sz w:val="18"/>
      <w:szCs w:val="18"/>
    </w:rPr>
  </w:style>
  <w:style w:type="paragraph" w:customStyle="1" w:styleId="MarginEdition">
    <w:name w:val="Margin Edition"/>
    <w:basedOn w:val="MarginNote"/>
    <w:rsid w:val="00226F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FBE"/>
    <w:rPr>
      <w:sz w:val="2"/>
      <w:szCs w:val="2"/>
    </w:rPr>
  </w:style>
  <w:style w:type="character" w:customStyle="1" w:styleId="Small">
    <w:name w:val="Small"/>
    <w:basedOn w:val="DefaultParagraphFont"/>
    <w:rsid w:val="00226FBE"/>
    <w:rPr>
      <w:sz w:val="16"/>
    </w:rPr>
  </w:style>
  <w:style w:type="paragraph" w:customStyle="1" w:styleId="WideTable">
    <w:name w:val="Wide Table"/>
    <w:basedOn w:val="Normal"/>
    <w:rsid w:val="00226F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FBE"/>
  </w:style>
  <w:style w:type="paragraph" w:styleId="Quote">
    <w:name w:val="Quote"/>
    <w:basedOn w:val="Heading1"/>
    <w:link w:val="QuoteChar"/>
    <w:qFormat/>
    <w:rsid w:val="00226F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F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FBE"/>
    <w:pPr>
      <w:pageBreakBefore/>
    </w:pPr>
  </w:style>
  <w:style w:type="paragraph" w:customStyle="1" w:styleId="Border">
    <w:name w:val="Border"/>
    <w:basedOn w:val="Normal"/>
    <w:qFormat/>
    <w:rsid w:val="00226F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F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F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F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F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F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F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F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F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FBE"/>
    <w:rPr>
      <w:u w:val="single"/>
    </w:rPr>
  </w:style>
  <w:style w:type="character" w:customStyle="1" w:styleId="BoldandItalics">
    <w:name w:val="Bold and Italics"/>
    <w:qFormat/>
    <w:rsid w:val="00226FBE"/>
    <w:rPr>
      <w:b/>
      <w:i/>
      <w:u w:val="none"/>
    </w:rPr>
  </w:style>
  <w:style w:type="paragraph" w:styleId="BalloonText">
    <w:name w:val="Balloon Text"/>
    <w:basedOn w:val="Normal"/>
    <w:link w:val="BalloonTextChar"/>
    <w:rsid w:val="00226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F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F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F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F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F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F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38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3009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SFIAQU204 Undertake routine maintenance of water supply and disposal systems and structures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2022-02-25T06:54:00Z</dcterms:created>
  <dcterms:modified xsi:type="dcterms:W3CDTF">2022-02-25T06:54:00Z</dcterms:modified>
</cp:coreProperties>
</file>