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442" w:rsidP="00DF3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SFIAQU202 Handle stock</w:t>
      </w:r>
      <w:r>
        <w:fldChar w:fldCharType="end"/>
      </w:r>
    </w:p>
    <w:p w:rsidR="00DF3442" w:rsidP="00DF3442">
      <w:pPr>
        <w:pStyle w:val="Version"/>
        <w:sectPr w:rsidSect="00B64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0BD" w:rsidP="00B640BD">
      <w:pPr>
        <w:pStyle w:val="SuperHeading"/>
      </w:pPr>
      <w:r w:rsidRPr="00B640BD">
        <w:t>SFIAQU202 Handle stock</w:t>
      </w:r>
    </w:p>
    <w:p w:rsidR="00000000" w:rsidRPr="00B640BD" w:rsidP="00B640BD">
      <w:pPr>
        <w:pStyle w:val="Heading1"/>
      </w:pPr>
      <w:bookmarkStart w:id="1" w:name="O_1034968"/>
      <w:bookmarkEnd w:id="1"/>
      <w:r w:rsidRPr="00B640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Comments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>This version released with SFI Seafood Industry Training Package Version 1.0.</w:t>
            </w:r>
          </w:p>
        </w:tc>
      </w:tr>
    </w:tbl>
    <w:p w:rsidR="00000000" w:rsidRPr="00B640BD" w:rsidP="00B640BD">
      <w:pPr>
        <w:pStyle w:val="BodyText"/>
      </w:pPr>
    </w:p>
    <w:p w:rsidR="00000000" w:rsidRPr="00B640BD" w:rsidP="00B640BD">
      <w:pPr>
        <w:pStyle w:val="AllowPageBreak"/>
      </w:pPr>
    </w:p>
    <w:p w:rsidR="00000000" w:rsidRPr="00B640BD" w:rsidP="00B640BD">
      <w:pPr>
        <w:pStyle w:val="Heading1"/>
      </w:pPr>
      <w:bookmarkStart w:id="2" w:name="O_1034969"/>
      <w:bookmarkEnd w:id="2"/>
      <w:r w:rsidRPr="00B640BD">
        <w:t>Application</w:t>
      </w:r>
    </w:p>
    <w:p w:rsidR="00000000" w:rsidRPr="00B640BD" w:rsidP="00DF3442">
      <w:pPr>
        <w:pStyle w:val="BodyText"/>
      </w:pPr>
      <w:r w:rsidRPr="00B640BD">
        <w:t>This unit of competency describes the skills and knowledge required to handle aquaculture stock, using stock handlin</w:t>
      </w:r>
      <w:r w:rsidRPr="00B640BD">
        <w:t>g equipment and carrying out observations relating to handling stock. It includes dangerous stock but does not cover handling crocodiles.</w:t>
      </w:r>
    </w:p>
    <w:p w:rsidR="00000000" w:rsidRPr="00B640BD" w:rsidP="00DF3442">
      <w:pPr>
        <w:pStyle w:val="BodyText"/>
      </w:pPr>
      <w:r w:rsidRPr="00B640BD">
        <w:t>The unit applies to individuals who undertake routine stock handling activities, including cleaning, moving, grading a</w:t>
      </w:r>
      <w:r w:rsidRPr="00B640BD">
        <w:t xml:space="preserve">nd stocking of culture or holding structures, half pearl seeding of molluscs, and undertaking specific or general observations in an aquaculture setting under the direction of a supervisor. </w:t>
      </w:r>
    </w:p>
    <w:p w:rsidR="00000000" w:rsidRPr="00B640BD" w:rsidP="00DF3442">
      <w:pPr>
        <w:pStyle w:val="BodyText"/>
      </w:pPr>
      <w:r w:rsidRPr="00B640BD">
        <w:t>All work must be carried out to comply with workplace procedures,</w:t>
      </w:r>
      <w:r w:rsidRPr="00B640BD">
        <w:t xml:space="preserve"> according to state/territory health and safety, food safety, biosecurity and environmental regulations, legislation and standards that apply to the workplace. Licences may be required if operating load-shifting equipment, vehicles or vessels.</w:t>
      </w:r>
    </w:p>
    <w:p w:rsidR="00000000" w:rsidRPr="00B640BD" w:rsidP="00DF3442">
      <w:pPr>
        <w:pStyle w:val="BodyText"/>
      </w:pPr>
      <w:r w:rsidRPr="00B640BD">
        <w:t>No licensing</w:t>
      </w:r>
      <w:r w:rsidRPr="00B640BD">
        <w:t>, legislative or certification requirements apply to this unit at the time of publication.</w:t>
      </w:r>
    </w:p>
    <w:p w:rsidR="00000000" w:rsidRPr="00B640BD" w:rsidP="00B640BD">
      <w:pPr>
        <w:pStyle w:val="Heading1"/>
      </w:pPr>
      <w:bookmarkStart w:id="3" w:name="O_1034970"/>
      <w:bookmarkEnd w:id="3"/>
      <w:r w:rsidRPr="00B640BD">
        <w:t>Pre-requisite Unit</w:t>
      </w:r>
    </w:p>
    <w:p w:rsidR="00000000" w:rsidRPr="00B640BD" w:rsidP="00DF3442">
      <w:pPr>
        <w:pStyle w:val="BodyText"/>
      </w:pPr>
      <w:r w:rsidRPr="00B640BD">
        <w:t>Nil</w:t>
      </w:r>
    </w:p>
    <w:p w:rsidR="00000000" w:rsidRPr="00B640BD" w:rsidP="00B640BD">
      <w:pPr>
        <w:pStyle w:val="Heading1"/>
      </w:pPr>
      <w:bookmarkStart w:id="4" w:name="O_1034972"/>
      <w:bookmarkEnd w:id="4"/>
      <w:r w:rsidRPr="00B640BD">
        <w:t>Unit Sector</w:t>
      </w:r>
    </w:p>
    <w:p w:rsidR="00000000" w:rsidRPr="00B640BD" w:rsidP="00DF3442">
      <w:pPr>
        <w:pStyle w:val="BodyText"/>
      </w:pPr>
      <w:r w:rsidRPr="00B640BD">
        <w:t>Aquaculture (AQU)</w:t>
      </w:r>
    </w:p>
    <w:p w:rsidR="00000000" w:rsidRPr="00B640BD" w:rsidP="00B640BD">
      <w:pPr>
        <w:pStyle w:val="Heading1"/>
      </w:pPr>
      <w:bookmarkStart w:id="5" w:name="O_1034973"/>
      <w:bookmarkEnd w:id="5"/>
      <w:r w:rsidRPr="00B640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Performance Criteria</w:t>
            </w:r>
          </w:p>
        </w:tc>
      </w:tr>
      <w:tr w:rsidTr="00DF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 xml:space="preserve">1. Prepare for handling </w:t>
            </w:r>
            <w:r w:rsidRPr="00B640BD">
              <w:t>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 xml:space="preserve">1.1 Receive and confirm instructions with supervisor </w:t>
            </w:r>
          </w:p>
          <w:p w:rsidR="00000000" w:rsidRPr="00B640BD" w:rsidP="00B640BD">
            <w:pPr>
              <w:pStyle w:val="BodyText"/>
            </w:pPr>
            <w:r w:rsidRPr="00B640BD">
              <w:t>1.2 Collect</w:t>
            </w:r>
            <w:r w:rsidRPr="00B640BD">
              <w:t xml:space="preserve"> required equipment, including personal protective equipment, and check for serviceability</w:t>
            </w:r>
          </w:p>
          <w:p w:rsidR="00000000" w:rsidRPr="00B640BD" w:rsidP="00B640BD">
            <w:pPr>
              <w:pStyle w:val="BodyText"/>
            </w:pPr>
            <w:r w:rsidRPr="00B640BD">
              <w:t>1.3 Report to supervisor any conditions that could adversely impact on the stock handling activity</w:t>
            </w:r>
          </w:p>
          <w:p w:rsidR="00000000" w:rsidRPr="00B640BD" w:rsidP="00B640BD">
            <w:pPr>
              <w:pStyle w:val="BodyText"/>
            </w:pPr>
            <w:r w:rsidRPr="00B640BD">
              <w:t>1.4 Prepare culture or holding structures to meet the requirements</w:t>
            </w:r>
            <w:r w:rsidRPr="00B640BD">
              <w:t xml:space="preserve"> of incoming stock </w:t>
            </w:r>
          </w:p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1.5 Select route or position of equipment for ease of access, safety of workers and minimal risk of stress and damage to stock being moved</w:t>
            </w:r>
          </w:p>
        </w:tc>
      </w:tr>
      <w:tr w:rsidTr="00DF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2. Handle and observe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>2.1 Observe, identify, isolate and retrieve required stock according to supervisor instructions</w:t>
            </w:r>
          </w:p>
          <w:p w:rsidR="00000000" w:rsidRPr="00B640BD" w:rsidP="00B640BD">
            <w:pPr>
              <w:pStyle w:val="BodyText"/>
            </w:pPr>
            <w:r w:rsidRPr="00B640BD">
              <w:t>2.2 Use stock handling methods and equipment to minimise stress and damage to stock</w:t>
            </w:r>
          </w:p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 xml:space="preserve">2.3 Obtain and record data relating to stock handling </w:t>
            </w:r>
          </w:p>
        </w:tc>
      </w:tr>
      <w:tr w:rsidTr="00DF3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3. Complete post-han</w:t>
            </w:r>
            <w:r w:rsidRPr="00B640BD">
              <w:t>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>3.1 Clean work area and dispose of waste materials safely according to workplace procedures</w:t>
            </w:r>
          </w:p>
          <w:p w:rsidR="00000000" w:rsidRPr="00B640BD" w:rsidP="00B640BD">
            <w:pPr>
              <w:pStyle w:val="BodyText"/>
            </w:pPr>
            <w:r w:rsidRPr="00B640BD">
              <w:t>3.2 Check and store tools and equipment, reporting any identified repair requirements to supervisor</w:t>
            </w:r>
          </w:p>
          <w:p w:rsidR="00000000" w:rsidRPr="00B640BD" w:rsidP="00B640BD">
            <w:pPr>
              <w:pStyle w:val="BodyText"/>
            </w:pPr>
            <w:r w:rsidRPr="00B640BD">
              <w:t>3.3 Record relevant data, observations and post</w:t>
            </w:r>
            <w:r w:rsidRPr="00B640BD">
              <w:t>-handling mortalities, and report abnormal records to supervisor</w:t>
            </w:r>
          </w:p>
        </w:tc>
      </w:tr>
    </w:tbl>
    <w:p w:rsidR="00000000" w:rsidRPr="00B640BD" w:rsidP="00B640BD">
      <w:pPr>
        <w:pStyle w:val="BodyText"/>
      </w:pPr>
    </w:p>
    <w:p w:rsidR="00000000" w:rsidRPr="00B640BD" w:rsidP="00B640BD">
      <w:pPr>
        <w:pStyle w:val="AllowPageBreak"/>
      </w:pPr>
    </w:p>
    <w:p w:rsidR="00000000" w:rsidRPr="00B640BD" w:rsidP="00B640BD">
      <w:pPr>
        <w:pStyle w:val="Heading1"/>
      </w:pPr>
      <w:bookmarkStart w:id="6" w:name="O_1034974"/>
      <w:bookmarkEnd w:id="6"/>
      <w:r w:rsidRPr="00B640BD">
        <w:t>Foundation Skills</w:t>
      </w:r>
    </w:p>
    <w:p w:rsidR="00000000" w:rsidRPr="00DF3442" w:rsidP="00DF3442">
      <w:pPr>
        <w:pStyle w:val="BodyText"/>
        <w:rPr>
          <w:i/>
        </w:rPr>
      </w:pPr>
      <w:r w:rsidRPr="00DF3442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DF3442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Description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ListBullet"/>
              <w:rPr>
                <w:lang w:val="en-NZ"/>
              </w:rPr>
            </w:pPr>
            <w:r w:rsidRPr="00B640BD">
              <w:t>Interprets text in work instructions and workplace procedures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ListBullet"/>
              <w:rPr>
                <w:lang w:val="en-NZ"/>
              </w:rPr>
            </w:pPr>
            <w:r w:rsidRPr="00B640BD">
              <w:t>Completes workplace records legibly and accurately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ListBullet"/>
              <w:rPr>
                <w:lang w:val="en-NZ"/>
              </w:rPr>
            </w:pPr>
            <w:r w:rsidRPr="00B640BD">
              <w:t xml:space="preserve">Counts and categorises stock 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ListBullet"/>
            </w:pPr>
            <w:r w:rsidRPr="00B640BD">
              <w:t>Asks questions to clarify job requirements</w:t>
            </w:r>
          </w:p>
          <w:p w:rsidR="00000000" w:rsidP="00B640BD">
            <w:pPr>
              <w:pStyle w:val="ListBullet"/>
              <w:rPr>
                <w:lang w:val="en-NZ"/>
              </w:rPr>
            </w:pPr>
            <w:r w:rsidRPr="00B640BD">
              <w:t xml:space="preserve">Describes abnormal records or stock behaviour using correct </w:t>
            </w:r>
            <w:r w:rsidRPr="00B640BD">
              <w:t>terminology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ListBullet"/>
              <w:rPr>
                <w:lang w:val="en-NZ"/>
              </w:rPr>
            </w:pPr>
            <w:r w:rsidRPr="00B640BD">
              <w:t xml:space="preserve">Recognises and follows workplace requirements, including safety requirements, associated with own role 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Get the</w:t>
            </w:r>
            <w:r w:rsidRPr="00B640BD">
              <w:t xml:space="preserve">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ListBullet"/>
            </w:pPr>
            <w:r w:rsidRPr="00B640BD">
              <w:t>Seeks guidance when plans are interrupted, circumstances change or resources are not available</w:t>
            </w:r>
          </w:p>
        </w:tc>
      </w:tr>
    </w:tbl>
    <w:p w:rsidR="00000000" w:rsidRPr="00B640BD" w:rsidP="00B640BD">
      <w:pPr>
        <w:pStyle w:val="BodyText"/>
      </w:pPr>
    </w:p>
    <w:p w:rsidR="00000000" w:rsidRPr="00B640BD" w:rsidP="00B640BD">
      <w:pPr>
        <w:pStyle w:val="AllowPageBreak"/>
      </w:pPr>
    </w:p>
    <w:p w:rsidR="00000000" w:rsidRPr="00B640BD" w:rsidP="00B640BD">
      <w:pPr>
        <w:pStyle w:val="Heading1"/>
      </w:pPr>
      <w:bookmarkStart w:id="7" w:name="O_1034976"/>
      <w:bookmarkEnd w:id="7"/>
      <w:r w:rsidRPr="00B640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Bold"/>
              <w:rPr>
                <w:lang w:val="en-NZ"/>
              </w:rPr>
            </w:pPr>
            <w:r w:rsidRPr="00B640BD">
              <w:t>Equivalence status</w:t>
            </w:r>
          </w:p>
        </w:tc>
      </w:tr>
      <w:tr w:rsidTr="00B6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SFIAQU202 Handle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SFIAQUA206C Handle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>Updated to meet Standards for Training Packages</w:t>
            </w:r>
          </w:p>
          <w:p w:rsidR="00000000" w:rsidP="00B640BD">
            <w:pPr>
              <w:pStyle w:val="BodyText"/>
              <w:rPr>
                <w:lang w:val="en-NZ"/>
              </w:rPr>
            </w:pPr>
            <w:r w:rsidRPr="00B640BD">
              <w:t>Minor changes to elements and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BD" w:rsidP="00B640BD">
            <w:pPr>
              <w:pStyle w:val="BodyText"/>
            </w:pPr>
            <w:r w:rsidRPr="00B640BD">
              <w:t>Equivalent unit</w:t>
            </w:r>
          </w:p>
        </w:tc>
      </w:tr>
    </w:tbl>
    <w:p w:rsidR="00000000" w:rsidRPr="00B640BD" w:rsidP="00B640BD">
      <w:pPr>
        <w:pStyle w:val="BodyText"/>
      </w:pPr>
    </w:p>
    <w:p w:rsidR="00000000" w:rsidRPr="00B640BD" w:rsidP="00B640BD">
      <w:pPr>
        <w:pStyle w:val="AllowPageBreak"/>
      </w:pPr>
    </w:p>
    <w:p w:rsidR="00000000" w:rsidRPr="00B640BD" w:rsidP="00B640BD">
      <w:pPr>
        <w:pStyle w:val="Heading1"/>
      </w:pPr>
      <w:bookmarkStart w:id="8" w:name="O_1034983"/>
      <w:bookmarkEnd w:id="8"/>
      <w:r w:rsidRPr="00B640BD">
        <w:t>Links</w:t>
      </w:r>
    </w:p>
    <w:p w:rsidR="00000000" w:rsidRPr="00B640BD" w:rsidP="00DF3442">
      <w:pPr>
        <w:pStyle w:val="BodyText"/>
      </w:pPr>
      <w:r w:rsidRPr="00B640BD">
        <w:t>Companion Volumes, including Implementat</w:t>
      </w:r>
      <w:r w:rsidRPr="00B640BD">
        <w:t xml:space="preserve">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4559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640BD" w:rsidP="00B640BD"/>
    <w:sectPr w:rsidSect="00B64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BD" w:rsidRPr="00DF3442" w:rsidP="00DF3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42" w:rsidP="00B64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442" w:rsidP="00B64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3442" w:rsidP="00B64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0BD" w:rsidRPr="00DF3442" w:rsidP="00DF3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42" w:rsidRPr="002D2AF8" w:rsidP="00B64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SFIAQU202 Handle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F3442" w:rsidP="00B64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CF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4B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0BD"/>
  </w:style>
  <w:style w:type="character" w:customStyle="1" w:styleId="Heading1Char">
    <w:name w:val="Heading 1 Char"/>
    <w:basedOn w:val="DefaultParagraphFont"/>
    <w:link w:val="Heading1"/>
    <w:rsid w:val="00B64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0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40BD"/>
    <w:rPr>
      <w:i/>
    </w:rPr>
  </w:style>
  <w:style w:type="paragraph" w:customStyle="1" w:styleId="SuperHeading">
    <w:name w:val="SuperHeading"/>
    <w:basedOn w:val="Normal"/>
    <w:rsid w:val="00B64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40BD"/>
    <w:rPr>
      <w:b/>
    </w:rPr>
  </w:style>
  <w:style w:type="character" w:customStyle="1" w:styleId="Heading2Char">
    <w:name w:val="Heading 2 Char"/>
    <w:basedOn w:val="DefaultParagraphFont"/>
    <w:link w:val="Heading2"/>
    <w:rsid w:val="00B64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0BD"/>
    <w:rPr>
      <w:b/>
      <w:spacing w:val="0"/>
    </w:rPr>
  </w:style>
  <w:style w:type="paragraph" w:customStyle="1" w:styleId="SuperTitle">
    <w:name w:val="SuperTitle"/>
    <w:basedOn w:val="Title"/>
    <w:rsid w:val="00B64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0BD"/>
  </w:style>
  <w:style w:type="paragraph" w:styleId="TableofFigures">
    <w:name w:val="table of figures"/>
    <w:basedOn w:val="Normal"/>
    <w:next w:val="Normal"/>
    <w:semiHidden/>
    <w:rsid w:val="00B64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0BD"/>
    <w:rPr>
      <w:rFonts w:ascii="Wingdings" w:hAnsi="Wingdings"/>
    </w:rPr>
  </w:style>
  <w:style w:type="paragraph" w:customStyle="1" w:styleId="TableHeading">
    <w:name w:val="Table Heading"/>
    <w:basedOn w:val="HeadingBase"/>
    <w:rsid w:val="00B64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0BD"/>
    <w:rPr>
      <w:color w:val="0033CC"/>
      <w:u w:val="none"/>
    </w:rPr>
  </w:style>
  <w:style w:type="paragraph" w:customStyle="1" w:styleId="BodyTextRight">
    <w:name w:val="Body Text Right"/>
    <w:basedOn w:val="BodyText"/>
    <w:rsid w:val="00B64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0BD"/>
    <w:rPr>
      <w:sz w:val="32"/>
    </w:rPr>
  </w:style>
  <w:style w:type="paragraph" w:customStyle="1" w:styleId="HeadingProcedure">
    <w:name w:val="Heading Procedure"/>
    <w:basedOn w:val="HeadingBase"/>
    <w:next w:val="Normal"/>
    <w:rsid w:val="00B64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0BD"/>
    <w:pPr>
      <w:spacing w:before="60" w:after="60"/>
    </w:pPr>
  </w:style>
  <w:style w:type="paragraph" w:styleId="ListContinue">
    <w:name w:val="List Continue"/>
    <w:basedOn w:val="List"/>
    <w:rsid w:val="00B640BD"/>
    <w:pPr>
      <w:ind w:firstLine="0"/>
    </w:pPr>
  </w:style>
  <w:style w:type="paragraph" w:customStyle="1" w:styleId="ListNote">
    <w:name w:val="List Note"/>
    <w:basedOn w:val="List"/>
    <w:rsid w:val="00B64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0BD"/>
    <w:rPr>
      <w:rFonts w:ascii="Courier New" w:hAnsi="Courier New"/>
    </w:rPr>
  </w:style>
  <w:style w:type="paragraph" w:customStyle="1" w:styleId="NoteBullet">
    <w:name w:val="Note Bullet"/>
    <w:basedOn w:val="Note"/>
    <w:rsid w:val="00B64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0BD"/>
    <w:rPr>
      <w:b/>
      <w:smallCaps/>
    </w:rPr>
  </w:style>
  <w:style w:type="paragraph" w:customStyle="1" w:styleId="TableListNumber">
    <w:name w:val="Table List Number"/>
    <w:basedOn w:val="ListNumber"/>
    <w:rsid w:val="00B64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0BD"/>
    <w:pPr>
      <w:numPr>
        <w:numId w:val="8"/>
      </w:numPr>
    </w:pPr>
  </w:style>
  <w:style w:type="paragraph" w:customStyle="1" w:styleId="ListAlpha2">
    <w:name w:val="List Alpha 2"/>
    <w:basedOn w:val="List2"/>
    <w:rsid w:val="00B640BD"/>
    <w:pPr>
      <w:numPr>
        <w:numId w:val="7"/>
      </w:numPr>
    </w:pPr>
  </w:style>
  <w:style w:type="paragraph" w:styleId="List2">
    <w:name w:val="List 2"/>
    <w:basedOn w:val="BodyText"/>
    <w:rsid w:val="00B64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0BD"/>
    <w:pPr>
      <w:numPr>
        <w:numId w:val="3"/>
      </w:numPr>
    </w:pPr>
  </w:style>
  <w:style w:type="paragraph" w:styleId="ListContinue2">
    <w:name w:val="List Continue 2"/>
    <w:basedOn w:val="List2"/>
    <w:rsid w:val="00B640BD"/>
    <w:pPr>
      <w:ind w:firstLine="0"/>
    </w:pPr>
  </w:style>
  <w:style w:type="paragraph" w:styleId="ListContinue3">
    <w:name w:val="List Continue 3"/>
    <w:basedOn w:val="List3"/>
    <w:rsid w:val="00B640BD"/>
    <w:pPr>
      <w:ind w:left="1021" w:firstLine="0"/>
    </w:pPr>
  </w:style>
  <w:style w:type="paragraph" w:styleId="ListContinue4">
    <w:name w:val="List Continue 4"/>
    <w:basedOn w:val="List4"/>
    <w:rsid w:val="00B640BD"/>
    <w:pPr>
      <w:ind w:firstLine="0"/>
    </w:pPr>
  </w:style>
  <w:style w:type="paragraph" w:styleId="ListContinue5">
    <w:name w:val="List Continue 5"/>
    <w:basedOn w:val="List5"/>
    <w:rsid w:val="00B640BD"/>
    <w:pPr>
      <w:ind w:firstLine="0"/>
    </w:pPr>
  </w:style>
  <w:style w:type="paragraph" w:styleId="ListNumber3">
    <w:name w:val="List Number 3"/>
    <w:basedOn w:val="List3"/>
    <w:rsid w:val="00B640BD"/>
    <w:pPr>
      <w:numPr>
        <w:numId w:val="4"/>
      </w:numPr>
    </w:pPr>
  </w:style>
  <w:style w:type="paragraph" w:styleId="ListNumber4">
    <w:name w:val="List Number 4"/>
    <w:basedOn w:val="List4"/>
    <w:rsid w:val="00B640BD"/>
    <w:pPr>
      <w:numPr>
        <w:numId w:val="5"/>
      </w:numPr>
    </w:pPr>
  </w:style>
  <w:style w:type="paragraph" w:styleId="ListNumber5">
    <w:name w:val="List Number 5"/>
    <w:basedOn w:val="List5"/>
    <w:rsid w:val="00B640BD"/>
    <w:pPr>
      <w:numPr>
        <w:numId w:val="6"/>
      </w:numPr>
    </w:pPr>
  </w:style>
  <w:style w:type="paragraph" w:styleId="BlockText">
    <w:name w:val="Block Text"/>
    <w:basedOn w:val="Normal"/>
    <w:rsid w:val="00B64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0BD"/>
    <w:rPr>
      <w:sz w:val="16"/>
      <w:vertAlign w:val="superscript"/>
    </w:rPr>
  </w:style>
  <w:style w:type="character" w:customStyle="1" w:styleId="Symbols">
    <w:name w:val="Symbols"/>
    <w:basedOn w:val="DefaultParagraphFont"/>
    <w:rsid w:val="00B640BD"/>
    <w:rPr>
      <w:rFonts w:ascii="Symbol" w:hAnsi="Symbol"/>
    </w:rPr>
  </w:style>
  <w:style w:type="character" w:customStyle="1" w:styleId="MenuOptions">
    <w:name w:val="Menu Options"/>
    <w:basedOn w:val="DefaultParagraphFont"/>
    <w:rsid w:val="00B64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0BD"/>
    <w:rPr>
      <w:b/>
    </w:rPr>
  </w:style>
  <w:style w:type="character" w:customStyle="1" w:styleId="Underlined">
    <w:name w:val="Underlined"/>
    <w:basedOn w:val="DefaultParagraphFont"/>
    <w:rsid w:val="00B640BD"/>
    <w:rPr>
      <w:u w:val="single"/>
    </w:rPr>
  </w:style>
  <w:style w:type="paragraph" w:customStyle="1" w:styleId="TableBodyTextRight">
    <w:name w:val="Table Body Text Right"/>
    <w:basedOn w:val="TableBodyText"/>
    <w:rsid w:val="00B64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0BD"/>
    <w:rPr>
      <w:sz w:val="18"/>
    </w:rPr>
  </w:style>
  <w:style w:type="paragraph" w:customStyle="1" w:styleId="BodySmallRight">
    <w:name w:val="Body Small Right"/>
    <w:basedOn w:val="BodyTextRight"/>
    <w:rsid w:val="00B640BD"/>
    <w:rPr>
      <w:sz w:val="18"/>
      <w:szCs w:val="18"/>
    </w:rPr>
  </w:style>
  <w:style w:type="paragraph" w:customStyle="1" w:styleId="MarginEdition">
    <w:name w:val="Margin Edition"/>
    <w:basedOn w:val="MarginNote"/>
    <w:rsid w:val="00B64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0BD"/>
    <w:rPr>
      <w:sz w:val="2"/>
      <w:szCs w:val="2"/>
    </w:rPr>
  </w:style>
  <w:style w:type="character" w:customStyle="1" w:styleId="Small">
    <w:name w:val="Small"/>
    <w:basedOn w:val="DefaultParagraphFont"/>
    <w:rsid w:val="00B640BD"/>
    <w:rPr>
      <w:sz w:val="16"/>
    </w:rPr>
  </w:style>
  <w:style w:type="paragraph" w:customStyle="1" w:styleId="WideTable">
    <w:name w:val="Wide Table"/>
    <w:basedOn w:val="Normal"/>
    <w:rsid w:val="00B64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0BD"/>
  </w:style>
  <w:style w:type="paragraph" w:styleId="Quote">
    <w:name w:val="Quote"/>
    <w:basedOn w:val="Heading1"/>
    <w:link w:val="QuoteChar"/>
    <w:qFormat/>
    <w:rsid w:val="00B64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0BD"/>
    <w:pPr>
      <w:pageBreakBefore/>
    </w:pPr>
  </w:style>
  <w:style w:type="paragraph" w:customStyle="1" w:styleId="Border">
    <w:name w:val="Border"/>
    <w:basedOn w:val="Normal"/>
    <w:qFormat/>
    <w:rsid w:val="00B64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0BD"/>
    <w:rPr>
      <w:u w:val="single"/>
    </w:rPr>
  </w:style>
  <w:style w:type="character" w:customStyle="1" w:styleId="BoldandItalics">
    <w:name w:val="Bold and Italics"/>
    <w:qFormat/>
    <w:rsid w:val="00B640BD"/>
    <w:rPr>
      <w:b/>
      <w:i/>
      <w:u w:val="none"/>
    </w:rPr>
  </w:style>
  <w:style w:type="paragraph" w:styleId="BalloonText">
    <w:name w:val="Balloon Text"/>
    <w:basedOn w:val="Normal"/>
    <w:link w:val="BalloonTextChar"/>
    <w:rsid w:val="00B64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0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3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3442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SFIAQU202 Handle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