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273" w:rsidP="00290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SFIAQU101 Carry out basic aquaculture activities</w:t>
      </w:r>
      <w:r>
        <w:fldChar w:fldCharType="end"/>
      </w:r>
    </w:p>
    <w:p w:rsidR="00290273" w:rsidP="00290273">
      <w:pPr>
        <w:pStyle w:val="Version"/>
        <w:sectPr w:rsidSect="00272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91A" w:rsidP="0027291A">
      <w:pPr>
        <w:pStyle w:val="SuperHeading"/>
      </w:pPr>
      <w:r w:rsidRPr="0027291A">
        <w:t>SFIAQU101 Carry out basic aquaculture activities</w:t>
      </w:r>
    </w:p>
    <w:p w:rsidR="00000000" w:rsidRPr="0027291A" w:rsidP="0027291A">
      <w:pPr>
        <w:pStyle w:val="Heading1"/>
      </w:pPr>
      <w:bookmarkStart w:id="1" w:name="O_1034930"/>
      <w:bookmarkEnd w:id="1"/>
      <w:r w:rsidRPr="002729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2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Comments</w:t>
            </w:r>
          </w:p>
        </w:tc>
      </w:tr>
      <w:tr w:rsidTr="00272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91A" w:rsidP="0027291A">
            <w:pPr>
              <w:pStyle w:val="BodyText"/>
            </w:pPr>
            <w:r w:rsidRPr="0027291A">
              <w:t>This version released with SFI Seafood Industry Training Package Version 1.0.</w:t>
            </w:r>
          </w:p>
        </w:tc>
      </w:tr>
    </w:tbl>
    <w:p w:rsidR="00000000" w:rsidRPr="0027291A" w:rsidP="0027291A">
      <w:pPr>
        <w:pStyle w:val="BodyText"/>
      </w:pPr>
    </w:p>
    <w:p w:rsidR="00000000" w:rsidRPr="0027291A" w:rsidP="0027291A">
      <w:pPr>
        <w:pStyle w:val="AllowPageBreak"/>
      </w:pPr>
    </w:p>
    <w:p w:rsidR="00000000" w:rsidRPr="0027291A" w:rsidP="0027291A">
      <w:pPr>
        <w:pStyle w:val="Heading1"/>
      </w:pPr>
      <w:bookmarkStart w:id="2" w:name="O_1034931"/>
      <w:bookmarkEnd w:id="2"/>
      <w:r w:rsidRPr="0027291A">
        <w:t>Application</w:t>
      </w:r>
    </w:p>
    <w:p w:rsidR="00000000" w:rsidRPr="0027291A" w:rsidP="00290273">
      <w:pPr>
        <w:pStyle w:val="BodyText"/>
      </w:pPr>
      <w:r w:rsidRPr="0027291A">
        <w:t xml:space="preserve">This unit of competency describes the skills and knowledge required to prepare for and </w:t>
      </w:r>
      <w:r w:rsidRPr="0027291A">
        <w:t>carry out a range of basic routine work activities for an aquaculture, seafood holding or ornamental operation.</w:t>
      </w:r>
    </w:p>
    <w:p w:rsidR="00000000" w:rsidRPr="0027291A" w:rsidP="00290273">
      <w:pPr>
        <w:pStyle w:val="BodyText"/>
      </w:pPr>
      <w:r w:rsidRPr="0027291A">
        <w:t>The unit applies to individuals who work under direct supervision in an aquaculture workplace performing basic tasks such as cleaning, minor con</w:t>
      </w:r>
      <w:r w:rsidRPr="0027291A">
        <w:t>struction and maintenance, painting, digging, weeding, moving or operating equipment, and handling, feeding and harvesting stock.</w:t>
      </w:r>
    </w:p>
    <w:p w:rsidR="00000000" w:rsidRPr="0027291A" w:rsidP="00290273">
      <w:pPr>
        <w:pStyle w:val="BodyText"/>
      </w:pPr>
      <w:r w:rsidRPr="0027291A">
        <w:t>All work must be carried out to comply with workplace procedures, according to state/territory health and safety, food safety,</w:t>
      </w:r>
      <w:r w:rsidRPr="0027291A">
        <w:t xml:space="preserve"> biosecurity and environmental regulations, legislation and standards that apply to the workplace.</w:t>
      </w:r>
    </w:p>
    <w:p w:rsidR="00000000" w:rsidRPr="0027291A" w:rsidP="00290273">
      <w:pPr>
        <w:pStyle w:val="BodyText"/>
      </w:pPr>
      <w:r w:rsidRPr="0027291A">
        <w:t>No licensing, legislative or certification requirements apply to this unit at the time of publication.</w:t>
      </w:r>
    </w:p>
    <w:p w:rsidR="00000000" w:rsidRPr="0027291A" w:rsidP="0027291A">
      <w:pPr>
        <w:pStyle w:val="Heading1"/>
      </w:pPr>
      <w:bookmarkStart w:id="3" w:name="O_1034932"/>
      <w:bookmarkEnd w:id="3"/>
      <w:r w:rsidRPr="0027291A">
        <w:t>Pre-requisite Unit</w:t>
      </w:r>
    </w:p>
    <w:p w:rsidR="00000000" w:rsidRPr="0027291A" w:rsidP="00290273">
      <w:pPr>
        <w:pStyle w:val="BodyText"/>
      </w:pPr>
      <w:r w:rsidRPr="0027291A">
        <w:t>Nil</w:t>
      </w:r>
    </w:p>
    <w:p w:rsidR="00000000" w:rsidRPr="0027291A" w:rsidP="0027291A">
      <w:pPr>
        <w:pStyle w:val="Heading1"/>
      </w:pPr>
      <w:bookmarkStart w:id="4" w:name="O_1034934"/>
      <w:bookmarkEnd w:id="4"/>
      <w:r w:rsidRPr="0027291A">
        <w:t>Unit Sector</w:t>
      </w:r>
    </w:p>
    <w:p w:rsidR="00000000" w:rsidRPr="0027291A" w:rsidP="00290273">
      <w:pPr>
        <w:pStyle w:val="BodyText"/>
      </w:pPr>
      <w:r w:rsidRPr="0027291A">
        <w:t>Aquaculture (AQU)</w:t>
      </w:r>
    </w:p>
    <w:p w:rsidR="00000000" w:rsidRPr="0027291A" w:rsidP="0027291A">
      <w:pPr>
        <w:pStyle w:val="Heading1"/>
      </w:pPr>
      <w:bookmarkStart w:id="5" w:name="O_1034935"/>
      <w:bookmarkEnd w:id="5"/>
      <w:r w:rsidRPr="002729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0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Performance Criteria</w:t>
            </w:r>
          </w:p>
        </w:tc>
      </w:tr>
      <w:tr w:rsidTr="00290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91A" w:rsidP="0027291A">
            <w:pPr>
              <w:pStyle w:val="BodyText"/>
            </w:pPr>
            <w:r w:rsidRPr="002729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0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>1. Prepare for basic aquaculture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91A" w:rsidP="0027291A">
            <w:pPr>
              <w:pStyle w:val="BodyText"/>
            </w:pPr>
            <w:r w:rsidRPr="0027291A">
              <w:t>1.1 Receive instructions from supervisor and confirm understanding of work tasks and workplace procedures</w:t>
            </w:r>
          </w:p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>1.2 Colle</w:t>
            </w:r>
            <w:r w:rsidRPr="0027291A">
              <w:t>ct required materials, tools and equipment, including personal protective equipment, and check off against supervisor instructions</w:t>
            </w:r>
          </w:p>
        </w:tc>
      </w:tr>
      <w:tr w:rsidTr="00290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>2. Complete aquaculture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91A" w:rsidP="0027291A">
            <w:pPr>
              <w:pStyle w:val="BodyText"/>
            </w:pPr>
            <w:r w:rsidRPr="0027291A">
              <w:t xml:space="preserve">2.1 Confirm workplace safety procedures with supervisor prior to commencing work </w:t>
            </w:r>
          </w:p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>2.2 Carry out work safely according to supervisor instructions and workplace procedures</w:t>
            </w:r>
          </w:p>
        </w:tc>
      </w:tr>
      <w:tr w:rsidTr="002902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>3. Clean up after aquaculture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91A" w:rsidP="0027291A">
            <w:pPr>
              <w:pStyle w:val="BodyText"/>
            </w:pPr>
            <w:r w:rsidRPr="0027291A">
              <w:t xml:space="preserve">3.1 Clean and check materials, tools and equipment for obvious damage and return to storage </w:t>
            </w:r>
          </w:p>
          <w:p w:rsidR="00000000" w:rsidRPr="0027291A" w:rsidP="0027291A">
            <w:pPr>
              <w:pStyle w:val="BodyText"/>
            </w:pPr>
            <w:r w:rsidRPr="0027291A">
              <w:t xml:space="preserve">3.2 Give a verbal work report to </w:t>
            </w:r>
            <w:r w:rsidRPr="0027291A">
              <w:t>the supervisor indicating work tasks completed, any damage to tools and equipment, abnormal stock behaviour and any problems that may have arisen</w:t>
            </w:r>
          </w:p>
        </w:tc>
      </w:tr>
    </w:tbl>
    <w:p w:rsidR="00000000" w:rsidRPr="0027291A" w:rsidP="0027291A">
      <w:pPr>
        <w:pStyle w:val="BodyText"/>
      </w:pPr>
    </w:p>
    <w:p w:rsidR="00000000" w:rsidRPr="0027291A" w:rsidP="0027291A">
      <w:pPr>
        <w:pStyle w:val="AllowPageBreak"/>
      </w:pPr>
    </w:p>
    <w:p w:rsidR="00000000" w:rsidRPr="0027291A" w:rsidP="0027291A">
      <w:pPr>
        <w:pStyle w:val="Heading1"/>
      </w:pPr>
      <w:bookmarkStart w:id="6" w:name="O_1034936"/>
      <w:bookmarkEnd w:id="6"/>
      <w:r w:rsidRPr="0027291A">
        <w:t>Foundation Skills</w:t>
      </w:r>
    </w:p>
    <w:p w:rsidR="00000000" w:rsidRPr="00290273" w:rsidP="00290273">
      <w:pPr>
        <w:pStyle w:val="BodyText"/>
        <w:rPr>
          <w:i/>
        </w:rPr>
      </w:pPr>
      <w:r w:rsidRPr="00290273">
        <w:rPr>
          <w:rStyle w:val="Emphasis"/>
        </w:rPr>
        <w:t>This section describes those language, literacy, numeracy and employmen</w:t>
      </w:r>
      <w:r w:rsidRPr="00290273">
        <w:rPr>
          <w:rStyle w:val="Emphasis"/>
        </w:rPr>
        <w:t>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2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Description</w:t>
            </w:r>
          </w:p>
        </w:tc>
      </w:tr>
      <w:tr w:rsidTr="00272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ListBullet"/>
              <w:rPr>
                <w:lang w:val="en-NZ"/>
              </w:rPr>
            </w:pPr>
            <w:r w:rsidRPr="0027291A">
              <w:t xml:space="preserve">Interprets text in workplace procedures and instructions </w:t>
            </w:r>
          </w:p>
        </w:tc>
      </w:tr>
      <w:tr w:rsidTr="00272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ListBullet"/>
              <w:rPr>
                <w:lang w:val="en-NZ"/>
              </w:rPr>
            </w:pPr>
            <w:r w:rsidRPr="0027291A">
              <w:t>Counts tools and equipment, and relevant materials</w:t>
            </w:r>
          </w:p>
        </w:tc>
      </w:tr>
      <w:tr w:rsidTr="00272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91A" w:rsidP="0027291A">
            <w:pPr>
              <w:pStyle w:val="ListBullet"/>
            </w:pPr>
            <w:r w:rsidRPr="0027291A">
              <w:t>Follows clear instructions to complete own work</w:t>
            </w:r>
          </w:p>
        </w:tc>
      </w:tr>
    </w:tbl>
    <w:p w:rsidR="00000000" w:rsidRPr="0027291A" w:rsidP="0027291A">
      <w:pPr>
        <w:pStyle w:val="BodyText"/>
      </w:pPr>
    </w:p>
    <w:p w:rsidR="00000000" w:rsidRPr="0027291A" w:rsidP="0027291A">
      <w:pPr>
        <w:pStyle w:val="AllowPageBreak"/>
      </w:pPr>
    </w:p>
    <w:p w:rsidR="00000000" w:rsidRPr="0027291A" w:rsidP="0027291A">
      <w:pPr>
        <w:pStyle w:val="Heading1"/>
      </w:pPr>
      <w:bookmarkStart w:id="7" w:name="O_1034938"/>
      <w:bookmarkEnd w:id="7"/>
      <w:r w:rsidRPr="002729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72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Equivalence status</w:t>
            </w:r>
          </w:p>
        </w:tc>
      </w:tr>
      <w:tr w:rsidTr="00272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 xml:space="preserve">SFIAQU101 Carry out basic aquaculture </w:t>
            </w:r>
            <w:r w:rsidRPr="0027291A">
              <w:t>activities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 xml:space="preserve">SFIAQUA102B Carry out basic aquaculture </w:t>
            </w:r>
            <w:r w:rsidRPr="0027291A">
              <w:t>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91A" w:rsidP="0027291A">
            <w:pPr>
              <w:pStyle w:val="BodyText"/>
            </w:pPr>
            <w:r w:rsidRPr="0027291A">
              <w:t>Equivalent unit</w:t>
            </w:r>
          </w:p>
        </w:tc>
      </w:tr>
    </w:tbl>
    <w:p w:rsidR="00000000" w:rsidRPr="0027291A" w:rsidP="0027291A">
      <w:pPr>
        <w:pStyle w:val="BodyText"/>
      </w:pPr>
    </w:p>
    <w:p w:rsidR="00000000" w:rsidRPr="0027291A" w:rsidP="0027291A">
      <w:pPr>
        <w:pStyle w:val="AllowPageBreak"/>
      </w:pPr>
    </w:p>
    <w:p w:rsidR="00000000" w:rsidRPr="0027291A" w:rsidP="0027291A">
      <w:pPr>
        <w:pStyle w:val="Heading1"/>
      </w:pPr>
      <w:bookmarkStart w:id="8" w:name="O_1034945"/>
      <w:bookmarkEnd w:id="8"/>
      <w:r w:rsidRPr="0027291A">
        <w:t>Links</w:t>
      </w:r>
    </w:p>
    <w:p w:rsidR="00000000" w:rsidRPr="0027291A" w:rsidP="00290273">
      <w:pPr>
        <w:pStyle w:val="BodyText"/>
      </w:pPr>
      <w:r w:rsidRPr="002729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F402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7291A" w:rsidP="00290273">
      <w:pPr>
        <w:pStyle w:val="BodyText"/>
        <w:sectPr w:rsidSect="002729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291A" w:rsidP="0027291A">
      <w:pPr>
        <w:pStyle w:val="SuperHeading"/>
      </w:pPr>
      <w:r w:rsidRPr="0027291A">
        <w:t>Assessment Requirements for SFIAQU101 Carry o</w:t>
      </w:r>
      <w:r w:rsidRPr="0027291A">
        <w:t>ut basic aquaculture activities</w:t>
      </w:r>
    </w:p>
    <w:p w:rsidR="00000000" w:rsidRPr="0027291A" w:rsidP="0027291A">
      <w:pPr>
        <w:pStyle w:val="Heading1"/>
      </w:pPr>
      <w:bookmarkStart w:id="9" w:name="O_1034940"/>
      <w:bookmarkEnd w:id="9"/>
      <w:r w:rsidRPr="002729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2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Bold"/>
              <w:rPr>
                <w:lang w:val="en-NZ"/>
              </w:rPr>
            </w:pPr>
            <w:r w:rsidRPr="0027291A">
              <w:t>Comments</w:t>
            </w:r>
          </w:p>
        </w:tc>
      </w:tr>
      <w:tr w:rsidTr="00272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91A">
            <w:pPr>
              <w:pStyle w:val="BodyText"/>
              <w:rPr>
                <w:lang w:val="en-NZ"/>
              </w:rPr>
            </w:pPr>
            <w:r w:rsidRPr="002729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91A" w:rsidP="0027291A">
            <w:pPr>
              <w:pStyle w:val="BodyText"/>
            </w:pPr>
            <w:r w:rsidRPr="0027291A">
              <w:t>This version released with SFI Seafood Industry Training Package Version 1.0.</w:t>
            </w:r>
          </w:p>
        </w:tc>
      </w:tr>
    </w:tbl>
    <w:p w:rsidR="00000000" w:rsidRPr="0027291A" w:rsidP="0027291A">
      <w:pPr>
        <w:pStyle w:val="BodyText"/>
      </w:pPr>
    </w:p>
    <w:p w:rsidR="00000000" w:rsidRPr="0027291A" w:rsidP="0027291A">
      <w:pPr>
        <w:pStyle w:val="AllowPageBreak"/>
      </w:pPr>
    </w:p>
    <w:p w:rsidR="00000000" w:rsidRPr="0027291A" w:rsidP="0027291A">
      <w:pPr>
        <w:pStyle w:val="Heading1"/>
      </w:pPr>
      <w:bookmarkStart w:id="10" w:name="O_1034941"/>
      <w:bookmarkEnd w:id="10"/>
      <w:r w:rsidRPr="0027291A">
        <w:t>Performance Evidence</w:t>
      </w:r>
    </w:p>
    <w:p w:rsidR="00000000" w:rsidRPr="0027291A" w:rsidP="00290273">
      <w:pPr>
        <w:pStyle w:val="BodyText"/>
      </w:pPr>
      <w:r w:rsidRPr="0027291A">
        <w:t xml:space="preserve">An individual demonstrating competency must satisfy all of the elements and performance criteria in this unit. </w:t>
      </w:r>
    </w:p>
    <w:p w:rsidR="00000000" w:rsidRPr="0027291A" w:rsidP="00290273">
      <w:pPr>
        <w:pStyle w:val="BodyText"/>
      </w:pPr>
      <w:r w:rsidRPr="0027291A">
        <w:t>There must be evidence that the individual has carried out basic aquaculture activities on at least one occasion, including:</w:t>
      </w:r>
    </w:p>
    <w:p w:rsidR="00000000" w:rsidRPr="0027291A" w:rsidP="0027291A">
      <w:pPr>
        <w:pStyle w:val="ListBullet"/>
      </w:pPr>
      <w:r w:rsidRPr="0027291A">
        <w:t xml:space="preserve">completing two of </w:t>
      </w:r>
      <w:r w:rsidRPr="0027291A">
        <w:t xml:space="preserve">the following tasks safely and as specified by the supervisor: </w:t>
      </w:r>
    </w:p>
    <w:p w:rsidR="00000000" w:rsidRPr="0027291A" w:rsidP="0027291A">
      <w:pPr>
        <w:pStyle w:val="ListBullet2"/>
      </w:pPr>
      <w:r w:rsidRPr="0027291A">
        <w:t xml:space="preserve">cleaning, drying out, untangling or carrying out minor construction on nets, tanks, culture or holding structures and farm structures </w:t>
      </w:r>
    </w:p>
    <w:p w:rsidR="00000000" w:rsidRPr="0027291A" w:rsidP="0027291A">
      <w:pPr>
        <w:pStyle w:val="ListBullet2"/>
      </w:pPr>
      <w:r w:rsidRPr="0027291A">
        <w:t>feeding stock</w:t>
      </w:r>
    </w:p>
    <w:p w:rsidR="00000000" w:rsidRPr="0027291A" w:rsidP="0027291A">
      <w:pPr>
        <w:pStyle w:val="ListBullet2"/>
      </w:pPr>
      <w:r w:rsidRPr="0027291A">
        <w:t>manual activities, such as moving materials or equipment, painting and stripping, weeding, mowing and digging</w:t>
      </w:r>
    </w:p>
    <w:p w:rsidR="00000000" w:rsidRPr="0027291A" w:rsidP="0027291A">
      <w:pPr>
        <w:pStyle w:val="ListBullet2"/>
      </w:pPr>
      <w:r w:rsidRPr="0027291A">
        <w:t>minor plant and equipment cleaning, maintenance and/or operation</w:t>
      </w:r>
    </w:p>
    <w:p w:rsidR="00000000" w:rsidRPr="0027291A" w:rsidP="0027291A">
      <w:pPr>
        <w:pStyle w:val="ListBullet2"/>
      </w:pPr>
      <w:r w:rsidRPr="0027291A">
        <w:t>stock handling or harvesting, such as collecting, moving, packing live and dead s</w:t>
      </w:r>
      <w:r w:rsidRPr="0027291A">
        <w:t>tock, and sorting and grading</w:t>
      </w:r>
    </w:p>
    <w:p w:rsidR="00000000" w:rsidRPr="0027291A" w:rsidP="0027291A">
      <w:pPr>
        <w:pStyle w:val="ListBullet"/>
      </w:pPr>
      <w:r w:rsidRPr="0027291A">
        <w:t>using the appropriate materials, tools and personal protective equipment for the task</w:t>
      </w:r>
    </w:p>
    <w:p w:rsidR="00000000" w:rsidRPr="0027291A" w:rsidP="0027291A">
      <w:pPr>
        <w:pStyle w:val="ListBullet"/>
      </w:pPr>
      <w:r w:rsidRPr="0027291A">
        <w:t>cleaning up work area and equipment and reporting to supervisor after completion of work tasks.</w:t>
      </w:r>
    </w:p>
    <w:p w:rsidR="00000000" w:rsidRPr="0027291A" w:rsidP="0027291A">
      <w:pPr>
        <w:pStyle w:val="AllowPageBreak"/>
      </w:pPr>
    </w:p>
    <w:p w:rsidR="00000000" w:rsidRPr="0027291A" w:rsidP="0027291A">
      <w:pPr>
        <w:pStyle w:val="Heading1"/>
      </w:pPr>
      <w:bookmarkStart w:id="11" w:name="O_1034942"/>
      <w:bookmarkEnd w:id="11"/>
      <w:r w:rsidRPr="0027291A">
        <w:t>Knowledge Evidence</w:t>
      </w:r>
    </w:p>
    <w:p w:rsidR="00000000" w:rsidRPr="0027291A" w:rsidP="00290273">
      <w:pPr>
        <w:pStyle w:val="BodyText"/>
      </w:pPr>
      <w:r w:rsidRPr="0027291A">
        <w:t>An individual must be able to demonstrate the knowledge required to perform the tasks outlined in the elements and performance criteria of this unit. This includes knowledge of:</w:t>
      </w:r>
    </w:p>
    <w:p w:rsidR="00000000" w:rsidRPr="0027291A" w:rsidP="0027291A">
      <w:pPr>
        <w:pStyle w:val="ListBullet"/>
      </w:pPr>
      <w:r w:rsidRPr="0027291A">
        <w:t>range and purpose of basic routine work activities carried out in an aquacult</w:t>
      </w:r>
      <w:r w:rsidRPr="0027291A">
        <w:t>ure, seafood holding or ornamental operation</w:t>
      </w:r>
    </w:p>
    <w:p w:rsidR="00000000" w:rsidRPr="0027291A" w:rsidP="0027291A">
      <w:pPr>
        <w:pStyle w:val="ListBullet"/>
      </w:pPr>
      <w:r w:rsidRPr="0027291A">
        <w:t>basic biological characteristics and welfare of the culture species</w:t>
      </w:r>
    </w:p>
    <w:p w:rsidR="00000000" w:rsidRPr="0027291A" w:rsidP="0027291A">
      <w:pPr>
        <w:pStyle w:val="ListBullet"/>
      </w:pPr>
      <w:r w:rsidRPr="0027291A">
        <w:t xml:space="preserve">basic health and safety and biosecurity requirements relating to own work </w:t>
      </w:r>
    </w:p>
    <w:p w:rsidR="00000000" w:rsidRPr="0027291A" w:rsidP="0027291A">
      <w:pPr>
        <w:pStyle w:val="ListBullet"/>
      </w:pPr>
      <w:r w:rsidRPr="0027291A">
        <w:t>purpose and operation of basic hand-held tools and personal protective equipment</w:t>
      </w:r>
    </w:p>
    <w:p w:rsidR="00000000" w:rsidRPr="0027291A" w:rsidP="0027291A">
      <w:pPr>
        <w:pStyle w:val="ListBullet"/>
      </w:pPr>
      <w:r w:rsidRPr="0027291A">
        <w:t>workplace procedures for basic aquaculture activities.</w:t>
      </w:r>
    </w:p>
    <w:p w:rsidR="00000000" w:rsidRPr="0027291A" w:rsidP="0027291A">
      <w:pPr>
        <w:pStyle w:val="AllowPageBreak"/>
      </w:pPr>
    </w:p>
    <w:p w:rsidR="00000000" w:rsidRPr="0027291A" w:rsidP="0027291A">
      <w:pPr>
        <w:pStyle w:val="Heading1"/>
      </w:pPr>
      <w:bookmarkStart w:id="12" w:name="O_1034943"/>
      <w:bookmarkEnd w:id="12"/>
      <w:r w:rsidRPr="0027291A">
        <w:t>Assessment Conditions</w:t>
      </w:r>
    </w:p>
    <w:p w:rsidR="00000000" w:rsidRPr="0027291A" w:rsidP="00290273">
      <w:pPr>
        <w:pStyle w:val="BodyText"/>
      </w:pPr>
      <w:r w:rsidRPr="0027291A">
        <w:t xml:space="preserve">Assessment of skills must take place under the following conditions: </w:t>
      </w:r>
    </w:p>
    <w:p w:rsidR="00000000" w:rsidRPr="0027291A" w:rsidP="0027291A">
      <w:pPr>
        <w:pStyle w:val="ListBullet"/>
      </w:pPr>
      <w:r w:rsidRPr="0027291A">
        <w:t>physical</w:t>
      </w:r>
      <w:r w:rsidRPr="0027291A">
        <w:t xml:space="preserve"> conditions:</w:t>
      </w:r>
    </w:p>
    <w:p w:rsidR="00000000" w:rsidRPr="0027291A" w:rsidP="0027291A">
      <w:pPr>
        <w:pStyle w:val="ListBullet2"/>
      </w:pPr>
      <w:r w:rsidRPr="0027291A">
        <w:t>skills must be demonstrated in an aquaculture workplace or an environment that accurately represents workplace conditions</w:t>
      </w:r>
    </w:p>
    <w:p w:rsidR="00000000" w:rsidRPr="0027291A" w:rsidP="0027291A">
      <w:pPr>
        <w:pStyle w:val="ListBullet"/>
      </w:pPr>
      <w:r w:rsidRPr="0027291A">
        <w:t>resources, equipment and materials:</w:t>
      </w:r>
    </w:p>
    <w:p w:rsidR="00000000" w:rsidRPr="0027291A" w:rsidP="0027291A">
      <w:pPr>
        <w:pStyle w:val="ListBullet2"/>
      </w:pPr>
      <w:r w:rsidRPr="0027291A">
        <w:t>personal protective equipment suitable for the work activity</w:t>
      </w:r>
    </w:p>
    <w:p w:rsidR="00000000" w:rsidRPr="0027291A" w:rsidP="0027291A">
      <w:pPr>
        <w:pStyle w:val="ListBullet2"/>
      </w:pPr>
      <w:r w:rsidRPr="0027291A">
        <w:t>basic hand-held tools</w:t>
      </w:r>
      <w:r w:rsidRPr="0027291A">
        <w:t xml:space="preserve"> and equipment relevant to work activities</w:t>
      </w:r>
    </w:p>
    <w:p w:rsidR="00000000" w:rsidRPr="0027291A" w:rsidP="0027291A">
      <w:pPr>
        <w:pStyle w:val="ListBullet"/>
      </w:pPr>
      <w:r w:rsidRPr="0027291A">
        <w:t>specifications:</w:t>
      </w:r>
    </w:p>
    <w:p w:rsidR="00000000" w:rsidRPr="0027291A" w:rsidP="0027291A">
      <w:pPr>
        <w:pStyle w:val="ListBullet2"/>
      </w:pPr>
      <w:r w:rsidRPr="0027291A">
        <w:t>workplace procedures and specific instructions relevant to the activity</w:t>
      </w:r>
    </w:p>
    <w:p w:rsidR="00000000" w:rsidRPr="0027291A" w:rsidP="0027291A">
      <w:pPr>
        <w:pStyle w:val="ListBullet"/>
      </w:pPr>
      <w:r w:rsidRPr="0027291A">
        <w:t>relationships:</w:t>
      </w:r>
    </w:p>
    <w:p w:rsidR="00000000" w:rsidRPr="0027291A" w:rsidP="0027291A">
      <w:pPr>
        <w:pStyle w:val="ListBullet2"/>
      </w:pPr>
      <w:r w:rsidRPr="0027291A">
        <w:t>evidence of interactions with supervisor.</w:t>
      </w:r>
    </w:p>
    <w:p w:rsidR="00000000" w:rsidRPr="0027291A" w:rsidP="00290273">
      <w:pPr>
        <w:pStyle w:val="BodyText"/>
      </w:pPr>
      <w:r w:rsidRPr="0027291A">
        <w:t>Assessors of this unit must satisfy the requirements for assessors in applicable vocational education and training legislation, frameworks and/or standards.</w:t>
      </w:r>
    </w:p>
    <w:p w:rsidR="00000000" w:rsidRPr="0027291A" w:rsidP="0027291A">
      <w:pPr>
        <w:pStyle w:val="Heading1"/>
      </w:pPr>
      <w:bookmarkStart w:id="13" w:name="O_1034946"/>
      <w:bookmarkEnd w:id="13"/>
      <w:r w:rsidRPr="0027291A">
        <w:t>Links</w:t>
      </w:r>
    </w:p>
    <w:p w:rsidR="00000000" w:rsidRPr="0027291A" w:rsidP="00290273">
      <w:pPr>
        <w:pStyle w:val="BodyText"/>
      </w:pPr>
      <w:r w:rsidRPr="0027291A">
        <w:t>Companion Volumes, including Implementation Guides, are available at VETNe</w:t>
      </w:r>
      <w:r w:rsidRPr="0027291A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F402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7291A" w:rsidP="0027291A"/>
    <w:sectPr w:rsidSect="002729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91A" w:rsidRPr="00290273" w:rsidP="00290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73" w:rsidP="00272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273" w:rsidP="00272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0273" w:rsidP="002729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91A" w:rsidP="00272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0273">
      <w:t>Approved</w:t>
    </w:r>
    <w:r w:rsidR="002902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02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0273">
      <w:rPr>
        <w:noProof/>
      </w:rPr>
      <w:t>4</w:t>
    </w:r>
    <w:r>
      <w:rPr>
        <w:noProof/>
      </w:rPr>
      <w:fldChar w:fldCharType="end"/>
    </w:r>
  </w:p>
  <w:p w:rsidR="0027291A" w:rsidP="00272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02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0273">
      <w:t>Skills Insight</w:t>
    </w:r>
    <w:r w:rsidR="00290273">
      <w:fldChar w:fldCharType="end"/>
    </w:r>
  </w:p>
  <w:p w:rsidR="0027291A" w:rsidP="00272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91A" w:rsidRPr="00290273" w:rsidP="00290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73" w:rsidRPr="002D2AF8" w:rsidP="00272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SFIAQU101 Carry out basic aquaculture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90273" w:rsidP="002729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91A" w:rsidRPr="002D2AF8" w:rsidP="00272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0273">
      <w:t>SFIAQU101 Carry out basic aquaculture activities</w:t>
    </w:r>
    <w:r w:rsidR="002902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0273">
      <w:rPr>
        <w:noProof/>
      </w:rPr>
      <w:t>1 March 2025</w:t>
    </w:r>
    <w:r>
      <w:fldChar w:fldCharType="end"/>
    </w:r>
  </w:p>
  <w:p w:rsidR="0027291A" w:rsidP="00272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2C12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B29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72C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91A"/>
  </w:style>
  <w:style w:type="character" w:customStyle="1" w:styleId="Heading1Char">
    <w:name w:val="Heading 1 Char"/>
    <w:basedOn w:val="DefaultParagraphFont"/>
    <w:link w:val="Heading1"/>
    <w:rsid w:val="00272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9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29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291A"/>
    <w:rPr>
      <w:i/>
    </w:rPr>
  </w:style>
  <w:style w:type="paragraph" w:customStyle="1" w:styleId="SuperHeading">
    <w:name w:val="SuperHeading"/>
    <w:basedOn w:val="Normal"/>
    <w:rsid w:val="00272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291A"/>
    <w:rPr>
      <w:b/>
    </w:rPr>
  </w:style>
  <w:style w:type="character" w:customStyle="1" w:styleId="Heading2Char">
    <w:name w:val="Heading 2 Char"/>
    <w:basedOn w:val="DefaultParagraphFont"/>
    <w:link w:val="Heading2"/>
    <w:rsid w:val="00272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291A"/>
    <w:rPr>
      <w:b/>
      <w:spacing w:val="0"/>
    </w:rPr>
  </w:style>
  <w:style w:type="paragraph" w:customStyle="1" w:styleId="SuperTitle">
    <w:name w:val="SuperTitle"/>
    <w:basedOn w:val="Title"/>
    <w:rsid w:val="00272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9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91A"/>
  </w:style>
  <w:style w:type="paragraph" w:styleId="TableofFigures">
    <w:name w:val="table of figures"/>
    <w:basedOn w:val="Normal"/>
    <w:next w:val="Normal"/>
    <w:semiHidden/>
    <w:rsid w:val="00272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9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91A"/>
    <w:rPr>
      <w:rFonts w:ascii="Wingdings" w:hAnsi="Wingdings"/>
    </w:rPr>
  </w:style>
  <w:style w:type="paragraph" w:customStyle="1" w:styleId="TableHeading">
    <w:name w:val="Table Heading"/>
    <w:basedOn w:val="HeadingBase"/>
    <w:rsid w:val="00272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91A"/>
    <w:rPr>
      <w:color w:val="0033CC"/>
      <w:u w:val="none"/>
    </w:rPr>
  </w:style>
  <w:style w:type="paragraph" w:customStyle="1" w:styleId="BodyTextRight">
    <w:name w:val="Body Text Right"/>
    <w:basedOn w:val="BodyText"/>
    <w:rsid w:val="00272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9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91A"/>
    <w:rPr>
      <w:sz w:val="32"/>
    </w:rPr>
  </w:style>
  <w:style w:type="paragraph" w:customStyle="1" w:styleId="HeadingProcedure">
    <w:name w:val="Heading Procedure"/>
    <w:basedOn w:val="HeadingBase"/>
    <w:next w:val="Normal"/>
    <w:rsid w:val="00272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91A"/>
    <w:pPr>
      <w:spacing w:before="60" w:after="60"/>
    </w:pPr>
  </w:style>
  <w:style w:type="paragraph" w:styleId="ListContinue">
    <w:name w:val="List Continue"/>
    <w:basedOn w:val="List"/>
    <w:rsid w:val="0027291A"/>
    <w:pPr>
      <w:ind w:firstLine="0"/>
    </w:pPr>
  </w:style>
  <w:style w:type="paragraph" w:customStyle="1" w:styleId="ListNote">
    <w:name w:val="List Note"/>
    <w:basedOn w:val="List"/>
    <w:rsid w:val="00272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91A"/>
    <w:rPr>
      <w:rFonts w:ascii="Courier New" w:hAnsi="Courier New"/>
    </w:rPr>
  </w:style>
  <w:style w:type="paragraph" w:customStyle="1" w:styleId="NoteBullet">
    <w:name w:val="Note Bullet"/>
    <w:basedOn w:val="Note"/>
    <w:rsid w:val="00272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9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91A"/>
    <w:rPr>
      <w:b/>
      <w:smallCaps/>
    </w:rPr>
  </w:style>
  <w:style w:type="paragraph" w:customStyle="1" w:styleId="TableListNumber">
    <w:name w:val="Table List Number"/>
    <w:basedOn w:val="ListNumber"/>
    <w:rsid w:val="00272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91A"/>
    <w:pPr>
      <w:numPr>
        <w:numId w:val="9"/>
      </w:numPr>
    </w:pPr>
  </w:style>
  <w:style w:type="paragraph" w:customStyle="1" w:styleId="ListAlpha2">
    <w:name w:val="List Alpha 2"/>
    <w:basedOn w:val="List2"/>
    <w:rsid w:val="0027291A"/>
    <w:pPr>
      <w:numPr>
        <w:numId w:val="8"/>
      </w:numPr>
    </w:pPr>
  </w:style>
  <w:style w:type="paragraph" w:styleId="List2">
    <w:name w:val="List 2"/>
    <w:basedOn w:val="BodyText"/>
    <w:rsid w:val="00272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9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9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91A"/>
    <w:pPr>
      <w:numPr>
        <w:numId w:val="4"/>
      </w:numPr>
    </w:pPr>
  </w:style>
  <w:style w:type="paragraph" w:styleId="ListContinue2">
    <w:name w:val="List Continue 2"/>
    <w:basedOn w:val="List2"/>
    <w:rsid w:val="0027291A"/>
    <w:pPr>
      <w:ind w:firstLine="0"/>
    </w:pPr>
  </w:style>
  <w:style w:type="paragraph" w:styleId="ListContinue3">
    <w:name w:val="List Continue 3"/>
    <w:basedOn w:val="List3"/>
    <w:rsid w:val="0027291A"/>
    <w:pPr>
      <w:ind w:left="1021" w:firstLine="0"/>
    </w:pPr>
  </w:style>
  <w:style w:type="paragraph" w:styleId="ListContinue4">
    <w:name w:val="List Continue 4"/>
    <w:basedOn w:val="List4"/>
    <w:rsid w:val="0027291A"/>
    <w:pPr>
      <w:ind w:firstLine="0"/>
    </w:pPr>
  </w:style>
  <w:style w:type="paragraph" w:styleId="ListContinue5">
    <w:name w:val="List Continue 5"/>
    <w:basedOn w:val="List5"/>
    <w:rsid w:val="0027291A"/>
    <w:pPr>
      <w:ind w:firstLine="0"/>
    </w:pPr>
  </w:style>
  <w:style w:type="paragraph" w:styleId="ListNumber3">
    <w:name w:val="List Number 3"/>
    <w:basedOn w:val="List3"/>
    <w:rsid w:val="0027291A"/>
    <w:pPr>
      <w:numPr>
        <w:numId w:val="5"/>
      </w:numPr>
    </w:pPr>
  </w:style>
  <w:style w:type="paragraph" w:styleId="ListNumber4">
    <w:name w:val="List Number 4"/>
    <w:basedOn w:val="List4"/>
    <w:rsid w:val="0027291A"/>
    <w:pPr>
      <w:numPr>
        <w:numId w:val="6"/>
      </w:numPr>
    </w:pPr>
  </w:style>
  <w:style w:type="paragraph" w:styleId="ListNumber5">
    <w:name w:val="List Number 5"/>
    <w:basedOn w:val="List5"/>
    <w:rsid w:val="0027291A"/>
    <w:pPr>
      <w:numPr>
        <w:numId w:val="7"/>
      </w:numPr>
    </w:pPr>
  </w:style>
  <w:style w:type="paragraph" w:styleId="BlockText">
    <w:name w:val="Block Text"/>
    <w:basedOn w:val="Normal"/>
    <w:rsid w:val="00272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91A"/>
    <w:rPr>
      <w:sz w:val="16"/>
      <w:vertAlign w:val="superscript"/>
    </w:rPr>
  </w:style>
  <w:style w:type="character" w:customStyle="1" w:styleId="Symbols">
    <w:name w:val="Symbols"/>
    <w:basedOn w:val="DefaultParagraphFont"/>
    <w:rsid w:val="0027291A"/>
    <w:rPr>
      <w:rFonts w:ascii="Symbol" w:hAnsi="Symbol"/>
    </w:rPr>
  </w:style>
  <w:style w:type="character" w:customStyle="1" w:styleId="MenuOptions">
    <w:name w:val="Menu Options"/>
    <w:basedOn w:val="DefaultParagraphFont"/>
    <w:rsid w:val="00272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91A"/>
    <w:rPr>
      <w:b/>
    </w:rPr>
  </w:style>
  <w:style w:type="character" w:customStyle="1" w:styleId="Underlined">
    <w:name w:val="Underlined"/>
    <w:basedOn w:val="DefaultParagraphFont"/>
    <w:rsid w:val="0027291A"/>
    <w:rPr>
      <w:u w:val="single"/>
    </w:rPr>
  </w:style>
  <w:style w:type="paragraph" w:customStyle="1" w:styleId="TableBodyTextRight">
    <w:name w:val="Table Body Text Right"/>
    <w:basedOn w:val="TableBodyText"/>
    <w:rsid w:val="00272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91A"/>
    <w:rPr>
      <w:sz w:val="18"/>
    </w:rPr>
  </w:style>
  <w:style w:type="paragraph" w:customStyle="1" w:styleId="BodySmallRight">
    <w:name w:val="Body Small Right"/>
    <w:basedOn w:val="BodyTextRight"/>
    <w:rsid w:val="0027291A"/>
    <w:rPr>
      <w:sz w:val="18"/>
      <w:szCs w:val="18"/>
    </w:rPr>
  </w:style>
  <w:style w:type="paragraph" w:customStyle="1" w:styleId="MarginEdition">
    <w:name w:val="Margin Edition"/>
    <w:basedOn w:val="MarginNote"/>
    <w:rsid w:val="00272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91A"/>
    <w:rPr>
      <w:sz w:val="2"/>
      <w:szCs w:val="2"/>
    </w:rPr>
  </w:style>
  <w:style w:type="character" w:customStyle="1" w:styleId="Small">
    <w:name w:val="Small"/>
    <w:basedOn w:val="DefaultParagraphFont"/>
    <w:rsid w:val="0027291A"/>
    <w:rPr>
      <w:sz w:val="16"/>
    </w:rPr>
  </w:style>
  <w:style w:type="paragraph" w:customStyle="1" w:styleId="WideTable">
    <w:name w:val="Wide Table"/>
    <w:basedOn w:val="Normal"/>
    <w:rsid w:val="00272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91A"/>
  </w:style>
  <w:style w:type="paragraph" w:styleId="Quote">
    <w:name w:val="Quote"/>
    <w:basedOn w:val="Heading1"/>
    <w:link w:val="QuoteChar"/>
    <w:qFormat/>
    <w:rsid w:val="00272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91A"/>
    <w:pPr>
      <w:pageBreakBefore/>
    </w:pPr>
  </w:style>
  <w:style w:type="paragraph" w:customStyle="1" w:styleId="Border">
    <w:name w:val="Border"/>
    <w:basedOn w:val="Normal"/>
    <w:qFormat/>
    <w:rsid w:val="00272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91A"/>
    <w:rPr>
      <w:u w:val="single"/>
    </w:rPr>
  </w:style>
  <w:style w:type="character" w:customStyle="1" w:styleId="BoldandItalics">
    <w:name w:val="Bold and Italics"/>
    <w:qFormat/>
    <w:rsid w:val="0027291A"/>
    <w:rPr>
      <w:b/>
      <w:i/>
      <w:u w:val="none"/>
    </w:rPr>
  </w:style>
  <w:style w:type="paragraph" w:styleId="BalloonText">
    <w:name w:val="Balloon Text"/>
    <w:basedOn w:val="Normal"/>
    <w:link w:val="BalloonTextChar"/>
    <w:rsid w:val="00272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9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0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5122</Characters>
  <Application>Microsoft Office Word</Application>
  <DocSecurity>0</DocSecurity>
  <Lines>170</Lines>
  <Paragraphs>107</Paragraphs>
  <ScaleCrop>false</ScaleCrop>
  <Company>Author-it Software Corporation Ltd.</Company>
  <LinksUpToDate>false</LinksUpToDate>
  <CharactersWithSpaces>5800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SFIAQU101 Carry out basic aquaculture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2025-03-01T08:37:00Z</dcterms:created>
  <dcterms:modified xsi:type="dcterms:W3CDTF">2025-03-01T08:37:00Z</dcterms:modified>
</cp:coreProperties>
</file>