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27D8" w:rsidP="008A27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SFI20419 Certificate II in Fisheries Compliance Support</w:t>
      </w:r>
      <w:r>
        <w:fldChar w:fldCharType="end"/>
      </w:r>
    </w:p>
    <w:p w:rsidR="008A27D8" w:rsidP="008A27D8">
      <w:pPr>
        <w:pStyle w:val="Version"/>
        <w:sectPr w:rsidSect="00F735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73571" w:rsidP="00F73571">
      <w:pPr>
        <w:pStyle w:val="SuperHeading"/>
      </w:pPr>
      <w:r w:rsidRPr="00F73571">
        <w:t>SFI20419 Certificate II in Fisheries Compliance Support</w:t>
      </w:r>
    </w:p>
    <w:p w:rsidR="00000000" w:rsidRPr="00F73571" w:rsidP="00F73571">
      <w:pPr>
        <w:pStyle w:val="Heading1"/>
      </w:pPr>
      <w:bookmarkStart w:id="1" w:name="O_1223053"/>
      <w:bookmarkEnd w:id="1"/>
      <w:r w:rsidRPr="00F7357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735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Bold"/>
              <w:rPr>
                <w:lang w:val="en-NZ"/>
              </w:rPr>
            </w:pPr>
            <w:r w:rsidRPr="00F7357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Bold"/>
              <w:rPr>
                <w:lang w:val="en-NZ"/>
              </w:rPr>
            </w:pPr>
            <w:r w:rsidRPr="00F73571">
              <w:t>Comments</w:t>
            </w:r>
          </w:p>
        </w:tc>
      </w:tr>
      <w:tr w:rsidTr="00F735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This version released with SFI Seafood Industry Training Package Version 2.1.</w:t>
            </w:r>
          </w:p>
        </w:tc>
      </w:tr>
      <w:tr w:rsidTr="00F735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571" w:rsidP="00F73571">
            <w:pPr>
              <w:pStyle w:val="BodyText"/>
            </w:pPr>
            <w:r w:rsidRPr="00F73571">
              <w:t>This version released with SFI Seafood Industry Training Package Version 1.0.</w:t>
            </w:r>
          </w:p>
        </w:tc>
      </w:tr>
    </w:tbl>
    <w:p w:rsidR="00000000" w:rsidRPr="00F73571" w:rsidP="00F73571">
      <w:pPr>
        <w:pStyle w:val="BodyText"/>
      </w:pPr>
    </w:p>
    <w:p w:rsidR="00000000" w:rsidRPr="00F73571" w:rsidP="00F73571">
      <w:pPr>
        <w:pStyle w:val="AllowPageBreak"/>
      </w:pPr>
    </w:p>
    <w:p w:rsidR="00000000" w:rsidRPr="00F73571" w:rsidP="00F73571">
      <w:pPr>
        <w:pStyle w:val="Heading1"/>
      </w:pPr>
      <w:bookmarkStart w:id="2" w:name="O_1223052"/>
      <w:bookmarkEnd w:id="2"/>
      <w:r w:rsidRPr="00F73571">
        <w:t>Q</w:t>
      </w:r>
      <w:r w:rsidRPr="00F73571">
        <w:t>ualification Description</w:t>
      </w:r>
    </w:p>
    <w:p w:rsidR="00000000" w:rsidRPr="00F73571" w:rsidP="008A27D8">
      <w:pPr>
        <w:pStyle w:val="BodyText"/>
      </w:pPr>
      <w:r w:rsidRPr="00F73571">
        <w:t>This qualification reflects the role of individuals who work as compliance support officers, sea rangers or observers in a support role for an agency or organisation that has legislated responsibility for the management of fisherie</w:t>
      </w:r>
      <w:r w:rsidRPr="00F73571">
        <w:t xml:space="preserve">s, both wild catch and aquaculture. In this role, these individuals conduct field operations to ensure protection of resources and report on suspected non-compliance using only observable evidence that can be recorded. </w:t>
      </w:r>
    </w:p>
    <w:p w:rsidR="00000000" w:rsidRPr="00F73571" w:rsidP="008A27D8">
      <w:pPr>
        <w:pStyle w:val="BodyText"/>
      </w:pPr>
      <w:r w:rsidRPr="00F73571">
        <w:t>All work is carried out to comply wi</w:t>
      </w:r>
      <w:r w:rsidRPr="00F73571">
        <w:t>th workplace procedures, according to state/territory health and safety, food safety, biosecurity and environmental regulations, legislation and standards that apply to the workplace. Licences will be required if operating vessels or vehicles.</w:t>
      </w:r>
    </w:p>
    <w:p w:rsidR="00000000" w:rsidRPr="00F73571" w:rsidP="008A27D8">
      <w:pPr>
        <w:pStyle w:val="BodyText"/>
      </w:pPr>
      <w:r w:rsidRPr="00F73571">
        <w:t xml:space="preserve">The MAR units that appear in the elective bank are subject to licencing and regulatory requirements. These units must be implemented in line with the requirements of the </w:t>
      </w:r>
      <w:r w:rsidRPr="00F73571">
        <w:rPr>
          <w:rStyle w:val="Emphasis"/>
        </w:rPr>
        <w:t xml:space="preserve">MAR Maritime Training Package </w:t>
      </w:r>
      <w:r w:rsidRPr="00F73571">
        <w:t>and Australian Maritime Safety Authority (AMSA) requirem</w:t>
      </w:r>
      <w:r w:rsidRPr="00F73571">
        <w:t xml:space="preserve">ents. </w:t>
      </w:r>
    </w:p>
    <w:p w:rsidR="00000000" w:rsidRPr="00F73571" w:rsidP="008A27D8">
      <w:pPr>
        <w:pStyle w:val="BodyText"/>
      </w:pPr>
      <w:r w:rsidRPr="00F73571">
        <w:t>No licensing, legislative or certification requirements are known to apply to this unit at this time of publication.</w:t>
      </w:r>
    </w:p>
    <w:p w:rsidR="00000000" w:rsidRPr="00F73571" w:rsidP="00F73571">
      <w:pPr>
        <w:pStyle w:val="Heading1"/>
      </w:pPr>
      <w:bookmarkStart w:id="3" w:name="O_1223051"/>
      <w:bookmarkEnd w:id="3"/>
      <w:r w:rsidRPr="00F73571">
        <w:t>Entry Requirements</w:t>
      </w:r>
    </w:p>
    <w:p w:rsidR="00000000" w:rsidRPr="00F73571" w:rsidP="008A27D8">
      <w:pPr>
        <w:pStyle w:val="BodyText"/>
      </w:pPr>
      <w:r w:rsidRPr="00F73571">
        <w:t>There are no entry requirements for this qualification.</w:t>
      </w:r>
    </w:p>
    <w:p w:rsidR="00000000" w:rsidRPr="00F73571" w:rsidP="00F73571">
      <w:pPr>
        <w:pStyle w:val="Heading1"/>
      </w:pPr>
      <w:bookmarkStart w:id="4" w:name="O_1223050"/>
      <w:bookmarkEnd w:id="4"/>
      <w:r w:rsidRPr="00F73571">
        <w:t>Packaging Rules</w:t>
      </w:r>
    </w:p>
    <w:p w:rsidR="00000000" w:rsidRPr="00F73571" w:rsidP="008A27D8">
      <w:pPr>
        <w:pStyle w:val="BodyText"/>
      </w:pPr>
      <w:r w:rsidRPr="00F73571">
        <w:t xml:space="preserve">To </w:t>
      </w:r>
      <w:r w:rsidRPr="00F73571">
        <w:t xml:space="preserve">achieve this qualification, competency must be demonstrated in: </w:t>
      </w:r>
    </w:p>
    <w:p w:rsidR="00000000" w:rsidRPr="00F73571" w:rsidP="00F73571">
      <w:pPr>
        <w:pStyle w:val="ListBullet"/>
      </w:pPr>
      <w:r w:rsidRPr="00F73571">
        <w:t>12 units of competency:</w:t>
      </w:r>
    </w:p>
    <w:p w:rsidR="00000000" w:rsidRPr="00F73571" w:rsidP="00F73571">
      <w:pPr>
        <w:pStyle w:val="ListBullet2"/>
      </w:pPr>
      <w:r w:rsidRPr="00F73571">
        <w:t>5 core units plus</w:t>
      </w:r>
    </w:p>
    <w:p w:rsidR="00000000" w:rsidRPr="00F73571" w:rsidP="00F73571">
      <w:pPr>
        <w:pStyle w:val="ListBullet2"/>
      </w:pPr>
      <w:r w:rsidRPr="00F73571">
        <w:t>7 elective units.</w:t>
      </w:r>
    </w:p>
    <w:p w:rsidR="00000000" w:rsidRPr="00F73571" w:rsidP="00F73571">
      <w:pPr>
        <w:pStyle w:val="BodyText"/>
      </w:pPr>
    </w:p>
    <w:p w:rsidR="00000000" w:rsidRPr="00F73571" w:rsidP="008A27D8">
      <w:pPr>
        <w:pStyle w:val="BodyText"/>
      </w:pPr>
      <w:r w:rsidRPr="00F73571">
        <w:t>Elective units must ensure the integrity of the qualification’s Australian Qualification Framework (AQF) alignment and contribut</w:t>
      </w:r>
      <w:r w:rsidRPr="00F73571">
        <w:t>e to a valid, industry-supported vocational outcome. The electives are to be chosen as follows:</w:t>
      </w:r>
    </w:p>
    <w:p w:rsidR="00000000" w:rsidRPr="00F73571" w:rsidP="00F73571">
      <w:pPr>
        <w:pStyle w:val="ListBullet"/>
      </w:pPr>
      <w:r w:rsidRPr="00F73571">
        <w:t>at least 4 from the electives listed below</w:t>
      </w:r>
    </w:p>
    <w:p w:rsidR="00000000" w:rsidRPr="00F73571" w:rsidP="00F73571">
      <w:pPr>
        <w:pStyle w:val="ListBullet"/>
      </w:pPr>
      <w:r w:rsidRPr="00F73571">
        <w:t>up to 3 from the electives listed below or from any currently endorsed Training Package or accredited course.</w:t>
      </w:r>
    </w:p>
    <w:p w:rsidR="00000000" w:rsidRPr="00F73571" w:rsidP="00F73571">
      <w:pPr>
        <w:pStyle w:val="BodyText"/>
      </w:pPr>
    </w:p>
    <w:p w:rsidR="00000000" w:rsidRPr="00F73571" w:rsidP="00F73571">
      <w:pPr>
        <w:pStyle w:val="BodyTextBold"/>
      </w:pPr>
      <w:r w:rsidRPr="00F73571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73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SFICPL202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Conduct field observations</w:t>
            </w:r>
          </w:p>
        </w:tc>
      </w:tr>
      <w:tr w:rsidTr="00F73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SFIWHS201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Meet workplace health and safety requirements</w:t>
            </w:r>
          </w:p>
        </w:tc>
      </w:tr>
      <w:tr w:rsidTr="00F73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SFIXSI101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Apply basic seafood handling and safety practices</w:t>
            </w:r>
          </w:p>
        </w:tc>
      </w:tr>
      <w:tr w:rsidTr="00F73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SFIXSI102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Communicate in the seafood industry</w:t>
            </w:r>
          </w:p>
        </w:tc>
      </w:tr>
      <w:tr w:rsidTr="00F73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SFIXSI201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571" w:rsidP="00F73571">
            <w:pPr>
              <w:pStyle w:val="BodyText"/>
            </w:pPr>
            <w:r w:rsidRPr="00F73571">
              <w:t>Work effectively in the seafood industry</w:t>
            </w:r>
          </w:p>
        </w:tc>
      </w:tr>
    </w:tbl>
    <w:p w:rsidR="00000000" w:rsidRPr="00F73571" w:rsidP="00F73571">
      <w:pPr>
        <w:pStyle w:val="BodyTextBold"/>
      </w:pPr>
    </w:p>
    <w:p w:rsidR="00000000" w:rsidRPr="00F73571" w:rsidP="00F73571">
      <w:pPr>
        <w:pStyle w:val="BodyTextBold"/>
      </w:pPr>
      <w:r w:rsidRPr="00F73571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73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AHCCHM201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Apply chemicals under supervision</w:t>
            </w:r>
          </w:p>
        </w:tc>
      </w:tr>
      <w:tr w:rsidTr="00F73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AHCFAU201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Recognise fauna</w:t>
            </w:r>
          </w:p>
        </w:tc>
      </w:tr>
      <w:tr w:rsidTr="00F73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AHCILM201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Maintain cultural places</w:t>
            </w:r>
          </w:p>
        </w:tc>
      </w:tr>
      <w:tr w:rsidTr="00F73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AHCILM202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Observe and report plants or animals</w:t>
            </w:r>
          </w:p>
        </w:tc>
      </w:tr>
      <w:tr w:rsidTr="00F73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AHCILM203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Record information about Country</w:t>
            </w:r>
          </w:p>
        </w:tc>
      </w:tr>
      <w:tr w:rsidTr="00F73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AHCNAR202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Maintain wildlife habitat refuges</w:t>
            </w:r>
          </w:p>
        </w:tc>
      </w:tr>
      <w:tr w:rsidTr="00F73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AHCPGD206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Conduct visual inspection of park facilities</w:t>
            </w:r>
          </w:p>
        </w:tc>
      </w:tr>
      <w:tr w:rsidTr="00F73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AURTGA001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Drive and manoeuvre trailers</w:t>
            </w:r>
          </w:p>
        </w:tc>
      </w:tr>
      <w:tr w:rsidTr="00F73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Provide First Aid</w:t>
            </w:r>
          </w:p>
        </w:tc>
      </w:tr>
      <w:tr w:rsidTr="00F73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MARC043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Transmit and receive information by marine radio</w:t>
            </w:r>
          </w:p>
        </w:tc>
      </w:tr>
      <w:tr w:rsidTr="00F73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MARC044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Transmit and recei</w:t>
            </w:r>
            <w:r w:rsidRPr="00F73571">
              <w:t>ve information by VHF radio</w:t>
            </w:r>
          </w:p>
        </w:tc>
      </w:tr>
      <w:tr w:rsidTr="00F73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MARF027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Apply basic survival skills in the event of vessel abandonment</w:t>
            </w:r>
          </w:p>
        </w:tc>
      </w:tr>
      <w:tr w:rsidTr="00F73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MARF028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 xml:space="preserve">Follow procedures to minimise and fight fires on board a </w:t>
            </w:r>
            <w:r w:rsidRPr="00F73571">
              <w:t>vessel</w:t>
            </w:r>
          </w:p>
        </w:tc>
      </w:tr>
      <w:tr w:rsidTr="00F73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MARF029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Meet work health and safety requirements</w:t>
            </w:r>
          </w:p>
        </w:tc>
      </w:tr>
      <w:tr w:rsidTr="00F73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MARF030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Survive at sea using survival craft</w:t>
            </w:r>
          </w:p>
        </w:tc>
      </w:tr>
      <w:tr w:rsidTr="00F73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PUATEA001B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Work in a team</w:t>
            </w:r>
          </w:p>
        </w:tc>
      </w:tr>
      <w:tr w:rsidTr="00F73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SFIBIO201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Inspect and clean aquatic work equipment</w:t>
            </w:r>
          </w:p>
        </w:tc>
      </w:tr>
      <w:tr w:rsidTr="00F73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SFIBIO301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Identify and report signs of aquatic disease or pests</w:t>
            </w:r>
          </w:p>
        </w:tc>
      </w:tr>
      <w:tr w:rsidTr="00F73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SFICPL201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Undertake a local operation</w:t>
            </w:r>
          </w:p>
        </w:tc>
      </w:tr>
      <w:tr w:rsidTr="00F73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SFICPL203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Promote sustainable use of</w:t>
            </w:r>
            <w:r w:rsidRPr="00F73571">
              <w:t xml:space="preserve"> local marine and freshwater environments</w:t>
            </w:r>
          </w:p>
        </w:tc>
      </w:tr>
      <w:tr w:rsidTr="00F73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SFICPL204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Communicate effectively in cross-cultural environments</w:t>
            </w:r>
          </w:p>
        </w:tc>
      </w:tr>
      <w:tr w:rsidTr="00F73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SFICPL205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Present evidence in a court setting</w:t>
            </w:r>
          </w:p>
        </w:tc>
      </w:tr>
      <w:tr w:rsidTr="00F73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SFICPL303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Board vessel at sea</w:t>
            </w:r>
          </w:p>
        </w:tc>
      </w:tr>
      <w:tr w:rsidTr="00F73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SFICPL306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Gather, collate and record information</w:t>
            </w:r>
          </w:p>
        </w:tc>
      </w:tr>
      <w:tr w:rsidTr="00F73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SFIEMS201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Participate in environmentally sustainable work practices</w:t>
            </w:r>
          </w:p>
        </w:tc>
      </w:tr>
      <w:tr w:rsidTr="00F73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TLIC2025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571" w:rsidP="00F73571">
            <w:pPr>
              <w:pStyle w:val="BodyText"/>
            </w:pPr>
            <w:r w:rsidRPr="00F73571">
              <w:t>Operate four wheel drive vehicle</w:t>
            </w:r>
          </w:p>
        </w:tc>
      </w:tr>
    </w:tbl>
    <w:p w:rsidR="00000000" w:rsidRPr="00F73571" w:rsidP="00F73571">
      <w:pPr>
        <w:pStyle w:val="BodyText"/>
      </w:pPr>
    </w:p>
    <w:p w:rsidR="00000000" w:rsidRPr="00F73571" w:rsidP="00F73571">
      <w:pPr>
        <w:pStyle w:val="AllowPageBreak"/>
      </w:pPr>
    </w:p>
    <w:p w:rsidR="00000000" w:rsidRPr="00F73571" w:rsidP="00F73571">
      <w:pPr>
        <w:pStyle w:val="Heading1"/>
      </w:pPr>
      <w:bookmarkStart w:id="5" w:name="O_1223049"/>
      <w:bookmarkEnd w:id="5"/>
      <w:r w:rsidRPr="00F73571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735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Bold"/>
              <w:rPr>
                <w:lang w:val="en-NZ"/>
              </w:rPr>
            </w:pPr>
            <w:r w:rsidRPr="00F7357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Bold"/>
              <w:rPr>
                <w:lang w:val="en-NZ"/>
              </w:rPr>
            </w:pPr>
            <w:r w:rsidRPr="00F73571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Bold"/>
              <w:rPr>
                <w:lang w:val="en-NZ"/>
              </w:rPr>
            </w:pPr>
            <w:r w:rsidRPr="00F7357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Bold"/>
              <w:rPr>
                <w:lang w:val="en-NZ"/>
              </w:rPr>
            </w:pPr>
            <w:r w:rsidRPr="00F73571">
              <w:t>Equivalence status</w:t>
            </w:r>
          </w:p>
        </w:tc>
      </w:tr>
      <w:tr w:rsidTr="00F735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SFI20419 Certificate II in Fisheries Compliance Support   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SFI20419 Certificate II in Fisheries Compliance Support   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571">
            <w:pPr>
              <w:pStyle w:val="BodyText"/>
              <w:rPr>
                <w:lang w:val="en-NZ"/>
              </w:rPr>
            </w:pPr>
            <w:r w:rsidRPr="00F73571">
              <w:t>Qualification updated to replace superseded first aid unit, as approved by the AISC in consultatio</w:t>
            </w:r>
            <w:r w:rsidRPr="00F73571">
              <w:t>n with ASQA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571" w:rsidP="00F73571">
            <w:pPr>
              <w:pStyle w:val="BodyText"/>
            </w:pPr>
            <w:r w:rsidRPr="00F73571">
              <w:t>Equivalent</w:t>
            </w:r>
          </w:p>
        </w:tc>
      </w:tr>
    </w:tbl>
    <w:p w:rsidR="00000000" w:rsidRPr="00F73571" w:rsidP="00F73571">
      <w:pPr>
        <w:pStyle w:val="BodyText"/>
      </w:pPr>
    </w:p>
    <w:p w:rsidR="00000000" w:rsidRPr="00F73571" w:rsidP="00F73571">
      <w:pPr>
        <w:pStyle w:val="AllowPageBreak"/>
      </w:pPr>
    </w:p>
    <w:p w:rsidR="00000000" w:rsidRPr="00F73571" w:rsidP="00F73571">
      <w:pPr>
        <w:pStyle w:val="Heading1"/>
      </w:pPr>
      <w:bookmarkStart w:id="6" w:name="O_1223054"/>
      <w:bookmarkEnd w:id="6"/>
      <w:r w:rsidRPr="00F73571">
        <w:t>Links</w:t>
      </w:r>
    </w:p>
    <w:p w:rsidR="00000000" w:rsidRPr="00F73571" w:rsidP="008A27D8">
      <w:pPr>
        <w:pStyle w:val="BodyText"/>
      </w:pPr>
      <w:r w:rsidRPr="00F7357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F647BB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F73571" w:rsidP="00F73571"/>
    <w:sectPr w:rsidSect="00F735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5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571" w:rsidRPr="008A27D8" w:rsidP="008A27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5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7D8" w:rsidP="00F735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A27D8" w:rsidP="00F735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A27D8" w:rsidP="00F735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5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7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3571" w:rsidRPr="008A27D8" w:rsidP="008A27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5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7D8" w:rsidRPr="002D2AF8" w:rsidP="00F735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SFI20419 Certificate II in Fisheries Compliance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A27D8" w:rsidP="00F735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24A7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6606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801D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5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35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35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35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35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35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35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35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35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35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35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3571"/>
  </w:style>
  <w:style w:type="character" w:customStyle="1" w:styleId="Heading1Char">
    <w:name w:val="Heading 1 Char"/>
    <w:basedOn w:val="DefaultParagraphFont"/>
    <w:link w:val="Heading1"/>
    <w:rsid w:val="00F735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35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35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357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357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73571"/>
    <w:rPr>
      <w:i/>
    </w:rPr>
  </w:style>
  <w:style w:type="paragraph" w:customStyle="1" w:styleId="SuperHeading">
    <w:name w:val="SuperHeading"/>
    <w:basedOn w:val="Normal"/>
    <w:rsid w:val="00F735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35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73571"/>
    <w:rPr>
      <w:b/>
    </w:rPr>
  </w:style>
  <w:style w:type="character" w:customStyle="1" w:styleId="Heading2Char">
    <w:name w:val="Heading 2 Char"/>
    <w:basedOn w:val="DefaultParagraphFont"/>
    <w:link w:val="Heading2"/>
    <w:rsid w:val="00F735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35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35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35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35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35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35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35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35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35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35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35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35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35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35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35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35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35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35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35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3571"/>
    <w:rPr>
      <w:b/>
      <w:spacing w:val="0"/>
    </w:rPr>
  </w:style>
  <w:style w:type="paragraph" w:customStyle="1" w:styleId="SuperTitle">
    <w:name w:val="SuperTitle"/>
    <w:basedOn w:val="Title"/>
    <w:rsid w:val="00F735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35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35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35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35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35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35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35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35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35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35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35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35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35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35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3571"/>
  </w:style>
  <w:style w:type="paragraph" w:styleId="TableofFigures">
    <w:name w:val="table of figures"/>
    <w:basedOn w:val="Normal"/>
    <w:next w:val="Normal"/>
    <w:semiHidden/>
    <w:rsid w:val="00F735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35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3571"/>
    <w:rPr>
      <w:rFonts w:ascii="Wingdings" w:hAnsi="Wingdings"/>
    </w:rPr>
  </w:style>
  <w:style w:type="paragraph" w:customStyle="1" w:styleId="TableHeading">
    <w:name w:val="Table Heading"/>
    <w:basedOn w:val="HeadingBase"/>
    <w:rsid w:val="00F735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3571"/>
    <w:rPr>
      <w:color w:val="0033CC"/>
      <w:u w:val="none"/>
    </w:rPr>
  </w:style>
  <w:style w:type="paragraph" w:customStyle="1" w:styleId="BodyTextRight">
    <w:name w:val="Body Text Right"/>
    <w:basedOn w:val="BodyText"/>
    <w:rsid w:val="00F735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35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35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35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35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35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3571"/>
    <w:rPr>
      <w:sz w:val="32"/>
    </w:rPr>
  </w:style>
  <w:style w:type="paragraph" w:customStyle="1" w:styleId="HeadingProcedure">
    <w:name w:val="Heading Procedure"/>
    <w:basedOn w:val="HeadingBase"/>
    <w:next w:val="Normal"/>
    <w:rsid w:val="00F735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3571"/>
    <w:pPr>
      <w:spacing w:before="60" w:after="60"/>
    </w:pPr>
  </w:style>
  <w:style w:type="paragraph" w:styleId="ListContinue">
    <w:name w:val="List Continue"/>
    <w:basedOn w:val="List"/>
    <w:rsid w:val="00F73571"/>
    <w:pPr>
      <w:ind w:firstLine="0"/>
    </w:pPr>
  </w:style>
  <w:style w:type="paragraph" w:customStyle="1" w:styleId="ListNote">
    <w:name w:val="List Note"/>
    <w:basedOn w:val="List"/>
    <w:rsid w:val="00F735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35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35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3571"/>
    <w:rPr>
      <w:rFonts w:ascii="Courier New" w:hAnsi="Courier New"/>
    </w:rPr>
  </w:style>
  <w:style w:type="paragraph" w:customStyle="1" w:styleId="NoteBullet">
    <w:name w:val="Note Bullet"/>
    <w:basedOn w:val="Note"/>
    <w:rsid w:val="00F735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35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35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35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35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35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35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3571"/>
    <w:rPr>
      <w:b/>
      <w:smallCaps/>
    </w:rPr>
  </w:style>
  <w:style w:type="paragraph" w:customStyle="1" w:styleId="TableListNumber">
    <w:name w:val="Table List Number"/>
    <w:basedOn w:val="ListNumber"/>
    <w:rsid w:val="00F735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35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3571"/>
    <w:pPr>
      <w:numPr>
        <w:numId w:val="9"/>
      </w:numPr>
    </w:pPr>
  </w:style>
  <w:style w:type="paragraph" w:customStyle="1" w:styleId="ListAlpha2">
    <w:name w:val="List Alpha 2"/>
    <w:basedOn w:val="List2"/>
    <w:rsid w:val="00F73571"/>
    <w:pPr>
      <w:numPr>
        <w:numId w:val="8"/>
      </w:numPr>
    </w:pPr>
  </w:style>
  <w:style w:type="paragraph" w:styleId="List2">
    <w:name w:val="List 2"/>
    <w:basedOn w:val="BodyText"/>
    <w:rsid w:val="00F735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35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35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35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35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35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3571"/>
    <w:pPr>
      <w:numPr>
        <w:numId w:val="4"/>
      </w:numPr>
    </w:pPr>
  </w:style>
  <w:style w:type="paragraph" w:styleId="ListContinue2">
    <w:name w:val="List Continue 2"/>
    <w:basedOn w:val="List2"/>
    <w:rsid w:val="00F73571"/>
    <w:pPr>
      <w:ind w:firstLine="0"/>
    </w:pPr>
  </w:style>
  <w:style w:type="paragraph" w:styleId="ListContinue3">
    <w:name w:val="List Continue 3"/>
    <w:basedOn w:val="List3"/>
    <w:rsid w:val="00F73571"/>
    <w:pPr>
      <w:ind w:left="1021" w:firstLine="0"/>
    </w:pPr>
  </w:style>
  <w:style w:type="paragraph" w:styleId="ListContinue4">
    <w:name w:val="List Continue 4"/>
    <w:basedOn w:val="List4"/>
    <w:rsid w:val="00F73571"/>
    <w:pPr>
      <w:ind w:firstLine="0"/>
    </w:pPr>
  </w:style>
  <w:style w:type="paragraph" w:styleId="ListContinue5">
    <w:name w:val="List Continue 5"/>
    <w:basedOn w:val="List5"/>
    <w:rsid w:val="00F73571"/>
    <w:pPr>
      <w:ind w:firstLine="0"/>
    </w:pPr>
  </w:style>
  <w:style w:type="paragraph" w:styleId="ListNumber3">
    <w:name w:val="List Number 3"/>
    <w:basedOn w:val="List3"/>
    <w:rsid w:val="00F73571"/>
    <w:pPr>
      <w:numPr>
        <w:numId w:val="5"/>
      </w:numPr>
    </w:pPr>
  </w:style>
  <w:style w:type="paragraph" w:styleId="ListNumber4">
    <w:name w:val="List Number 4"/>
    <w:basedOn w:val="List4"/>
    <w:rsid w:val="00F73571"/>
    <w:pPr>
      <w:numPr>
        <w:numId w:val="6"/>
      </w:numPr>
    </w:pPr>
  </w:style>
  <w:style w:type="paragraph" w:styleId="ListNumber5">
    <w:name w:val="List Number 5"/>
    <w:basedOn w:val="List5"/>
    <w:rsid w:val="00F73571"/>
    <w:pPr>
      <w:numPr>
        <w:numId w:val="7"/>
      </w:numPr>
    </w:pPr>
  </w:style>
  <w:style w:type="paragraph" w:styleId="BlockText">
    <w:name w:val="Block Text"/>
    <w:basedOn w:val="Normal"/>
    <w:rsid w:val="00F735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35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3571"/>
    <w:rPr>
      <w:sz w:val="16"/>
      <w:vertAlign w:val="superscript"/>
    </w:rPr>
  </w:style>
  <w:style w:type="character" w:customStyle="1" w:styleId="Symbols">
    <w:name w:val="Symbols"/>
    <w:basedOn w:val="DefaultParagraphFont"/>
    <w:rsid w:val="00F73571"/>
    <w:rPr>
      <w:rFonts w:ascii="Symbol" w:hAnsi="Symbol"/>
    </w:rPr>
  </w:style>
  <w:style w:type="character" w:customStyle="1" w:styleId="MenuOptions">
    <w:name w:val="Menu Options"/>
    <w:basedOn w:val="DefaultParagraphFont"/>
    <w:rsid w:val="00F735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3571"/>
    <w:rPr>
      <w:b/>
    </w:rPr>
  </w:style>
  <w:style w:type="character" w:customStyle="1" w:styleId="Underlined">
    <w:name w:val="Underlined"/>
    <w:basedOn w:val="DefaultParagraphFont"/>
    <w:rsid w:val="00F73571"/>
    <w:rPr>
      <w:u w:val="single"/>
    </w:rPr>
  </w:style>
  <w:style w:type="paragraph" w:customStyle="1" w:styleId="TableBodyTextRight">
    <w:name w:val="Table Body Text Right"/>
    <w:basedOn w:val="TableBodyText"/>
    <w:rsid w:val="00F735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3571"/>
    <w:rPr>
      <w:sz w:val="18"/>
    </w:rPr>
  </w:style>
  <w:style w:type="paragraph" w:customStyle="1" w:styleId="BodySmallRight">
    <w:name w:val="Body Small Right"/>
    <w:basedOn w:val="BodyTextRight"/>
    <w:rsid w:val="00F73571"/>
    <w:rPr>
      <w:sz w:val="18"/>
      <w:szCs w:val="18"/>
    </w:rPr>
  </w:style>
  <w:style w:type="paragraph" w:customStyle="1" w:styleId="MarginEdition">
    <w:name w:val="Margin Edition"/>
    <w:basedOn w:val="MarginNote"/>
    <w:rsid w:val="00F735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3571"/>
    <w:rPr>
      <w:sz w:val="2"/>
      <w:szCs w:val="2"/>
    </w:rPr>
  </w:style>
  <w:style w:type="character" w:customStyle="1" w:styleId="Small">
    <w:name w:val="Small"/>
    <w:basedOn w:val="DefaultParagraphFont"/>
    <w:rsid w:val="00F73571"/>
    <w:rPr>
      <w:sz w:val="16"/>
    </w:rPr>
  </w:style>
  <w:style w:type="paragraph" w:customStyle="1" w:styleId="WideTable">
    <w:name w:val="Wide Table"/>
    <w:basedOn w:val="Normal"/>
    <w:rsid w:val="00F735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3571"/>
  </w:style>
  <w:style w:type="paragraph" w:styleId="Quote">
    <w:name w:val="Quote"/>
    <w:basedOn w:val="Heading1"/>
    <w:link w:val="QuoteChar"/>
    <w:qFormat/>
    <w:rsid w:val="00F735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35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3571"/>
    <w:pPr>
      <w:pageBreakBefore/>
    </w:pPr>
  </w:style>
  <w:style w:type="paragraph" w:customStyle="1" w:styleId="Border">
    <w:name w:val="Border"/>
    <w:basedOn w:val="Normal"/>
    <w:qFormat/>
    <w:rsid w:val="00F735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35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5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5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35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35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35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35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35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3571"/>
    <w:rPr>
      <w:u w:val="single"/>
    </w:rPr>
  </w:style>
  <w:style w:type="character" w:customStyle="1" w:styleId="BoldandItalics">
    <w:name w:val="Bold and Italics"/>
    <w:qFormat/>
    <w:rsid w:val="00F73571"/>
    <w:rPr>
      <w:b/>
      <w:i/>
      <w:u w:val="none"/>
    </w:rPr>
  </w:style>
  <w:style w:type="paragraph" w:styleId="BalloonText">
    <w:name w:val="Balloon Text"/>
    <w:basedOn w:val="Normal"/>
    <w:link w:val="BalloonTextChar"/>
    <w:rsid w:val="00F735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35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35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35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35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35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357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A27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602</Words>
  <Characters>3798</Characters>
  <Application>Microsoft Office Word</Application>
  <DocSecurity>0</DocSecurity>
  <Lines>158</Lines>
  <Paragraphs>122</Paragraphs>
  <ScaleCrop>false</ScaleCrop>
  <Company>Author-it Software Corporation Ltd.</Company>
  <LinksUpToDate>false</LinksUpToDate>
  <CharactersWithSpaces>4278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SFI20419 Certificate II in Fisheries Compliance Support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2022-02-25T17:50:44Z</dcterms:created>
  <dcterms:modified xsi:type="dcterms:W3CDTF">2022-02-25T03:09:00Z</dcterms:modified>
</cp:coreProperties>
</file>