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3046" w:rsidP="00CA3046">
      <w:pPr>
        <w:pStyle w:val="Title"/>
      </w:pPr>
      <w:r>
        <w:fldChar w:fldCharType="begin"/>
      </w:r>
      <w:r>
        <w:instrText xml:space="preserve"> TITLE   \* MERGEFORMAT </w:instrText>
      </w:r>
      <w:r>
        <w:fldChar w:fldCharType="separate"/>
      </w:r>
      <w:r>
        <w:t>RIIMPO503A Manage laser levelling of operating plant</w:t>
      </w:r>
      <w:r>
        <w:fldChar w:fldCharType="end"/>
      </w:r>
    </w:p>
    <w:p w:rsidR="00CA3046" w:rsidP="00CA3046">
      <w:pPr>
        <w:pStyle w:val="Version"/>
        <w:sectPr w:rsidSect="005367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6749" w:rsidP="00536749">
      <w:pPr>
        <w:pStyle w:val="SuperHeading"/>
      </w:pPr>
      <w:r w:rsidRPr="00536749">
        <w:t>RIIMPO503A Manage laser levelling of operating plant</w:t>
      </w:r>
    </w:p>
    <w:p w:rsidR="00000000" w:rsidRPr="00536749" w:rsidP="00536749">
      <w:pPr>
        <w:pStyle w:val="Heading1"/>
      </w:pPr>
      <w:bookmarkStart w:id="1" w:name="O_131427"/>
      <w:bookmarkEnd w:id="1"/>
      <w:r w:rsidRPr="00536749">
        <w:t>Modification History</w:t>
      </w:r>
    </w:p>
    <w:p w:rsidR="00000000" w:rsidRPr="00536749" w:rsidP="00536749">
      <w:pPr>
        <w:pStyle w:val="BodyText"/>
      </w:pPr>
      <w:r w:rsidRPr="00536749">
        <w:t>Not applicable.</w:t>
      </w:r>
    </w:p>
    <w:p w:rsidR="00000000" w:rsidRPr="00536749" w:rsidP="00536749">
      <w:pPr>
        <w:pStyle w:val="AllowPageBreak"/>
      </w:pPr>
    </w:p>
    <w:p w:rsidR="00000000" w:rsidRPr="00536749" w:rsidP="00536749">
      <w:pPr>
        <w:pStyle w:val="Heading1"/>
      </w:pPr>
      <w:bookmarkStart w:id="2" w:name="O_131428"/>
      <w:bookmarkEnd w:id="2"/>
      <w:r w:rsidRPr="00536749">
        <w:t>Unit Descriptor</w:t>
      </w:r>
    </w:p>
    <w:p w:rsidR="00000000" w:rsidRPr="00536749" w:rsidP="00536749">
      <w:pPr>
        <w:pStyle w:val="BodyText"/>
      </w:pPr>
      <w:r w:rsidRPr="00536749">
        <w:t>This unit covers managing of laser levelling of operating plant in resources and infrastructure indu</w:t>
      </w:r>
      <w:r w:rsidRPr="00536749">
        <w:t>stries.  It includes: planning for, implementing and monitoring laser levelling.</w:t>
      </w:r>
    </w:p>
    <w:p w:rsidR="00000000" w:rsidRPr="00536749" w:rsidP="00536749">
      <w:pPr>
        <w:pStyle w:val="AllowPageBreak"/>
      </w:pPr>
    </w:p>
    <w:p w:rsidR="00000000" w:rsidRPr="00536749" w:rsidP="00536749">
      <w:pPr>
        <w:pStyle w:val="Heading1"/>
      </w:pPr>
      <w:bookmarkStart w:id="3" w:name="O_131429"/>
      <w:bookmarkEnd w:id="3"/>
      <w:r w:rsidRPr="00536749">
        <w:t>Application of the Unit</w:t>
      </w:r>
    </w:p>
    <w:p w:rsidR="00000000" w:rsidRPr="00536749" w:rsidP="00536749">
      <w:pPr>
        <w:pStyle w:val="BodyText"/>
      </w:pPr>
      <w:r w:rsidRPr="00536749">
        <w:t>This unit is appropriate for those working in management or technical specialist roles, within:</w:t>
      </w:r>
    </w:p>
    <w:p w:rsidR="00000000" w:rsidRPr="00536749" w:rsidP="00536749">
      <w:pPr>
        <w:pStyle w:val="ListBullet"/>
      </w:pPr>
      <w:r w:rsidRPr="00536749">
        <w:t>Civil construction</w:t>
      </w:r>
    </w:p>
    <w:p w:rsidR="00000000" w:rsidRPr="00536749" w:rsidP="00536749">
      <w:pPr>
        <w:pStyle w:val="ListBullet"/>
      </w:pPr>
      <w:r w:rsidRPr="00536749">
        <w:t>Coal mining</w:t>
      </w:r>
    </w:p>
    <w:p w:rsidR="00000000" w:rsidRPr="00536749" w:rsidP="00536749">
      <w:pPr>
        <w:pStyle w:val="ListBullet"/>
      </w:pPr>
      <w:r w:rsidRPr="00536749">
        <w:t xml:space="preserve">Extractive industries </w:t>
      </w:r>
    </w:p>
    <w:p w:rsidR="00000000" w:rsidRPr="00536749" w:rsidP="00536749">
      <w:pPr>
        <w:pStyle w:val="ListBullet"/>
      </w:pPr>
      <w:r w:rsidRPr="00536749">
        <w:t>Metalliferous mining</w:t>
      </w:r>
    </w:p>
    <w:p w:rsidR="00000000" w:rsidRPr="00536749" w:rsidP="00536749">
      <w:pPr>
        <w:pStyle w:val="AllowPageBreak"/>
      </w:pPr>
    </w:p>
    <w:p w:rsidR="00000000" w:rsidRPr="00536749" w:rsidP="00536749">
      <w:pPr>
        <w:pStyle w:val="Heading1"/>
      </w:pPr>
      <w:bookmarkStart w:id="4" w:name="O_131430"/>
      <w:bookmarkEnd w:id="4"/>
      <w:r w:rsidRPr="00536749">
        <w:t>Licensing/Regulatory Information</w:t>
      </w:r>
    </w:p>
    <w:p w:rsidR="00000000" w:rsidRPr="00536749" w:rsidP="00536749">
      <w:pPr>
        <w:pStyle w:val="BodyText"/>
      </w:pPr>
      <w:r w:rsidRPr="00536749">
        <w:t>Refer to Unit Descriptor.</w:t>
      </w:r>
    </w:p>
    <w:p w:rsidR="00000000" w:rsidRPr="00536749" w:rsidP="00536749">
      <w:pPr>
        <w:pStyle w:val="AllowPageBreak"/>
      </w:pPr>
    </w:p>
    <w:p w:rsidR="00000000" w:rsidRPr="00536749" w:rsidP="00536749">
      <w:pPr>
        <w:pStyle w:val="Heading1"/>
      </w:pPr>
      <w:bookmarkStart w:id="5" w:name="O_131432"/>
      <w:bookmarkEnd w:id="5"/>
      <w:r w:rsidRPr="00536749">
        <w:t>Pre-Requisites</w:t>
      </w:r>
    </w:p>
    <w:p w:rsidR="00000000" w:rsidRPr="00536749" w:rsidP="00536749">
      <w:pPr>
        <w:pStyle w:val="BodyText"/>
      </w:pPr>
      <w:r w:rsidRPr="00536749">
        <w:t>Not applicable.</w:t>
      </w:r>
    </w:p>
    <w:p w:rsidR="00000000" w:rsidRPr="00536749" w:rsidP="00536749">
      <w:pPr>
        <w:pStyle w:val="AllowPageBreak"/>
      </w:pPr>
    </w:p>
    <w:p w:rsidR="00000000" w:rsidRPr="00536749" w:rsidP="00536749">
      <w:pPr>
        <w:pStyle w:val="Heading1"/>
      </w:pPr>
      <w:bookmarkStart w:id="6" w:name="O_131431"/>
      <w:bookmarkEnd w:id="6"/>
      <w:r w:rsidRPr="00536749">
        <w:t>Employability Skills Information</w:t>
      </w:r>
    </w:p>
    <w:p w:rsidR="00000000" w:rsidRPr="00536749" w:rsidP="00536749">
      <w:pPr>
        <w:pStyle w:val="BodyText"/>
      </w:pPr>
      <w:r w:rsidRPr="00536749">
        <w:t>This unit contains employability skill</w:t>
      </w:r>
      <w:r w:rsidRPr="00536749">
        <w:t>s.</w:t>
      </w:r>
    </w:p>
    <w:p w:rsidR="00000000" w:rsidRPr="00536749" w:rsidP="00536749">
      <w:pPr>
        <w:pStyle w:val="AllowPageBreak"/>
      </w:pPr>
    </w:p>
    <w:p w:rsidR="00000000" w:rsidRPr="00536749" w:rsidP="00536749">
      <w:pPr>
        <w:pStyle w:val="Heading1"/>
      </w:pPr>
      <w:bookmarkStart w:id="7" w:name="O_131433"/>
      <w:bookmarkEnd w:id="7"/>
      <w:r w:rsidRPr="00536749">
        <w:t>Elements and Performance Criteria Pre-Content</w:t>
      </w:r>
    </w:p>
    <w:tbl>
      <w:tblPr>
        <w:tblW w:w="0" w:type="auto"/>
        <w:tblLayout w:type="fixed"/>
        <w:tblCellMar>
          <w:left w:w="62" w:type="dxa"/>
          <w:right w:w="62" w:type="dxa"/>
        </w:tblCellMar>
        <w:tblLook w:val="0000"/>
      </w:tblPr>
      <w:tblGrid>
        <w:gridCol w:w="2563"/>
        <w:gridCol w:w="5959"/>
      </w:tblGrid>
      <w:tr w:rsidTr="00CA304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749">
            <w:pPr>
              <w:pStyle w:val="BodyText"/>
              <w:rPr>
                <w:lang w:val="en-NZ"/>
              </w:rPr>
            </w:pPr>
            <w:r w:rsidRPr="00536749">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749" w:rsidP="00536749">
            <w:pPr>
              <w:pStyle w:val="BodyText"/>
            </w:pPr>
            <w:r w:rsidRPr="00536749">
              <w:t>Performance criteria describe the performance needed to demonstrate achievement of the element. Where bold italicised text is used, further information is detailed in the required skills and knowledge section and the range statement. Assessment of performa</w:t>
            </w:r>
            <w:r w:rsidRPr="00536749">
              <w:t>nce is to be consistent with the evidence guide.</w:t>
            </w:r>
          </w:p>
        </w:tc>
      </w:tr>
    </w:tbl>
    <w:p w:rsidR="00000000" w:rsidRPr="00536749" w:rsidP="00536749">
      <w:pPr>
        <w:pStyle w:val="BodyText"/>
      </w:pPr>
    </w:p>
    <w:p w:rsidR="00000000" w:rsidRPr="00536749" w:rsidP="00536749">
      <w:pPr>
        <w:pStyle w:val="AllowPageBreak"/>
      </w:pPr>
    </w:p>
    <w:p w:rsidR="00000000" w:rsidRPr="00536749" w:rsidP="00536749">
      <w:pPr>
        <w:pStyle w:val="Heading1"/>
      </w:pPr>
      <w:bookmarkStart w:id="8" w:name="O_131434"/>
      <w:bookmarkEnd w:id="8"/>
      <w:r w:rsidRPr="00536749">
        <w:t>Elements and Performance Criteria</w:t>
      </w:r>
    </w:p>
    <w:tbl>
      <w:tblPr>
        <w:tblW w:w="0" w:type="auto"/>
        <w:tblLayout w:type="fixed"/>
        <w:tblCellMar>
          <w:left w:w="62" w:type="dxa"/>
          <w:right w:w="62" w:type="dxa"/>
        </w:tblCellMar>
        <w:tblLook w:val="0000"/>
      </w:tblPr>
      <w:tblGrid>
        <w:gridCol w:w="3471"/>
        <w:gridCol w:w="5051"/>
      </w:tblGrid>
      <w:tr w:rsidTr="00CA304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749" w:rsidP="00536749">
            <w:pPr>
              <w:pStyle w:val="BodyText"/>
            </w:pPr>
            <w:r w:rsidRPr="0053674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749">
            <w:pPr>
              <w:pStyle w:val="BodyText"/>
              <w:rPr>
                <w:lang w:val="en-NZ"/>
              </w:rPr>
            </w:pPr>
            <w:r w:rsidRPr="00536749">
              <w:rPr>
                <w:rStyle w:val="SpecialBold"/>
              </w:rPr>
              <w:t>PERFORMANCE CRITERIA</w:t>
            </w:r>
          </w:p>
        </w:tc>
      </w:tr>
      <w:tr w:rsidTr="00CA304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749">
            <w:pPr>
              <w:pStyle w:val="List"/>
              <w:rPr>
                <w:lang w:val="en-NZ"/>
              </w:rPr>
            </w:pPr>
            <w:r w:rsidRPr="00536749">
              <w:t>1.</w:t>
            </w:r>
            <w:r w:rsidRPr="00536749">
              <w:tab/>
              <w:t>Plan for the laser levelling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749" w:rsidP="00536749">
            <w:pPr>
              <w:pStyle w:val="List2"/>
            </w:pPr>
            <w:r w:rsidRPr="00536749">
              <w:t>1.1.</w:t>
            </w:r>
            <w:r w:rsidRPr="00536749">
              <w:tab/>
              <w:t xml:space="preserve">Access, interpret and apply </w:t>
            </w:r>
            <w:r w:rsidRPr="00536749">
              <w:rPr>
                <w:rStyle w:val="BoldandItalics"/>
              </w:rPr>
              <w:t>compliance documentation</w:t>
            </w:r>
            <w:r w:rsidRPr="00536749">
              <w:t xml:space="preserve"> relevant to the managing of laser levelling of operating plant</w:t>
            </w:r>
          </w:p>
          <w:p w:rsidR="00000000" w:rsidRPr="00536749" w:rsidP="00536749">
            <w:pPr>
              <w:pStyle w:val="List2"/>
            </w:pPr>
            <w:r w:rsidRPr="00536749">
              <w:t>1.2.</w:t>
            </w:r>
            <w:r w:rsidRPr="00536749">
              <w:tab/>
              <w:t>Interpret design to identify laser levelling to be implemented</w:t>
            </w:r>
          </w:p>
          <w:p w:rsidR="00000000" w:rsidRPr="00536749" w:rsidP="00536749">
            <w:pPr>
              <w:pStyle w:val="List2"/>
            </w:pPr>
            <w:r w:rsidRPr="00536749">
              <w:t>1.3.</w:t>
            </w:r>
            <w:r w:rsidRPr="00536749">
              <w:tab/>
              <w:t>Check design for internal inconsistencies</w:t>
            </w:r>
          </w:p>
          <w:p w:rsidR="00000000" w:rsidRPr="00536749" w:rsidP="00536749">
            <w:pPr>
              <w:pStyle w:val="List2"/>
            </w:pPr>
            <w:r w:rsidRPr="00536749">
              <w:t>1.4.</w:t>
            </w:r>
            <w:r w:rsidRPr="00536749">
              <w:tab/>
              <w:t xml:space="preserve">Identify and contact </w:t>
            </w:r>
            <w:r w:rsidRPr="00536749">
              <w:rPr>
                <w:rStyle w:val="BoldandItalics"/>
              </w:rPr>
              <w:t>stakeholders</w:t>
            </w:r>
            <w:r w:rsidRPr="00536749">
              <w:t xml:space="preserve"> according to organisation guidelines</w:t>
            </w:r>
          </w:p>
          <w:p w:rsidR="00000000" w:rsidRPr="00536749" w:rsidP="00536749">
            <w:pPr>
              <w:pStyle w:val="List2"/>
            </w:pPr>
            <w:r w:rsidRPr="00536749">
              <w:t>1.5.</w:t>
            </w:r>
            <w:r w:rsidRPr="00536749">
              <w:tab/>
              <w:t>Identify and obtain project resources to meet requirements</w:t>
            </w:r>
          </w:p>
          <w:p w:rsidR="00000000" w:rsidP="00536749">
            <w:pPr>
              <w:pStyle w:val="List2"/>
              <w:rPr>
                <w:lang w:val="en-NZ"/>
              </w:rPr>
            </w:pPr>
            <w:r w:rsidRPr="00536749">
              <w:t>1.6.</w:t>
            </w:r>
            <w:r w:rsidRPr="00536749">
              <w:tab/>
              <w:t>Assess hazards and determine plan to safely manage identified risks</w:t>
            </w:r>
          </w:p>
        </w:tc>
      </w:tr>
      <w:tr w:rsidTr="00CA304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749">
            <w:pPr>
              <w:pStyle w:val="List"/>
              <w:rPr>
                <w:lang w:val="en-NZ"/>
              </w:rPr>
            </w:pPr>
            <w:r w:rsidRPr="00536749">
              <w:t>2.</w:t>
            </w:r>
            <w:r w:rsidRPr="00536749">
              <w:tab/>
              <w:t>Implement laser levelling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749" w:rsidP="00536749">
            <w:pPr>
              <w:pStyle w:val="List2"/>
            </w:pPr>
            <w:r w:rsidRPr="00536749">
              <w:t>2.1.</w:t>
            </w:r>
            <w:r w:rsidRPr="00536749">
              <w:tab/>
              <w:t>Accurately identify alignments, heights or grades to be transferred/established</w:t>
            </w:r>
          </w:p>
          <w:p w:rsidR="00000000" w:rsidRPr="00536749" w:rsidP="00536749">
            <w:pPr>
              <w:pStyle w:val="List2"/>
            </w:pPr>
            <w:r w:rsidRPr="00536749">
              <w:t>2.2.</w:t>
            </w:r>
            <w:r w:rsidRPr="00536749">
              <w:tab/>
              <w:t>Set up equipment to utilise the laser techniques to provide alignment signals</w:t>
            </w:r>
          </w:p>
          <w:p w:rsidR="00000000" w:rsidRPr="00536749" w:rsidP="00536749">
            <w:pPr>
              <w:pStyle w:val="List2"/>
            </w:pPr>
            <w:r w:rsidRPr="00536749">
              <w:t>2.3.</w:t>
            </w:r>
            <w:r w:rsidRPr="00536749">
              <w:tab/>
              <w:t>Document operational procedures for the effective utilisation of these signals within the mine plan</w:t>
            </w:r>
          </w:p>
          <w:p w:rsidR="00000000" w:rsidRPr="00536749" w:rsidP="00536749">
            <w:pPr>
              <w:pStyle w:val="List2"/>
            </w:pPr>
            <w:r w:rsidRPr="00536749">
              <w:t>2.4.</w:t>
            </w:r>
            <w:r w:rsidRPr="00536749">
              <w:tab/>
              <w:t xml:space="preserve">Document regulation reporting and site requirements to be followed </w:t>
            </w:r>
            <w:r w:rsidRPr="00536749">
              <w:t>during operations</w:t>
            </w:r>
          </w:p>
          <w:p w:rsidR="00000000" w:rsidRPr="00536749" w:rsidP="00536749">
            <w:pPr>
              <w:pStyle w:val="List2"/>
            </w:pPr>
            <w:r w:rsidRPr="00536749">
              <w:t>2.5.</w:t>
            </w:r>
            <w:r w:rsidRPr="00536749">
              <w:tab/>
              <w:t>Document emergency procedures</w:t>
            </w:r>
          </w:p>
          <w:p w:rsidR="00000000" w:rsidRPr="00536749" w:rsidP="00536749">
            <w:pPr>
              <w:pStyle w:val="List2"/>
            </w:pPr>
            <w:r w:rsidRPr="00536749">
              <w:t>2.6.</w:t>
            </w:r>
            <w:r w:rsidRPr="00536749">
              <w:tab/>
              <w:t>Identify and contact stakeholders according to organisation guidelines</w:t>
            </w:r>
          </w:p>
          <w:p w:rsidR="00000000" w:rsidP="00536749">
            <w:pPr>
              <w:pStyle w:val="List2"/>
              <w:rPr>
                <w:lang w:val="en-NZ"/>
              </w:rPr>
            </w:pPr>
            <w:r w:rsidRPr="00536749">
              <w:t>2.7.</w:t>
            </w:r>
            <w:r w:rsidRPr="00536749">
              <w:tab/>
              <w:t>Manage project resources</w:t>
            </w:r>
          </w:p>
        </w:tc>
      </w:tr>
      <w:tr w:rsidTr="00CA304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749">
            <w:pPr>
              <w:pStyle w:val="List"/>
              <w:rPr>
                <w:lang w:val="en-NZ"/>
              </w:rPr>
            </w:pPr>
            <w:r w:rsidRPr="00536749">
              <w:t>3.</w:t>
            </w:r>
            <w:r w:rsidRPr="00536749">
              <w:tab/>
              <w:t>Monitor laser levelling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749" w:rsidP="00536749">
            <w:pPr>
              <w:pStyle w:val="List2"/>
            </w:pPr>
            <w:r w:rsidRPr="00536749">
              <w:t>3.1.</w:t>
            </w:r>
            <w:r w:rsidRPr="00536749">
              <w:tab/>
              <w:t xml:space="preserve">Monitor effectiveness of </w:t>
            </w:r>
            <w:r w:rsidRPr="00536749">
              <w:rPr>
                <w:rStyle w:val="BoldandItalics"/>
              </w:rPr>
              <w:t>policies</w:t>
            </w:r>
            <w:r w:rsidRPr="00536749">
              <w:t xml:space="preserve">, </w:t>
            </w:r>
            <w:r w:rsidRPr="00536749">
              <w:rPr>
                <w:rStyle w:val="BoldandItalics"/>
              </w:rPr>
              <w:t>plans</w:t>
            </w:r>
            <w:r w:rsidRPr="00536749">
              <w:t xml:space="preserve">, </w:t>
            </w:r>
            <w:r w:rsidRPr="00536749">
              <w:rPr>
                <w:rStyle w:val="BoldandItalics"/>
              </w:rPr>
              <w:t>procedures</w:t>
            </w:r>
            <w:r w:rsidRPr="00536749">
              <w:t xml:space="preserve"> and workpla</w:t>
            </w:r>
            <w:r w:rsidRPr="00536749">
              <w:t>ce practices of laser levelling against objectives, timelines, key performance indicators and regulations</w:t>
            </w:r>
          </w:p>
          <w:p w:rsidR="00000000" w:rsidRPr="00536749" w:rsidP="00536749">
            <w:pPr>
              <w:pStyle w:val="List2"/>
            </w:pPr>
            <w:r w:rsidRPr="00536749">
              <w:t>3.2.</w:t>
            </w:r>
            <w:r w:rsidRPr="00536749">
              <w:tab/>
              <w:t xml:space="preserve">Arrange validating laser levelling techniques ensuring correct identification or </w:t>
            </w:r>
            <w:r w:rsidRPr="00536749">
              <w:rPr>
                <w:rStyle w:val="BoldandItalics"/>
              </w:rPr>
              <w:t>spatial components</w:t>
            </w:r>
          </w:p>
          <w:p w:rsidR="00000000" w:rsidRPr="00536749" w:rsidP="00536749">
            <w:pPr>
              <w:pStyle w:val="List2"/>
            </w:pPr>
            <w:r w:rsidRPr="00536749">
              <w:t>3.3.</w:t>
            </w:r>
            <w:r w:rsidRPr="00536749">
              <w:tab/>
              <w:t>Compare measurements against specificati</w:t>
            </w:r>
            <w:r w:rsidRPr="00536749">
              <w:t>on and against project requirements</w:t>
            </w:r>
          </w:p>
          <w:p w:rsidR="00000000" w:rsidRPr="00536749" w:rsidP="00536749">
            <w:pPr>
              <w:pStyle w:val="List2"/>
            </w:pPr>
            <w:r w:rsidRPr="00536749">
              <w:t>3.4.</w:t>
            </w:r>
            <w:r w:rsidRPr="00536749">
              <w:tab/>
              <w:t>Identify inconsistencies possible or improvements in levelling program</w:t>
            </w:r>
          </w:p>
          <w:p w:rsidR="00000000" w:rsidRPr="00536749" w:rsidP="00536749">
            <w:pPr>
              <w:pStyle w:val="List2"/>
            </w:pPr>
            <w:r w:rsidRPr="00536749">
              <w:t>3.5.</w:t>
            </w:r>
            <w:r w:rsidRPr="00536749">
              <w:tab/>
              <w:t xml:space="preserve">Monitor the impact of </w:t>
            </w:r>
            <w:r w:rsidRPr="00536749">
              <w:rPr>
                <w:rStyle w:val="BoldandItalics"/>
              </w:rPr>
              <w:t>contingencies</w:t>
            </w:r>
          </w:p>
          <w:p w:rsidR="00000000" w:rsidRPr="00536749" w:rsidP="00536749">
            <w:pPr>
              <w:pStyle w:val="List2"/>
            </w:pPr>
            <w:r w:rsidRPr="00536749">
              <w:t>3.6.</w:t>
            </w:r>
            <w:r w:rsidRPr="00536749">
              <w:tab/>
              <w:t>Monitor effective use of resources</w:t>
            </w:r>
          </w:p>
        </w:tc>
      </w:tr>
    </w:tbl>
    <w:p w:rsidR="00000000" w:rsidRPr="00536749" w:rsidP="00536749">
      <w:pPr>
        <w:pStyle w:val="BodyText"/>
      </w:pPr>
    </w:p>
    <w:p w:rsidR="00000000" w:rsidRPr="00536749" w:rsidP="00536749">
      <w:pPr>
        <w:pStyle w:val="AllowPageBreak"/>
      </w:pPr>
    </w:p>
    <w:p w:rsidR="00000000" w:rsidRPr="00536749" w:rsidP="00536749">
      <w:pPr>
        <w:pStyle w:val="Heading1"/>
      </w:pPr>
      <w:bookmarkStart w:id="9" w:name="O_131435"/>
      <w:bookmarkEnd w:id="9"/>
      <w:r w:rsidRPr="00536749">
        <w:t>Required Skills and Knowledge</w:t>
      </w:r>
    </w:p>
    <w:tbl>
      <w:tblPr>
        <w:tblW w:w="0" w:type="auto"/>
        <w:tblLayout w:type="fixed"/>
        <w:tblCellMar>
          <w:left w:w="62" w:type="dxa"/>
          <w:right w:w="62" w:type="dxa"/>
        </w:tblCellMar>
        <w:tblLook w:val="0000"/>
      </w:tblPr>
      <w:tblGrid>
        <w:gridCol w:w="8522"/>
      </w:tblGrid>
      <w:tr w:rsidTr="00CA30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749">
            <w:pPr>
              <w:pStyle w:val="BodyText"/>
              <w:rPr>
                <w:lang w:val="en-NZ"/>
              </w:rPr>
            </w:pPr>
            <w:r w:rsidRPr="00536749">
              <w:t>This section describes the skills and knowledge required for this unit.</w:t>
            </w:r>
          </w:p>
        </w:tc>
      </w:tr>
      <w:tr w:rsidTr="00CA30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749">
            <w:pPr>
              <w:pStyle w:val="BodyText"/>
              <w:rPr>
                <w:lang w:val="en-NZ"/>
              </w:rPr>
            </w:pPr>
            <w:r w:rsidRPr="00536749">
              <w:rPr>
                <w:rStyle w:val="SpecialBold"/>
              </w:rPr>
              <w:t>Required skills</w:t>
            </w:r>
          </w:p>
        </w:tc>
      </w:tr>
      <w:tr w:rsidTr="00CA30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749" w:rsidP="00536749">
            <w:pPr>
              <w:pStyle w:val="BodyText"/>
            </w:pPr>
            <w:r w:rsidRPr="00536749">
              <w:t>Specific skills are required to achieve the performance criteria in this unit, particularly for the application in the various circumstances in which this unit may be</w:t>
            </w:r>
            <w:r w:rsidRPr="00536749">
              <w:t xml:space="preserve"> applied. This includes the ability to carry out the following as required to Manage laser levelling of operating plant:</w:t>
            </w:r>
          </w:p>
          <w:p w:rsidR="00000000" w:rsidRPr="00536749" w:rsidP="00536749">
            <w:pPr>
              <w:pStyle w:val="ListBullet"/>
            </w:pPr>
            <w:r w:rsidRPr="00536749">
              <w:t>apply legislative, organisation and site requirements and procedures</w:t>
            </w:r>
          </w:p>
          <w:p w:rsidR="00000000" w:rsidRPr="00536749" w:rsidP="00536749">
            <w:pPr>
              <w:pStyle w:val="ListBullet"/>
            </w:pPr>
            <w:r w:rsidRPr="00536749">
              <w:t>use laser levelling equipment</w:t>
            </w:r>
          </w:p>
          <w:p w:rsidR="00000000" w:rsidRPr="00536749" w:rsidP="00536749">
            <w:pPr>
              <w:pStyle w:val="ListBullet"/>
            </w:pPr>
            <w:r w:rsidRPr="00536749">
              <w:t>develop responsibility/motivation</w:t>
            </w:r>
          </w:p>
          <w:p w:rsidR="00000000" w:rsidRPr="00536749" w:rsidP="00536749">
            <w:pPr>
              <w:pStyle w:val="ListBullet"/>
            </w:pPr>
            <w:r w:rsidRPr="00536749">
              <w:t>demonstrate policy management skills</w:t>
            </w:r>
          </w:p>
          <w:p w:rsidR="00000000" w:rsidRPr="00536749" w:rsidP="00536749">
            <w:pPr>
              <w:pStyle w:val="ListBullet"/>
            </w:pPr>
            <w:r w:rsidRPr="00536749">
              <w:t>demonstrate interpersonal skills</w:t>
            </w:r>
          </w:p>
          <w:p w:rsidR="00000000" w:rsidRPr="00536749" w:rsidP="00536749">
            <w:pPr>
              <w:pStyle w:val="ListBullet"/>
            </w:pPr>
            <w:r w:rsidRPr="00536749">
              <w:t>liaise with other parties</w:t>
            </w:r>
          </w:p>
          <w:p w:rsidR="00000000" w:rsidRPr="00536749" w:rsidP="00536749">
            <w:pPr>
              <w:pStyle w:val="ListBullet"/>
            </w:pPr>
            <w:r w:rsidRPr="00536749">
              <w:t>coordinate others</w:t>
            </w:r>
          </w:p>
          <w:p w:rsidR="00000000" w:rsidRPr="00536749" w:rsidP="00536749">
            <w:pPr>
              <w:pStyle w:val="ListBullet"/>
            </w:pPr>
            <w:r w:rsidRPr="00536749">
              <w:t xml:space="preserve">manage information </w:t>
            </w:r>
          </w:p>
          <w:p w:rsidR="00000000" w:rsidRPr="00536749" w:rsidP="00536749">
            <w:pPr>
              <w:pStyle w:val="ListBullet"/>
            </w:pPr>
            <w:r w:rsidRPr="00536749">
              <w:t>apply problem solving skills</w:t>
            </w:r>
          </w:p>
          <w:p w:rsidR="00000000" w:rsidRPr="00536749" w:rsidP="00536749">
            <w:pPr>
              <w:pStyle w:val="ListBullet"/>
            </w:pPr>
            <w:r w:rsidRPr="00536749">
              <w:t>use measuring equipment</w:t>
            </w:r>
          </w:p>
          <w:p w:rsidR="00000000" w:rsidRPr="00536749" w:rsidP="00536749">
            <w:pPr>
              <w:pStyle w:val="ListBullet"/>
            </w:pPr>
            <w:r w:rsidRPr="00536749">
              <w:t xml:space="preserve">write clear reports </w:t>
            </w:r>
          </w:p>
          <w:p w:rsidR="00000000" w:rsidP="00536749">
            <w:pPr>
              <w:pStyle w:val="ListBullet"/>
              <w:rPr>
                <w:lang w:val="en-NZ"/>
              </w:rPr>
            </w:pPr>
            <w:r w:rsidRPr="00536749">
              <w:t>facilitate meetings</w:t>
            </w:r>
          </w:p>
        </w:tc>
      </w:tr>
      <w:tr w:rsidTr="00CA30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749">
            <w:pPr>
              <w:pStyle w:val="BodyText"/>
              <w:rPr>
                <w:lang w:val="en-NZ"/>
              </w:rPr>
            </w:pPr>
            <w:r w:rsidRPr="00536749">
              <w:rPr>
                <w:rStyle w:val="SpecialBold"/>
              </w:rPr>
              <w:t>Required knowledge</w:t>
            </w:r>
          </w:p>
        </w:tc>
      </w:tr>
      <w:tr w:rsidTr="00CA30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749" w:rsidP="00536749">
            <w:pPr>
              <w:pStyle w:val="BodyText"/>
            </w:pPr>
            <w:r w:rsidRPr="00536749">
              <w:t>Specifi</w:t>
            </w:r>
            <w:r w:rsidRPr="00536749">
              <w:t>c knowledge is required to achieve the Performance Criteria of this unit, particularly its application in a variety of circumstances in which the unit may be used. This includes knowledge of the following, as required to Manage laser levelling of operating</w:t>
            </w:r>
            <w:r w:rsidRPr="00536749">
              <w:t xml:space="preserve"> plant:</w:t>
            </w:r>
          </w:p>
          <w:p w:rsidR="00000000" w:rsidRPr="00536749" w:rsidP="00536749">
            <w:pPr>
              <w:pStyle w:val="ListBullet"/>
            </w:pPr>
            <w:r w:rsidRPr="00536749">
              <w:t>measurement techniques</w:t>
            </w:r>
          </w:p>
          <w:p w:rsidR="00000000" w:rsidRPr="00536749" w:rsidP="00536749">
            <w:pPr>
              <w:pStyle w:val="ListBullet"/>
            </w:pPr>
            <w:r w:rsidRPr="00536749">
              <w:t>accuracy and precision requirements</w:t>
            </w:r>
          </w:p>
          <w:p w:rsidR="00000000" w:rsidRPr="00536749" w:rsidP="00536749">
            <w:pPr>
              <w:pStyle w:val="ListBullet"/>
            </w:pPr>
            <w:r w:rsidRPr="00536749">
              <w:t>limitations of equipment, measuring and analysis guidelines</w:t>
            </w:r>
          </w:p>
          <w:p w:rsidR="00000000" w:rsidRPr="00536749" w:rsidP="00536749">
            <w:pPr>
              <w:pStyle w:val="ListBullet"/>
            </w:pPr>
            <w:r w:rsidRPr="00536749">
              <w:t>project reporting guidelines</w:t>
            </w:r>
          </w:p>
          <w:p w:rsidR="00000000" w:rsidRPr="00536749" w:rsidP="00536749">
            <w:pPr>
              <w:pStyle w:val="ListBullet"/>
            </w:pPr>
            <w:r w:rsidRPr="00536749">
              <w:t>risk management principles</w:t>
            </w:r>
          </w:p>
          <w:p w:rsidR="00000000" w:rsidRPr="00536749" w:rsidP="00536749">
            <w:pPr>
              <w:pStyle w:val="ListBullet"/>
            </w:pPr>
            <w:r w:rsidRPr="00536749">
              <w:t>company organisation</w:t>
            </w:r>
          </w:p>
          <w:p w:rsidR="00000000" w:rsidRPr="00536749" w:rsidP="00536749">
            <w:pPr>
              <w:pStyle w:val="ListBullet"/>
            </w:pPr>
            <w:r w:rsidRPr="00536749">
              <w:t>work role definitions</w:t>
            </w:r>
          </w:p>
          <w:p w:rsidR="00000000" w:rsidRPr="00536749" w:rsidP="00536749">
            <w:pPr>
              <w:pStyle w:val="ListBullet"/>
            </w:pPr>
            <w:r w:rsidRPr="00536749">
              <w:t>reporting methods and alternatives</w:t>
            </w:r>
          </w:p>
          <w:p w:rsidR="00000000" w:rsidRPr="00536749" w:rsidP="00536749">
            <w:pPr>
              <w:pStyle w:val="ListBullet"/>
            </w:pPr>
            <w:r w:rsidRPr="00536749">
              <w:t>relevant regulations, licenses and permits</w:t>
            </w:r>
          </w:p>
          <w:p w:rsidR="00000000" w:rsidRPr="00536749" w:rsidP="00536749">
            <w:pPr>
              <w:pStyle w:val="ListBullet"/>
            </w:pPr>
            <w:r w:rsidRPr="00536749">
              <w:t>emergency procedures and obligations</w:t>
            </w:r>
          </w:p>
          <w:p w:rsidR="00000000" w:rsidRPr="00536749" w:rsidP="00536749">
            <w:pPr>
              <w:pStyle w:val="ListBullet"/>
            </w:pPr>
            <w:r w:rsidRPr="00536749">
              <w:t>community expectations</w:t>
            </w:r>
          </w:p>
          <w:p w:rsidR="00000000" w:rsidRPr="00536749" w:rsidP="00536749">
            <w:pPr>
              <w:pStyle w:val="ListBullet"/>
            </w:pPr>
            <w:r w:rsidRPr="00536749">
              <w:t>consultative strategies</w:t>
            </w:r>
          </w:p>
          <w:p w:rsidR="00000000" w:rsidRPr="00536749" w:rsidP="00536749">
            <w:pPr>
              <w:pStyle w:val="ListBullet"/>
            </w:pPr>
            <w:r w:rsidRPr="00536749">
              <w:t>alternative documentation systems for procedures</w:t>
            </w:r>
          </w:p>
          <w:p w:rsidR="00000000" w:rsidRPr="00536749" w:rsidP="00536749">
            <w:pPr>
              <w:pStyle w:val="ListBullet"/>
            </w:pPr>
            <w:r w:rsidRPr="00536749">
              <w:t>training systems</w:t>
            </w:r>
          </w:p>
          <w:p w:rsidR="00000000" w:rsidRPr="00536749" w:rsidP="00536749">
            <w:pPr>
              <w:pStyle w:val="ListBullet"/>
            </w:pPr>
            <w:r w:rsidRPr="00536749">
              <w:t>emergency response and evacu</w:t>
            </w:r>
            <w:r w:rsidRPr="00536749">
              <w:t>ation planning processes and techniques</w:t>
            </w:r>
          </w:p>
        </w:tc>
      </w:tr>
    </w:tbl>
    <w:p w:rsidR="00000000" w:rsidRPr="00536749" w:rsidP="00536749">
      <w:pPr>
        <w:pStyle w:val="BodyText"/>
      </w:pPr>
    </w:p>
    <w:p w:rsidR="00000000" w:rsidRPr="00536749" w:rsidP="00536749">
      <w:pPr>
        <w:pStyle w:val="AllowPageBreak"/>
      </w:pPr>
    </w:p>
    <w:p w:rsidR="00000000" w:rsidRPr="00536749" w:rsidP="00536749">
      <w:pPr>
        <w:pStyle w:val="Heading1"/>
      </w:pPr>
      <w:bookmarkStart w:id="10" w:name="O_131436"/>
      <w:bookmarkEnd w:id="10"/>
      <w:r w:rsidRPr="00536749">
        <w:t>Evidence Guide</w:t>
      </w:r>
    </w:p>
    <w:tbl>
      <w:tblPr>
        <w:tblW w:w="0" w:type="auto"/>
        <w:tblLayout w:type="fixed"/>
        <w:tblCellMar>
          <w:left w:w="62" w:type="dxa"/>
          <w:right w:w="62" w:type="dxa"/>
        </w:tblCellMar>
        <w:tblLook w:val="0000"/>
      </w:tblPr>
      <w:tblGrid>
        <w:gridCol w:w="3448"/>
        <w:gridCol w:w="5074"/>
      </w:tblGrid>
      <w:tr w:rsidTr="00CA30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749">
            <w:pPr>
              <w:pStyle w:val="BodyText"/>
              <w:rPr>
                <w:lang w:val="en-NZ"/>
              </w:rPr>
            </w:pPr>
            <w:r w:rsidRPr="00536749">
              <w:t>The evidence guide provides advice on assessment and must be read in conjunction with the performance criteria, required skills and knowledge, range statement and the A</w:t>
            </w:r>
            <w:r w:rsidRPr="00536749">
              <w:t>ssessment Guidelines for the Training Package.</w:t>
            </w:r>
          </w:p>
        </w:tc>
      </w:tr>
      <w:tr w:rsidTr="00CA304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749">
            <w:pPr>
              <w:pStyle w:val="BodyText"/>
              <w:rPr>
                <w:lang w:val="en-NZ"/>
              </w:rPr>
            </w:pPr>
            <w:r w:rsidRPr="0053674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749">
            <w:pPr>
              <w:pStyle w:val="BodyText"/>
              <w:rPr>
                <w:lang w:val="en-NZ"/>
              </w:rPr>
            </w:pPr>
          </w:p>
        </w:tc>
      </w:tr>
      <w:tr w:rsidTr="00CA304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749">
            <w:pPr>
              <w:pStyle w:val="BodyText"/>
              <w:rPr>
                <w:lang w:val="en-NZ"/>
              </w:rPr>
            </w:pPr>
            <w:r w:rsidRPr="0053674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749" w:rsidP="00536749">
            <w:pPr>
              <w:pStyle w:val="BodyText"/>
            </w:pPr>
            <w:r w:rsidRPr="00536749">
              <w:t>The evidence required to demonstrate competency in this unit must be relevant to worksite operations and satisfy all of the requirements of the performance criteria, required skills and knowledge and the range statement of this unit and include evidence of</w:t>
            </w:r>
            <w:r w:rsidRPr="00536749">
              <w:t xml:space="preserve"> the following:</w:t>
            </w:r>
          </w:p>
          <w:p w:rsidR="00000000" w:rsidRPr="00536749" w:rsidP="00536749">
            <w:pPr>
              <w:pStyle w:val="ListBullet"/>
            </w:pPr>
            <w:r w:rsidRPr="00536749">
              <w:t>knowledge of the requirements, procedures and instructions for the management of laser levelling of operating plant</w:t>
            </w:r>
          </w:p>
          <w:p w:rsidR="00000000" w:rsidRPr="00536749" w:rsidP="00536749">
            <w:pPr>
              <w:pStyle w:val="ListBullet"/>
            </w:pPr>
            <w:r w:rsidRPr="00536749">
              <w:t>implementation of procedures and techniques for the safe, effective and efficient management of laser levelling of operatin</w:t>
            </w:r>
            <w:r w:rsidRPr="00536749">
              <w:t>g plant</w:t>
            </w:r>
          </w:p>
          <w:p w:rsidR="00000000" w:rsidRPr="00536749" w:rsidP="00536749">
            <w:pPr>
              <w:pStyle w:val="ListBullet"/>
            </w:pPr>
            <w:r w:rsidRPr="00536749">
              <w:t>the identification of the relevant information and scope of the work required to meet the required outcomes</w:t>
            </w:r>
          </w:p>
          <w:p w:rsidR="00000000" w:rsidRPr="00536749" w:rsidP="00536749">
            <w:pPr>
              <w:pStyle w:val="ListBullet"/>
            </w:pPr>
            <w:r w:rsidRPr="00536749">
              <w:t>the identification of viable options and the selection of options that best meet the required outcomes</w:t>
            </w:r>
          </w:p>
          <w:p w:rsidR="00000000" w:rsidRPr="00536749" w:rsidP="00536749">
            <w:pPr>
              <w:pStyle w:val="ListBullet"/>
            </w:pPr>
            <w:r w:rsidRPr="00536749">
              <w:t xml:space="preserve">working with others to undertake and </w:t>
            </w:r>
            <w:r w:rsidRPr="00536749">
              <w:t xml:space="preserve">complete the application of laser levelling of operating plant </w:t>
            </w:r>
          </w:p>
          <w:p w:rsidR="00000000" w:rsidP="00536749">
            <w:pPr>
              <w:pStyle w:val="ListBullet"/>
              <w:rPr>
                <w:lang w:val="en-NZ"/>
              </w:rPr>
            </w:pPr>
            <w:r w:rsidRPr="00536749">
              <w:t>consistent successful management of laser levelling of operating plant</w:t>
            </w:r>
          </w:p>
        </w:tc>
      </w:tr>
      <w:tr w:rsidTr="00CA304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749">
            <w:pPr>
              <w:pStyle w:val="BodyText"/>
              <w:rPr>
                <w:lang w:val="en-NZ"/>
              </w:rPr>
            </w:pPr>
            <w:r w:rsidRPr="0053674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749" w:rsidP="00536749">
            <w:pPr>
              <w:pStyle w:val="ListBullet"/>
            </w:pPr>
            <w:r w:rsidRPr="00536749">
              <w:t>This unit must be assessed in the context of the work environment. Whe</w:t>
            </w:r>
            <w:r w:rsidRPr="00536749">
              <w:t>re personal safety or environmental damage are limiting factors, assessment may occur in a simulated environment provided it is realistic and sufficiently rigorous to cover all aspects of workplace performance, including task skills, task management skills</w:t>
            </w:r>
            <w:r w:rsidRPr="00536749">
              <w:t xml:space="preserve">, contingency management skills and job role environment skills. </w:t>
            </w:r>
          </w:p>
          <w:p w:rsidR="00000000" w:rsidRPr="00536749" w:rsidP="00536749">
            <w:pPr>
              <w:pStyle w:val="ListBullet"/>
            </w:pPr>
            <w:r w:rsidRPr="00536749">
              <w:t xml:space="preserve">The assessment environment should not disadvantage the participant. For example, language, literacy and numeracy demands of assessment should not be greater than those required on the job. </w:t>
            </w:r>
          </w:p>
          <w:p w:rsidR="00000000" w:rsidRPr="00536749" w:rsidP="00536749">
            <w:pPr>
              <w:pStyle w:val="ListBullet"/>
            </w:pPr>
            <w:r w:rsidRPr="00536749">
              <w:t>Customisation of assessment and delivery environment to sensitively accommodate cultural diversity.</w:t>
            </w:r>
          </w:p>
          <w:p w:rsidR="00000000" w:rsidRPr="00536749" w:rsidP="00536749">
            <w:pPr>
              <w:pStyle w:val="ListBullet"/>
            </w:pPr>
            <w:r w:rsidRPr="00536749">
              <w:t>Aboriginal people and other people from a non English speaking background may have second language issues.</w:t>
            </w:r>
          </w:p>
          <w:p w:rsidR="00000000" w:rsidRPr="00536749" w:rsidP="00536749">
            <w:pPr>
              <w:pStyle w:val="ListBullet"/>
            </w:pPr>
            <w:r w:rsidRPr="00536749">
              <w:t>Assessment of this competency requires typical re</w:t>
            </w:r>
            <w:r w:rsidRPr="00536749">
              <w:t xml:space="preserve">sources normally used in the work environment. Selection and use of resources for particular worksites may differ due to site circumstances. </w:t>
            </w:r>
          </w:p>
          <w:p w:rsidR="00000000" w:rsidRPr="00536749" w:rsidP="00536749">
            <w:pPr>
              <w:pStyle w:val="ListBullet"/>
            </w:pPr>
            <w:r w:rsidRPr="00536749">
              <w:t xml:space="preserve">Where applicable, physical resources should include equipment modified for people with disabilities. </w:t>
            </w:r>
          </w:p>
          <w:p w:rsidR="00000000" w:rsidP="00536749">
            <w:pPr>
              <w:pStyle w:val="ListBullet"/>
              <w:rPr>
                <w:lang w:val="en-NZ"/>
              </w:rPr>
            </w:pPr>
            <w:r w:rsidRPr="00536749">
              <w:t>Access must be provided to appropriate learning and/or assessment support when required.</w:t>
            </w:r>
          </w:p>
        </w:tc>
      </w:tr>
      <w:tr w:rsidTr="00CA304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749">
            <w:pPr>
              <w:pStyle w:val="BodyText"/>
              <w:rPr>
                <w:lang w:val="en-NZ"/>
              </w:rPr>
            </w:pPr>
            <w:r w:rsidRPr="0053674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749" w:rsidP="00536749">
            <w:pPr>
              <w:pStyle w:val="BodyText"/>
            </w:pPr>
            <w:r w:rsidRPr="00536749">
              <w:t>This unit may be assessed in a holistic way with other units of competency.  The assessment strategy for this unit must verify required knowledge</w:t>
            </w:r>
            <w:r w:rsidRPr="00536749">
              <w:t xml:space="preserve"> and skill and practical application using more than one of the following assessment methods: </w:t>
            </w:r>
          </w:p>
          <w:p w:rsidR="00000000" w:rsidRPr="00536749" w:rsidP="00536749">
            <w:pPr>
              <w:pStyle w:val="ListBullet"/>
            </w:pPr>
            <w:r w:rsidRPr="00536749">
              <w:t xml:space="preserve">written and/or oral assessment of the candidate's required knowledge to apply in undertaking of the management of laser levelling of operating plant </w:t>
            </w:r>
          </w:p>
          <w:p w:rsidR="00000000" w:rsidRPr="00536749" w:rsidP="00536749">
            <w:pPr>
              <w:pStyle w:val="ListBullet"/>
            </w:pPr>
            <w:r w:rsidRPr="00536749">
              <w:t xml:space="preserve">observed, </w:t>
            </w:r>
            <w:r w:rsidRPr="00536749">
              <w:t>documented and/or first hand testimonial evidence of the candidate's:</w:t>
            </w:r>
          </w:p>
          <w:p w:rsidR="00000000" w:rsidRPr="00536749" w:rsidP="00536749">
            <w:pPr>
              <w:pStyle w:val="ListBullet2"/>
            </w:pPr>
            <w:r w:rsidRPr="00536749">
              <w:t>implementation of appropriate procedures and techniques for the safe, effective and efficient achievement of the required outcomes</w:t>
            </w:r>
          </w:p>
          <w:p w:rsidR="00000000" w:rsidRPr="00536749" w:rsidP="00536749">
            <w:pPr>
              <w:pStyle w:val="ListBullet2"/>
            </w:pPr>
            <w:r w:rsidRPr="00536749">
              <w:t>identification of the relevant information and scope of the work required to meet the required outcomes</w:t>
            </w:r>
          </w:p>
          <w:p w:rsidR="00000000" w:rsidRPr="00536749" w:rsidP="00536749">
            <w:pPr>
              <w:pStyle w:val="ListBullet2"/>
            </w:pPr>
            <w:r w:rsidRPr="00536749">
              <w:t>identification of viable options and the selection of options that best meet the required outcomes</w:t>
            </w:r>
          </w:p>
          <w:p w:rsidR="00000000" w:rsidRPr="00536749" w:rsidP="00536749">
            <w:pPr>
              <w:pStyle w:val="ListBullet2"/>
            </w:pPr>
            <w:r w:rsidRPr="00536749">
              <w:t>consistently achieving the required outcomes</w:t>
            </w:r>
          </w:p>
          <w:p w:rsidR="00000000" w:rsidRPr="00536749" w:rsidP="00536749">
            <w:pPr>
              <w:pStyle w:val="ListBullet"/>
            </w:pPr>
            <w:r w:rsidRPr="00536749">
              <w:t>first h</w:t>
            </w:r>
            <w:r w:rsidRPr="00536749">
              <w:t>and testimonial and documentary evidence of the candidate's:</w:t>
            </w:r>
          </w:p>
          <w:p w:rsidR="00000000" w:rsidRPr="00536749" w:rsidP="00536749">
            <w:pPr>
              <w:pStyle w:val="ListBullet2"/>
            </w:pPr>
            <w:r w:rsidRPr="00536749">
              <w:t xml:space="preserve">working with others to undertake and complete the application of laser levelling of operating plant </w:t>
            </w:r>
          </w:p>
          <w:p w:rsidR="00000000" w:rsidP="00536749">
            <w:pPr>
              <w:pStyle w:val="ListBullet2"/>
              <w:rPr>
                <w:lang w:val="en-NZ"/>
              </w:rPr>
            </w:pPr>
            <w:r w:rsidRPr="00536749">
              <w:t>provision of clear and timely required support and advice on the application of laser levelli</w:t>
            </w:r>
            <w:r w:rsidRPr="00536749">
              <w:t>ng of operating plant</w:t>
            </w:r>
          </w:p>
        </w:tc>
      </w:tr>
      <w:tr w:rsidTr="00CA304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749">
            <w:pPr>
              <w:pStyle w:val="BodyText"/>
              <w:rPr>
                <w:lang w:val="en-NZ"/>
              </w:rPr>
            </w:pPr>
            <w:r w:rsidRPr="0053674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749" w:rsidP="00536749">
            <w:pPr>
              <w:pStyle w:val="BodyText"/>
            </w:pPr>
            <w:r w:rsidRPr="00536749">
              <w:t>Consult the SkillsDMC User Guide for further information on assessment including access and equity issues.</w:t>
            </w:r>
          </w:p>
        </w:tc>
      </w:tr>
    </w:tbl>
    <w:p w:rsidR="00000000" w:rsidRPr="00536749" w:rsidP="00536749">
      <w:pPr>
        <w:pStyle w:val="BodyText"/>
      </w:pPr>
    </w:p>
    <w:p w:rsidR="00000000" w:rsidRPr="00536749" w:rsidP="00536749">
      <w:pPr>
        <w:pStyle w:val="AllowPageBreak"/>
      </w:pPr>
    </w:p>
    <w:p w:rsidR="00000000" w:rsidRPr="00536749" w:rsidP="00536749">
      <w:pPr>
        <w:pStyle w:val="Heading1"/>
      </w:pPr>
      <w:bookmarkStart w:id="11" w:name="O_131437"/>
      <w:bookmarkEnd w:id="11"/>
      <w:r w:rsidRPr="00536749">
        <w:t>Range Statement</w:t>
      </w:r>
    </w:p>
    <w:tbl>
      <w:tblPr>
        <w:tblW w:w="0" w:type="auto"/>
        <w:tblLayout w:type="fixed"/>
        <w:tblCellMar>
          <w:left w:w="62" w:type="dxa"/>
          <w:right w:w="62" w:type="dxa"/>
        </w:tblCellMar>
        <w:tblLook w:val="0000"/>
      </w:tblPr>
      <w:tblGrid>
        <w:gridCol w:w="3522"/>
        <w:gridCol w:w="5000"/>
      </w:tblGrid>
      <w:tr w:rsidTr="00CA30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749">
            <w:pPr>
              <w:pStyle w:val="BodyText"/>
              <w:rPr>
                <w:lang w:val="en-NZ"/>
              </w:rPr>
            </w:pPr>
            <w:r w:rsidRPr="00536749">
              <w:t>The range statement relates to the unit of competency as a whole. It allows for different work environments and situations that may affect performance. Bold italicised wording, if used in the performance criteria, is detailed below. Essential operating con</w:t>
            </w:r>
            <w:r w:rsidRPr="00536749">
              <w:t>ditions that may be present with training and assessment (depending on the work situation, needs of the candidate, accessibility of the item, and local industry and regional contexts) may also be included.</w:t>
            </w:r>
          </w:p>
        </w:tc>
      </w:tr>
      <w:tr w:rsidTr="00CA304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749" w:rsidP="00536749">
            <w:pPr>
              <w:pStyle w:val="BodyText"/>
            </w:pPr>
            <w:r w:rsidRPr="00536749">
              <w:rPr>
                <w:rStyle w:val="SpecialBold"/>
              </w:rPr>
              <w:t>Relevant compliance documentation</w:t>
            </w:r>
          </w:p>
          <w:p w:rsidR="00000000" w:rsidP="00536749">
            <w:pPr>
              <w:pStyle w:val="BodyText"/>
              <w:rPr>
                <w:lang w:val="en-NZ"/>
              </w:rPr>
            </w:pPr>
            <w:r w:rsidRPr="00536749">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749" w:rsidP="00536749">
            <w:pPr>
              <w:pStyle w:val="ListBullet"/>
            </w:pPr>
            <w:r w:rsidRPr="00536749">
              <w:t>legislative, organisation and site requirements and procedures</w:t>
            </w:r>
          </w:p>
          <w:p w:rsidR="00000000" w:rsidRPr="00536749" w:rsidP="00536749">
            <w:pPr>
              <w:pStyle w:val="ListBullet"/>
            </w:pPr>
            <w:r w:rsidRPr="00536749">
              <w:t xml:space="preserve">manufacturer's guidelines and specifications </w:t>
            </w:r>
          </w:p>
          <w:p w:rsidR="00000000" w:rsidRPr="00536749" w:rsidP="00536749">
            <w:pPr>
              <w:pStyle w:val="ListBullet"/>
            </w:pPr>
            <w:r w:rsidRPr="00536749">
              <w:t>Australian standards</w:t>
            </w:r>
          </w:p>
          <w:p w:rsidR="00000000" w:rsidRPr="00536749" w:rsidP="00536749">
            <w:pPr>
              <w:pStyle w:val="ListBullet"/>
            </w:pPr>
            <w:r w:rsidRPr="00536749">
              <w:t>codes of practice</w:t>
            </w:r>
          </w:p>
          <w:p w:rsidR="00000000" w:rsidRPr="00536749" w:rsidP="00536749">
            <w:pPr>
              <w:pStyle w:val="ListBullet"/>
            </w:pPr>
            <w:r w:rsidRPr="00536749">
              <w:t>Employment and workplace relations legislation</w:t>
            </w:r>
          </w:p>
          <w:p w:rsidR="00000000" w:rsidP="00536749">
            <w:pPr>
              <w:pStyle w:val="ListBullet"/>
              <w:rPr>
                <w:lang w:val="en-NZ"/>
              </w:rPr>
            </w:pPr>
            <w:r w:rsidRPr="00536749">
              <w:t>Equal Employment Opportunity and Disability Discrimination legislation</w:t>
            </w:r>
          </w:p>
        </w:tc>
      </w:tr>
      <w:tr w:rsidTr="00CA304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749">
            <w:pPr>
              <w:pStyle w:val="BodyText"/>
              <w:rPr>
                <w:lang w:val="en-NZ"/>
              </w:rPr>
            </w:pPr>
            <w:r w:rsidRPr="00536749">
              <w:rPr>
                <w:rStyle w:val="SpecialBold"/>
              </w:rPr>
              <w:t>Stakeholders</w:t>
            </w:r>
            <w:r w:rsidRPr="0053674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749" w:rsidP="00536749">
            <w:pPr>
              <w:pStyle w:val="ListBullet"/>
            </w:pPr>
            <w:r w:rsidRPr="00536749">
              <w:t>client</w:t>
            </w:r>
          </w:p>
          <w:p w:rsidR="00000000" w:rsidRPr="00536749" w:rsidP="00536749">
            <w:pPr>
              <w:pStyle w:val="ListBullet"/>
            </w:pPr>
            <w:r w:rsidRPr="00536749">
              <w:t>client representatives</w:t>
            </w:r>
          </w:p>
          <w:p w:rsidR="00000000" w:rsidRPr="00536749" w:rsidP="00536749">
            <w:pPr>
              <w:pStyle w:val="ListBullet"/>
            </w:pPr>
            <w:r w:rsidRPr="00536749">
              <w:t>government authorities</w:t>
            </w:r>
          </w:p>
          <w:p w:rsidR="00000000" w:rsidRPr="00536749" w:rsidP="00536749">
            <w:pPr>
              <w:pStyle w:val="ListBullet"/>
            </w:pPr>
            <w:r w:rsidRPr="00536749">
              <w:t>community groups</w:t>
            </w:r>
          </w:p>
          <w:p w:rsidR="00000000" w:rsidRPr="00536749" w:rsidP="00536749">
            <w:pPr>
              <w:pStyle w:val="ListBullet"/>
            </w:pPr>
            <w:r w:rsidRPr="00536749">
              <w:t>engineers</w:t>
            </w:r>
          </w:p>
          <w:p w:rsidR="00000000" w:rsidRPr="00536749" w:rsidP="00536749">
            <w:pPr>
              <w:pStyle w:val="ListBullet"/>
            </w:pPr>
            <w:r w:rsidRPr="00536749">
              <w:t>architects</w:t>
            </w:r>
          </w:p>
          <w:p w:rsidR="00000000" w:rsidP="00536749">
            <w:pPr>
              <w:pStyle w:val="ListBullet"/>
              <w:rPr>
                <w:lang w:val="en-NZ"/>
              </w:rPr>
            </w:pPr>
            <w:r w:rsidRPr="00536749">
              <w:t>contractors</w:t>
            </w:r>
          </w:p>
        </w:tc>
      </w:tr>
      <w:tr w:rsidTr="00CA304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749">
            <w:pPr>
              <w:pStyle w:val="BodyText"/>
              <w:rPr>
                <w:lang w:val="en-NZ"/>
              </w:rPr>
            </w:pPr>
            <w:r w:rsidRPr="00536749">
              <w:rPr>
                <w:rStyle w:val="SpecialBold"/>
              </w:rPr>
              <w:t>Policies</w:t>
            </w:r>
            <w:r w:rsidRPr="00536749">
              <w:t xml:space="preserve">, </w:t>
            </w:r>
            <w:r w:rsidRPr="00536749">
              <w:rPr>
                <w:rStyle w:val="SpecialBold"/>
              </w:rPr>
              <w:t>plans and procedures</w:t>
            </w:r>
            <w:r w:rsidRPr="00536749">
              <w:t xml:space="preserve"> relating to laser levelling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749" w:rsidP="00536749">
            <w:pPr>
              <w:pStyle w:val="ListBullet"/>
            </w:pPr>
            <w:r w:rsidRPr="00536749">
              <w:t>organisational commitment</w:t>
            </w:r>
          </w:p>
          <w:p w:rsidR="00000000" w:rsidRPr="00536749" w:rsidP="00536749">
            <w:pPr>
              <w:pStyle w:val="ListBullet"/>
            </w:pPr>
            <w:r w:rsidRPr="00536749">
              <w:t>corporate and environment policy</w:t>
            </w:r>
          </w:p>
          <w:p w:rsidR="00000000" w:rsidRPr="00536749" w:rsidP="00536749">
            <w:pPr>
              <w:pStyle w:val="ListBullet"/>
            </w:pPr>
            <w:r w:rsidRPr="00536749">
              <w:t>environment impact assessment</w:t>
            </w:r>
          </w:p>
          <w:p w:rsidR="00000000" w:rsidRPr="00536749" w:rsidP="00536749">
            <w:pPr>
              <w:pStyle w:val="ListBullet"/>
            </w:pPr>
            <w:r w:rsidRPr="00536749">
              <w:t>community consultation and involvement</w:t>
            </w:r>
          </w:p>
          <w:p w:rsidR="00000000" w:rsidRPr="00536749" w:rsidP="00536749">
            <w:pPr>
              <w:pStyle w:val="ListBullet"/>
            </w:pPr>
            <w:r w:rsidRPr="00536749">
              <w:t>objectives and targets</w:t>
            </w:r>
          </w:p>
          <w:p w:rsidR="00000000" w:rsidRPr="00536749" w:rsidP="00536749">
            <w:pPr>
              <w:pStyle w:val="ListBullet"/>
            </w:pPr>
            <w:r w:rsidRPr="00536749">
              <w:t>surveying program</w:t>
            </w:r>
          </w:p>
          <w:p w:rsidR="00000000" w:rsidRPr="00536749" w:rsidP="00536749">
            <w:pPr>
              <w:pStyle w:val="ListBullet"/>
            </w:pPr>
            <w:r w:rsidRPr="00536749">
              <w:t>documentation and records</w:t>
            </w:r>
          </w:p>
          <w:p w:rsidR="00000000" w:rsidRPr="00536749" w:rsidP="00536749">
            <w:pPr>
              <w:pStyle w:val="ListBullet"/>
            </w:pPr>
            <w:r w:rsidRPr="00536749">
              <w:t>operational and em</w:t>
            </w:r>
            <w:r w:rsidRPr="00536749">
              <w:t>ergency procedures</w:t>
            </w:r>
          </w:p>
          <w:p w:rsidR="00000000" w:rsidRPr="00536749" w:rsidP="00536749">
            <w:pPr>
              <w:pStyle w:val="ListBullet"/>
            </w:pPr>
            <w:r w:rsidRPr="00536749">
              <w:t>responsibility and reporting structure</w:t>
            </w:r>
          </w:p>
          <w:p w:rsidR="00000000" w:rsidRPr="00536749" w:rsidP="00536749">
            <w:pPr>
              <w:pStyle w:val="ListBullet"/>
            </w:pPr>
            <w:r w:rsidRPr="00536749">
              <w:t>environmental impact, regulatory and legal compliance</w:t>
            </w:r>
          </w:p>
          <w:p w:rsidR="00000000" w:rsidRPr="00536749" w:rsidP="00536749">
            <w:pPr>
              <w:pStyle w:val="ListBullet"/>
            </w:pPr>
            <w:r w:rsidRPr="00536749">
              <w:t>emission and performance monitoring and measurement</w:t>
            </w:r>
          </w:p>
          <w:p w:rsidR="00000000" w:rsidP="00536749">
            <w:pPr>
              <w:pStyle w:val="ListBullet"/>
              <w:rPr>
                <w:lang w:val="en-NZ"/>
              </w:rPr>
            </w:pPr>
            <w:r w:rsidRPr="00536749">
              <w:t>land reclamation practices</w:t>
            </w:r>
          </w:p>
        </w:tc>
      </w:tr>
      <w:tr w:rsidTr="00CA304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749">
            <w:pPr>
              <w:pStyle w:val="BodyText"/>
              <w:rPr>
                <w:lang w:val="en-NZ"/>
              </w:rPr>
            </w:pPr>
            <w:r w:rsidRPr="00536749">
              <w:rPr>
                <w:rStyle w:val="SpecialBold"/>
              </w:rPr>
              <w:t>Spatial components</w:t>
            </w:r>
            <w:r w:rsidRPr="0053674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749" w:rsidP="00536749">
            <w:pPr>
              <w:pStyle w:val="ListBullet"/>
            </w:pPr>
            <w:r w:rsidRPr="00536749">
              <w:t>position</w:t>
            </w:r>
          </w:p>
          <w:p w:rsidR="00000000" w:rsidRPr="00536749" w:rsidP="00536749">
            <w:pPr>
              <w:pStyle w:val="ListBullet"/>
            </w:pPr>
            <w:r w:rsidRPr="00536749">
              <w:t xml:space="preserve">dimension </w:t>
            </w:r>
          </w:p>
          <w:p w:rsidR="00000000" w:rsidRPr="00536749" w:rsidP="00536749">
            <w:pPr>
              <w:pStyle w:val="ListBullet"/>
            </w:pPr>
            <w:r w:rsidRPr="00536749">
              <w:t>height</w:t>
            </w:r>
          </w:p>
          <w:p w:rsidR="00000000" w:rsidRPr="00536749" w:rsidP="00536749">
            <w:pPr>
              <w:pStyle w:val="ListBullet"/>
            </w:pPr>
            <w:r w:rsidRPr="00536749">
              <w:t>direction</w:t>
            </w:r>
          </w:p>
          <w:p w:rsidR="00000000" w:rsidRPr="00536749" w:rsidP="00536749">
            <w:pPr>
              <w:pStyle w:val="ListBullet"/>
            </w:pPr>
            <w:r w:rsidRPr="00536749">
              <w:t>grade</w:t>
            </w:r>
          </w:p>
          <w:p w:rsidR="00000000" w:rsidRPr="00536749" w:rsidP="00536749">
            <w:pPr>
              <w:pStyle w:val="ListBullet"/>
            </w:pPr>
            <w:r w:rsidRPr="00536749">
              <w:t>depth</w:t>
            </w:r>
          </w:p>
          <w:p w:rsidR="00000000" w:rsidRPr="00536749" w:rsidP="00536749">
            <w:pPr>
              <w:pStyle w:val="ListBullet"/>
            </w:pPr>
            <w:r w:rsidRPr="00536749">
              <w:t>slope</w:t>
            </w:r>
          </w:p>
          <w:p w:rsidR="00000000" w:rsidRPr="00536749" w:rsidP="00536749">
            <w:pPr>
              <w:pStyle w:val="ListBullet"/>
            </w:pPr>
            <w:r w:rsidRPr="00536749">
              <w:t>volume</w:t>
            </w:r>
          </w:p>
          <w:p w:rsidR="00000000" w:rsidP="00536749">
            <w:pPr>
              <w:pStyle w:val="ListBullet"/>
              <w:rPr>
                <w:lang w:val="en-NZ"/>
              </w:rPr>
            </w:pPr>
            <w:r w:rsidRPr="00536749">
              <w:t>flow rates</w:t>
            </w:r>
          </w:p>
        </w:tc>
      </w:tr>
      <w:tr w:rsidTr="00CA304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749">
            <w:pPr>
              <w:pStyle w:val="BodyText"/>
              <w:rPr>
                <w:lang w:val="en-NZ"/>
              </w:rPr>
            </w:pPr>
            <w:r w:rsidRPr="00536749">
              <w:rPr>
                <w:rStyle w:val="SpecialBold"/>
              </w:rPr>
              <w:t>Contingencies</w:t>
            </w:r>
            <w:r w:rsidRPr="0053674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749" w:rsidP="00536749">
            <w:pPr>
              <w:pStyle w:val="ListBullet"/>
            </w:pPr>
            <w:r w:rsidRPr="00536749">
              <w:t>equipment failure</w:t>
            </w:r>
          </w:p>
          <w:p w:rsidR="00000000" w:rsidRPr="00536749" w:rsidP="00536749">
            <w:pPr>
              <w:pStyle w:val="ListBullet"/>
            </w:pPr>
            <w:r w:rsidRPr="00536749">
              <w:t>observation errors</w:t>
            </w:r>
          </w:p>
          <w:p w:rsidR="00000000" w:rsidRPr="00536749" w:rsidP="00536749">
            <w:pPr>
              <w:pStyle w:val="ListBullet"/>
            </w:pPr>
            <w:r w:rsidRPr="00536749">
              <w:t>movement</w:t>
            </w:r>
          </w:p>
          <w:p w:rsidR="00000000" w:rsidRPr="00536749" w:rsidP="00536749">
            <w:pPr>
              <w:pStyle w:val="ListBullet"/>
            </w:pPr>
            <w:r w:rsidRPr="00536749">
              <w:t>weather</w:t>
            </w:r>
          </w:p>
          <w:p w:rsidR="00000000" w:rsidRPr="00536749" w:rsidP="00536749">
            <w:pPr>
              <w:pStyle w:val="ListBullet"/>
            </w:pPr>
            <w:r w:rsidRPr="00536749">
              <w:t>injury</w:t>
            </w:r>
          </w:p>
          <w:p w:rsidR="00000000" w:rsidRPr="00536749" w:rsidP="00536749">
            <w:pPr>
              <w:pStyle w:val="ListBullet"/>
            </w:pPr>
            <w:r w:rsidRPr="00536749">
              <w:t>obstructions</w:t>
            </w:r>
          </w:p>
        </w:tc>
      </w:tr>
    </w:tbl>
    <w:p w:rsidR="00000000" w:rsidRPr="00536749" w:rsidP="00536749">
      <w:pPr>
        <w:pStyle w:val="BodyText"/>
      </w:pPr>
    </w:p>
    <w:p w:rsidR="00000000" w:rsidRPr="00536749" w:rsidP="00536749">
      <w:pPr>
        <w:pStyle w:val="AllowPageBreak"/>
      </w:pPr>
    </w:p>
    <w:p w:rsidR="00000000" w:rsidRPr="00536749" w:rsidP="00536749">
      <w:pPr>
        <w:pStyle w:val="Heading1"/>
      </w:pPr>
      <w:bookmarkStart w:id="12" w:name="O_131438"/>
      <w:bookmarkEnd w:id="12"/>
      <w:r w:rsidRPr="00536749">
        <w:t>Unit Sector(s)</w:t>
      </w:r>
    </w:p>
    <w:p w:rsidR="00000000" w:rsidRPr="00536749" w:rsidP="00536749">
      <w:pPr>
        <w:pStyle w:val="BodyText"/>
      </w:pPr>
      <w:r w:rsidRPr="00536749">
        <w:t>Mobile Plant Operations</w:t>
      </w:r>
    </w:p>
    <w:p w:rsidR="00000000" w:rsidRPr="00536749" w:rsidP="00536749">
      <w:pPr>
        <w:pStyle w:val="AllowPageBreak"/>
      </w:pPr>
    </w:p>
    <w:p w:rsidR="00000000" w:rsidRPr="00536749" w:rsidP="00536749">
      <w:pPr>
        <w:pStyle w:val="Heading1"/>
      </w:pPr>
      <w:bookmarkStart w:id="13" w:name="O_161693"/>
      <w:bookmarkEnd w:id="13"/>
      <w:r w:rsidRPr="00536749">
        <w:t>Competency field</w:t>
      </w:r>
    </w:p>
    <w:p w:rsidR="00000000" w:rsidRPr="00536749" w:rsidP="00536749">
      <w:pPr>
        <w:pStyle w:val="BodyText"/>
      </w:pPr>
      <w:r w:rsidRPr="00536749">
        <w:t>Refer to Unit Sector(s).</w:t>
      </w:r>
    </w:p>
    <w:p w:rsidR="00000000" w:rsidRPr="00536749" w:rsidP="00536749">
      <w:pPr>
        <w:pStyle w:val="AllowPageBreak"/>
      </w:pPr>
    </w:p>
    <w:p w:rsidR="00000000" w:rsidRPr="00536749" w:rsidP="00536749">
      <w:pPr>
        <w:pStyle w:val="Heading1"/>
      </w:pPr>
      <w:bookmarkStart w:id="14" w:name="O_161692"/>
      <w:bookmarkEnd w:id="14"/>
      <w:r w:rsidRPr="00536749">
        <w:t>Co-requisite units</w:t>
      </w:r>
    </w:p>
    <w:p w:rsidR="00000000" w:rsidRPr="00536749" w:rsidP="00536749">
      <w:pPr>
        <w:pStyle w:val="BodyText"/>
      </w:pPr>
      <w:r w:rsidRPr="00536749">
        <w:t>Not applicable.</w:t>
      </w:r>
    </w:p>
    <w:p w:rsidR="00000000" w:rsidRPr="00536749" w:rsidP="00536749"/>
    <w:sectPr w:rsidSect="005367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7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3046" w:rsidP="00CA30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7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046" w:rsidP="005367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A3046" w:rsidP="005367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A3046" w:rsidP="005367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7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3046" w:rsidP="00CA304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7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046" w:rsidP="00536749">
    <w:pPr>
      <w:pStyle w:val="Header"/>
      <w:framePr w:wrap="around"/>
    </w:pPr>
    <w:r>
      <w:fldChar w:fldCharType="begin"/>
    </w:r>
    <w:r>
      <w:instrText xml:space="preserve"> TITLE   \* MERGEFORMAT </w:instrText>
    </w:r>
    <w:r>
      <w:fldChar w:fldCharType="separate"/>
    </w:r>
    <w:r>
      <w:t>RIIMPO503A Manage laser levelling of operating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3046" w:rsidP="005367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7EE2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6E94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4AC1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7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6749"/>
    <w:pPr>
      <w:spacing w:before="360" w:after="60"/>
      <w:outlineLvl w:val="0"/>
    </w:pPr>
    <w:rPr>
      <w:sz w:val="32"/>
    </w:rPr>
  </w:style>
  <w:style w:type="paragraph" w:styleId="Heading2">
    <w:name w:val="heading 2"/>
    <w:basedOn w:val="HeadingBase"/>
    <w:next w:val="BodyText"/>
    <w:link w:val="Heading2Char"/>
    <w:qFormat/>
    <w:rsid w:val="00536749"/>
    <w:pPr>
      <w:keepLines/>
      <w:spacing w:before="240" w:after="120"/>
      <w:outlineLvl w:val="1"/>
    </w:pPr>
    <w:rPr>
      <w:sz w:val="28"/>
      <w:szCs w:val="40"/>
    </w:rPr>
  </w:style>
  <w:style w:type="paragraph" w:styleId="Heading3">
    <w:name w:val="heading 3"/>
    <w:basedOn w:val="HeadingBase"/>
    <w:next w:val="BodyText"/>
    <w:link w:val="Heading3Char"/>
    <w:qFormat/>
    <w:rsid w:val="00536749"/>
    <w:pPr>
      <w:spacing w:before="180" w:after="120"/>
      <w:outlineLvl w:val="2"/>
    </w:pPr>
    <w:rPr>
      <w:spacing w:val="-10"/>
      <w:kern w:val="32"/>
    </w:rPr>
  </w:style>
  <w:style w:type="paragraph" w:styleId="Heading4">
    <w:name w:val="heading 4"/>
    <w:basedOn w:val="HeadingBase"/>
    <w:next w:val="BodyText"/>
    <w:link w:val="Heading4Char"/>
    <w:qFormat/>
    <w:rsid w:val="00536749"/>
    <w:pPr>
      <w:spacing w:before="160" w:after="120"/>
      <w:outlineLvl w:val="3"/>
    </w:pPr>
    <w:rPr>
      <w:sz w:val="22"/>
    </w:rPr>
  </w:style>
  <w:style w:type="paragraph" w:styleId="Heading5">
    <w:name w:val="heading 5"/>
    <w:basedOn w:val="HeadingBase"/>
    <w:next w:val="Normal"/>
    <w:link w:val="Heading5Char"/>
    <w:qFormat/>
    <w:rsid w:val="00536749"/>
    <w:pPr>
      <w:spacing w:before="80"/>
      <w:outlineLvl w:val="4"/>
    </w:pPr>
    <w:rPr>
      <w:color w:val="918585"/>
      <w:sz w:val="20"/>
    </w:rPr>
  </w:style>
  <w:style w:type="paragraph" w:styleId="Heading6">
    <w:name w:val="heading 6"/>
    <w:basedOn w:val="HeadingBase"/>
    <w:next w:val="Normal"/>
    <w:link w:val="Heading6Char"/>
    <w:qFormat/>
    <w:rsid w:val="00536749"/>
    <w:pPr>
      <w:spacing w:before="60"/>
      <w:outlineLvl w:val="5"/>
    </w:pPr>
    <w:rPr>
      <w:color w:val="918585"/>
      <w:sz w:val="20"/>
    </w:rPr>
  </w:style>
  <w:style w:type="paragraph" w:styleId="Heading7">
    <w:name w:val="heading 7"/>
    <w:basedOn w:val="Normal"/>
    <w:next w:val="Normal"/>
    <w:link w:val="Heading7Char"/>
    <w:qFormat/>
    <w:rsid w:val="00536749"/>
    <w:pPr>
      <w:ind w:left="720"/>
      <w:outlineLvl w:val="6"/>
    </w:pPr>
    <w:rPr>
      <w:i/>
    </w:rPr>
  </w:style>
  <w:style w:type="paragraph" w:styleId="Heading8">
    <w:name w:val="heading 8"/>
    <w:basedOn w:val="Normal"/>
    <w:next w:val="Normal"/>
    <w:link w:val="Heading8Char"/>
    <w:qFormat/>
    <w:rsid w:val="00536749"/>
    <w:pPr>
      <w:ind w:left="720"/>
      <w:outlineLvl w:val="7"/>
    </w:pPr>
    <w:rPr>
      <w:i/>
    </w:rPr>
  </w:style>
  <w:style w:type="paragraph" w:styleId="Heading9">
    <w:name w:val="heading 9"/>
    <w:basedOn w:val="Normal"/>
    <w:next w:val="Normal"/>
    <w:link w:val="Heading9Char"/>
    <w:qFormat/>
    <w:rsid w:val="00536749"/>
    <w:pPr>
      <w:ind w:left="720"/>
      <w:outlineLvl w:val="8"/>
    </w:pPr>
    <w:rPr>
      <w:i/>
    </w:rPr>
  </w:style>
  <w:style w:type="character" w:default="1" w:styleId="DefaultParagraphFont">
    <w:name w:val="Default Paragraph Font"/>
    <w:uiPriority w:val="1"/>
    <w:unhideWhenUsed/>
    <w:rsid w:val="005367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6749"/>
  </w:style>
  <w:style w:type="character" w:customStyle="1" w:styleId="Heading1Char">
    <w:name w:val="Heading 1 Char"/>
    <w:link w:val="Heading1"/>
    <w:rsid w:val="00536749"/>
    <w:rPr>
      <w:rFonts w:ascii="Times New Roman" w:eastAsia="Times New Roman" w:hAnsi="Times New Roman" w:cs="Times New Roman"/>
      <w:b/>
      <w:sz w:val="32"/>
      <w:szCs w:val="20"/>
      <w:lang w:eastAsia="en-US"/>
    </w:rPr>
  </w:style>
  <w:style w:type="paragraph" w:styleId="BodyText">
    <w:name w:val="Body Text"/>
    <w:basedOn w:val="Normal"/>
    <w:link w:val="BodyTextChar"/>
    <w:rsid w:val="00536749"/>
    <w:pPr>
      <w:spacing w:before="120" w:after="120"/>
      <w:contextualSpacing/>
    </w:pPr>
    <w:rPr>
      <w:rFonts w:ascii="Times New Roman" w:hAnsi="Times New Roman"/>
      <w:sz w:val="24"/>
      <w:szCs w:val="22"/>
    </w:rPr>
  </w:style>
  <w:style w:type="character" w:customStyle="1" w:styleId="BodyTextChar">
    <w:name w:val="Body Text Char"/>
    <w:link w:val="BodyText"/>
    <w:rsid w:val="00536749"/>
    <w:rPr>
      <w:rFonts w:ascii="Times New Roman" w:eastAsia="Times New Roman" w:hAnsi="Times New Roman" w:cs="Times New Roman"/>
      <w:sz w:val="24"/>
      <w:lang w:val="en-US" w:eastAsia="en-US"/>
    </w:rPr>
  </w:style>
  <w:style w:type="paragraph" w:styleId="Footer">
    <w:name w:val="footer"/>
    <w:basedOn w:val="Normal"/>
    <w:link w:val="FooterChar"/>
    <w:rsid w:val="005367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36749"/>
    <w:rPr>
      <w:rFonts w:ascii="Times New Roman" w:eastAsia="Times New Roman" w:hAnsi="Times New Roman" w:cs="Times New Roman"/>
      <w:sz w:val="16"/>
      <w:lang w:val="en-US" w:eastAsia="en-US"/>
    </w:rPr>
  </w:style>
  <w:style w:type="paragraph" w:styleId="List">
    <w:name w:val="List"/>
    <w:basedOn w:val="BodyText"/>
    <w:next w:val="BodyText"/>
    <w:rsid w:val="00536749"/>
    <w:pPr>
      <w:tabs>
        <w:tab w:val="left" w:pos="340"/>
      </w:tabs>
      <w:spacing w:before="60" w:after="60"/>
      <w:ind w:left="340" w:hanging="340"/>
    </w:pPr>
  </w:style>
  <w:style w:type="paragraph" w:styleId="ListBullet">
    <w:name w:val="List Bullet"/>
    <w:basedOn w:val="List"/>
    <w:rsid w:val="00536749"/>
    <w:pPr>
      <w:numPr>
        <w:numId w:val="13"/>
      </w:numPr>
      <w:tabs>
        <w:tab w:val="clear" w:pos="340"/>
      </w:tabs>
      <w:spacing w:before="40" w:after="40"/>
    </w:pPr>
  </w:style>
  <w:style w:type="character" w:customStyle="1" w:styleId="SpecialBold">
    <w:name w:val="Special Bold"/>
    <w:rsid w:val="00536749"/>
    <w:rPr>
      <w:b/>
      <w:spacing w:val="0"/>
    </w:rPr>
  </w:style>
  <w:style w:type="paragraph" w:styleId="ListBullet2">
    <w:name w:val="List Bullet 2"/>
    <w:basedOn w:val="List2"/>
    <w:rsid w:val="00536749"/>
    <w:pPr>
      <w:numPr>
        <w:numId w:val="14"/>
      </w:numPr>
      <w:tabs>
        <w:tab w:val="clear" w:pos="680"/>
      </w:tabs>
    </w:pPr>
  </w:style>
  <w:style w:type="paragraph" w:styleId="Header">
    <w:name w:val="header"/>
    <w:basedOn w:val="Normal"/>
    <w:link w:val="HeaderChar"/>
    <w:rsid w:val="005367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367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6749"/>
    <w:pPr>
      <w:spacing w:before="240" w:after="120"/>
      <w:outlineLvl w:val="0"/>
    </w:pPr>
    <w:rPr>
      <w:rFonts w:ascii="Times New Roman" w:hAnsi="Times New Roman"/>
      <w:b/>
      <w:sz w:val="28"/>
    </w:rPr>
  </w:style>
  <w:style w:type="paragraph" w:customStyle="1" w:styleId="AllowPageBreak">
    <w:name w:val="AllowPageBreak"/>
    <w:rsid w:val="005367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6749"/>
    <w:pPr>
      <w:tabs>
        <w:tab w:val="left" w:pos="680"/>
      </w:tabs>
      <w:spacing w:before="60" w:after="60"/>
      <w:ind w:left="680" w:hanging="340"/>
    </w:pPr>
  </w:style>
  <w:style w:type="character" w:customStyle="1" w:styleId="BoldandItalics">
    <w:name w:val="Bold and Italics"/>
    <w:qFormat/>
    <w:rsid w:val="00536749"/>
    <w:rPr>
      <w:b/>
      <w:i/>
      <w:u w:val="none"/>
    </w:rPr>
  </w:style>
  <w:style w:type="character" w:customStyle="1" w:styleId="Heading2Char">
    <w:name w:val="Heading 2 Char"/>
    <w:link w:val="Heading2"/>
    <w:rsid w:val="00536749"/>
    <w:rPr>
      <w:rFonts w:ascii="Times New Roman" w:eastAsia="Times New Roman" w:hAnsi="Times New Roman" w:cs="Times New Roman"/>
      <w:b/>
      <w:sz w:val="28"/>
      <w:szCs w:val="40"/>
      <w:lang w:eastAsia="en-US"/>
    </w:rPr>
  </w:style>
  <w:style w:type="character" w:customStyle="1" w:styleId="Heading3Char">
    <w:name w:val="Heading 3 Char"/>
    <w:link w:val="Heading3"/>
    <w:rsid w:val="0053674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36749"/>
    <w:rPr>
      <w:rFonts w:ascii="Times New Roman" w:eastAsia="Times New Roman" w:hAnsi="Times New Roman" w:cs="Times New Roman"/>
      <w:b/>
      <w:szCs w:val="20"/>
      <w:lang w:eastAsia="en-US"/>
    </w:rPr>
  </w:style>
  <w:style w:type="character" w:customStyle="1" w:styleId="Heading5Char">
    <w:name w:val="Heading 5 Char"/>
    <w:link w:val="Heading5"/>
    <w:rsid w:val="0053674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367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67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67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6749"/>
    <w:rPr>
      <w:rFonts w:ascii="Courier New" w:eastAsia="Times New Roman" w:hAnsi="Courier New" w:cs="Times New Roman"/>
      <w:i/>
      <w:szCs w:val="20"/>
      <w:lang w:val="en-US" w:eastAsia="en-US"/>
    </w:rPr>
  </w:style>
  <w:style w:type="paragraph" w:customStyle="1" w:styleId="HeadingBase">
    <w:name w:val="Heading Base"/>
    <w:rsid w:val="005367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6749"/>
    <w:pPr>
      <w:tabs>
        <w:tab w:val="right" w:leader="dot" w:pos="9072"/>
      </w:tabs>
      <w:ind w:left="567"/>
    </w:pPr>
    <w:rPr>
      <w:szCs w:val="22"/>
    </w:rPr>
  </w:style>
  <w:style w:type="paragraph" w:customStyle="1" w:styleId="TOCBase">
    <w:name w:val="TOC Base"/>
    <w:rsid w:val="005367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6749"/>
    <w:pPr>
      <w:tabs>
        <w:tab w:val="right" w:leader="dot" w:pos="9072"/>
      </w:tabs>
      <w:spacing w:before="40" w:after="40"/>
      <w:ind w:left="284"/>
    </w:pPr>
    <w:rPr>
      <w:rFonts w:ascii="Times New Roman" w:hAnsi="Times New Roman"/>
    </w:rPr>
  </w:style>
  <w:style w:type="paragraph" w:styleId="TOC1">
    <w:name w:val="toc 1"/>
    <w:basedOn w:val="TOCBase"/>
    <w:next w:val="Normal"/>
    <w:rsid w:val="005367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6749"/>
    <w:pPr>
      <w:spacing w:before="5040"/>
      <w:jc w:val="center"/>
    </w:pPr>
    <w:rPr>
      <w:sz w:val="48"/>
      <w:szCs w:val="72"/>
      <w:lang w:val="en-US"/>
    </w:rPr>
  </w:style>
  <w:style w:type="character" w:customStyle="1" w:styleId="TitleChar">
    <w:name w:val="Title Char"/>
    <w:link w:val="Title"/>
    <w:rsid w:val="005367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6749"/>
    <w:pPr>
      <w:tabs>
        <w:tab w:val="left" w:pos="3600"/>
        <w:tab w:val="left" w:pos="3958"/>
      </w:tabs>
    </w:pPr>
  </w:style>
  <w:style w:type="paragraph" w:customStyle="1" w:styleId="Note">
    <w:name w:val="Note"/>
    <w:basedOn w:val="BodyText"/>
    <w:rsid w:val="005367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6749"/>
    <w:pPr>
      <w:framePr w:wrap="auto" w:hAnchor="text" w:y="6049"/>
    </w:pPr>
    <w:rPr>
      <w:color w:val="000000"/>
      <w:sz w:val="40"/>
    </w:rPr>
  </w:style>
  <w:style w:type="paragraph" w:customStyle="1" w:styleId="TOCTitle">
    <w:name w:val="TOCTitle"/>
    <w:basedOn w:val="Heading1"/>
    <w:rsid w:val="00536749"/>
    <w:pPr>
      <w:spacing w:after="240"/>
      <w:jc w:val="center"/>
      <w:outlineLvl w:val="9"/>
    </w:pPr>
    <w:rPr>
      <w:caps/>
    </w:rPr>
  </w:style>
  <w:style w:type="paragraph" w:customStyle="1" w:styleId="Version">
    <w:name w:val="Version"/>
    <w:rsid w:val="005367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6749"/>
    <w:pPr>
      <w:keepNext w:val="0"/>
      <w:tabs>
        <w:tab w:val="right" w:pos="4176"/>
      </w:tabs>
      <w:ind w:left="198" w:hanging="198"/>
    </w:pPr>
    <w:rPr>
      <w:rFonts w:ascii="Garamond" w:hAnsi="Garamond"/>
    </w:rPr>
  </w:style>
  <w:style w:type="paragraph" w:styleId="IndexHeading">
    <w:name w:val="index heading"/>
    <w:basedOn w:val="Normal"/>
    <w:next w:val="Index1"/>
    <w:semiHidden/>
    <w:rsid w:val="00536749"/>
    <w:pPr>
      <w:spacing w:before="120" w:after="120"/>
    </w:pPr>
    <w:rPr>
      <w:rFonts w:ascii="Arial" w:hAnsi="Arial"/>
      <w:b/>
      <w:color w:val="918585"/>
      <w:sz w:val="24"/>
    </w:rPr>
  </w:style>
  <w:style w:type="paragraph" w:customStyle="1" w:styleId="Chapter">
    <w:name w:val="Chapter"/>
    <w:basedOn w:val="Normal"/>
    <w:rsid w:val="00536749"/>
    <w:pPr>
      <w:spacing w:before="240"/>
    </w:pPr>
    <w:rPr>
      <w:rFonts w:ascii="Times New Roman" w:hAnsi="Times New Roman"/>
      <w:smallCaps/>
      <w:spacing w:val="80"/>
      <w:sz w:val="28"/>
    </w:rPr>
  </w:style>
  <w:style w:type="paragraph" w:customStyle="1" w:styleId="InChapter">
    <w:name w:val="InChapter"/>
    <w:basedOn w:val="Heading3"/>
    <w:rsid w:val="00536749"/>
    <w:pPr>
      <w:spacing w:after="240"/>
      <w:outlineLvl w:val="9"/>
    </w:pPr>
    <w:rPr>
      <w:noProof/>
    </w:rPr>
  </w:style>
  <w:style w:type="paragraph" w:styleId="Index2">
    <w:name w:val="index 2"/>
    <w:basedOn w:val="Normal"/>
    <w:next w:val="Normal"/>
    <w:semiHidden/>
    <w:rsid w:val="00536749"/>
    <w:pPr>
      <w:tabs>
        <w:tab w:val="right" w:pos="4176"/>
      </w:tabs>
      <w:ind w:left="568" w:hanging="284"/>
    </w:pPr>
    <w:rPr>
      <w:rFonts w:ascii="Garamond" w:hAnsi="Garamond"/>
    </w:rPr>
  </w:style>
  <w:style w:type="paragraph" w:customStyle="1" w:styleId="Byline">
    <w:name w:val="Byline"/>
    <w:rsid w:val="005367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6749"/>
    <w:pPr>
      <w:tabs>
        <w:tab w:val="clear" w:pos="3600"/>
        <w:tab w:val="clear" w:pos="3958"/>
      </w:tabs>
      <w:jc w:val="right"/>
    </w:pPr>
  </w:style>
  <w:style w:type="character" w:styleId="Emphasis">
    <w:name w:val="Emphasis"/>
    <w:qFormat/>
    <w:rsid w:val="00536749"/>
    <w:rPr>
      <w:i/>
    </w:rPr>
  </w:style>
  <w:style w:type="paragraph" w:styleId="Caption">
    <w:name w:val="caption"/>
    <w:basedOn w:val="BodyText"/>
    <w:next w:val="Normal"/>
    <w:qFormat/>
    <w:rsid w:val="00536749"/>
    <w:pPr>
      <w:framePr w:w="2268" w:hSpace="181" w:vSpace="181" w:wrap="around" w:vAnchor="text" w:hAnchor="page" w:x="1135" w:y="285" w:anchorLock="1"/>
    </w:pPr>
    <w:rPr>
      <w:i/>
    </w:rPr>
  </w:style>
  <w:style w:type="paragraph" w:customStyle="1" w:styleId="MiniTOCTitle">
    <w:name w:val="MiniTOCTitle"/>
    <w:basedOn w:val="Heading4"/>
    <w:rsid w:val="00536749"/>
    <w:pPr>
      <w:spacing w:before="240"/>
      <w:outlineLvl w:val="9"/>
    </w:pPr>
    <w:rPr>
      <w:noProof/>
      <w:sz w:val="24"/>
    </w:rPr>
  </w:style>
  <w:style w:type="paragraph" w:customStyle="1" w:styleId="MiniTOCItem">
    <w:name w:val="MiniTOCItem"/>
    <w:basedOn w:val="ListBullet"/>
    <w:rsid w:val="00536749"/>
    <w:pPr>
      <w:numPr>
        <w:numId w:val="0"/>
      </w:numPr>
      <w:tabs>
        <w:tab w:val="right" w:leader="dot" w:pos="6521"/>
      </w:tabs>
      <w:spacing w:before="0" w:after="0"/>
    </w:pPr>
  </w:style>
  <w:style w:type="paragraph" w:customStyle="1" w:styleId="TOFTitle">
    <w:name w:val="TOFTitle"/>
    <w:basedOn w:val="TOCTitle"/>
    <w:rsid w:val="00536749"/>
  </w:style>
  <w:style w:type="paragraph" w:styleId="TableofFigures">
    <w:name w:val="table of figures"/>
    <w:basedOn w:val="Normal"/>
    <w:next w:val="Normal"/>
    <w:semiHidden/>
    <w:rsid w:val="00536749"/>
    <w:pPr>
      <w:tabs>
        <w:tab w:val="right" w:leader="dot" w:pos="9072"/>
      </w:tabs>
      <w:ind w:left="970" w:hanging="403"/>
    </w:pPr>
    <w:rPr>
      <w:rFonts w:ascii="Times New Roman" w:hAnsi="Times New Roman"/>
      <w:b/>
    </w:rPr>
  </w:style>
  <w:style w:type="paragraph" w:styleId="ListNumber">
    <w:name w:val="List Number"/>
    <w:basedOn w:val="List"/>
    <w:rsid w:val="00536749"/>
    <w:pPr>
      <w:numPr>
        <w:numId w:val="11"/>
      </w:numPr>
    </w:pPr>
  </w:style>
  <w:style w:type="character" w:customStyle="1" w:styleId="WingdingSymbols">
    <w:name w:val="Wingding Symbols"/>
    <w:rsid w:val="00536749"/>
    <w:rPr>
      <w:rFonts w:ascii="Wingdings" w:hAnsi="Wingdings"/>
    </w:rPr>
  </w:style>
  <w:style w:type="paragraph" w:customStyle="1" w:styleId="TableHeading">
    <w:name w:val="Table Heading"/>
    <w:basedOn w:val="HeadingBase"/>
    <w:rsid w:val="00536749"/>
    <w:pPr>
      <w:keepLines/>
      <w:pBdr>
        <w:bottom w:val="single" w:sz="6" w:space="1" w:color="918585"/>
      </w:pBdr>
      <w:spacing w:before="240"/>
    </w:pPr>
  </w:style>
  <w:style w:type="character" w:customStyle="1" w:styleId="HotSpot">
    <w:name w:val="HotSpot"/>
    <w:rsid w:val="00536749"/>
    <w:rPr>
      <w:color w:val="0033CC"/>
      <w:u w:val="none"/>
    </w:rPr>
  </w:style>
  <w:style w:type="paragraph" w:customStyle="1" w:styleId="BodyTextRight">
    <w:name w:val="Body Text Right"/>
    <w:basedOn w:val="BodyText"/>
    <w:rsid w:val="00536749"/>
    <w:pPr>
      <w:spacing w:before="0" w:after="0"/>
      <w:jc w:val="right"/>
    </w:pPr>
  </w:style>
  <w:style w:type="paragraph" w:styleId="Index3">
    <w:name w:val="index 3"/>
    <w:basedOn w:val="ListNumber2"/>
    <w:next w:val="Normal"/>
    <w:semiHidden/>
    <w:rsid w:val="00536749"/>
    <w:pPr>
      <w:numPr>
        <w:numId w:val="0"/>
      </w:numPr>
      <w:tabs>
        <w:tab w:val="right" w:leader="dot" w:pos="4176"/>
      </w:tabs>
    </w:pPr>
  </w:style>
  <w:style w:type="paragraph" w:styleId="ListNumber2">
    <w:name w:val="List Number 2"/>
    <w:basedOn w:val="List2"/>
    <w:rsid w:val="00536749"/>
    <w:pPr>
      <w:numPr>
        <w:numId w:val="10"/>
      </w:numPr>
      <w:tabs>
        <w:tab w:val="clear" w:pos="1060"/>
      </w:tabs>
    </w:pPr>
  </w:style>
  <w:style w:type="paragraph" w:customStyle="1" w:styleId="MarginNote">
    <w:name w:val="Margin Note"/>
    <w:basedOn w:val="BodyText"/>
    <w:rsid w:val="005367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67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367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6749"/>
    <w:rPr>
      <w:sz w:val="32"/>
    </w:rPr>
  </w:style>
  <w:style w:type="paragraph" w:customStyle="1" w:styleId="HeadingProcedure">
    <w:name w:val="Heading Procedure"/>
    <w:basedOn w:val="HeadingBase"/>
    <w:next w:val="Normal"/>
    <w:rsid w:val="00536749"/>
    <w:pPr>
      <w:tabs>
        <w:tab w:val="left" w:pos="0"/>
      </w:tabs>
      <w:spacing w:before="120" w:after="60"/>
    </w:pPr>
    <w:rPr>
      <w:i/>
      <w:color w:val="918585"/>
      <w:sz w:val="22"/>
    </w:rPr>
  </w:style>
  <w:style w:type="paragraph" w:customStyle="1" w:styleId="TableBodyText">
    <w:name w:val="Table Body Text"/>
    <w:basedOn w:val="BodyText"/>
    <w:rsid w:val="00536749"/>
    <w:pPr>
      <w:spacing w:before="60" w:after="60"/>
    </w:pPr>
  </w:style>
  <w:style w:type="paragraph" w:styleId="ListContinue">
    <w:name w:val="List Continue"/>
    <w:basedOn w:val="List"/>
    <w:rsid w:val="00536749"/>
    <w:pPr>
      <w:ind w:firstLine="0"/>
    </w:pPr>
  </w:style>
  <w:style w:type="paragraph" w:customStyle="1" w:styleId="ListNote">
    <w:name w:val="List Note"/>
    <w:basedOn w:val="List"/>
    <w:rsid w:val="00536749"/>
    <w:pPr>
      <w:pBdr>
        <w:top w:val="single" w:sz="6" w:space="2" w:color="918585"/>
        <w:bottom w:val="single" w:sz="6" w:space="2" w:color="918585"/>
      </w:pBdr>
      <w:tabs>
        <w:tab w:val="left" w:pos="1021"/>
      </w:tabs>
      <w:ind w:firstLine="0"/>
    </w:pPr>
  </w:style>
  <w:style w:type="paragraph" w:customStyle="1" w:styleId="Warning">
    <w:name w:val="Warning"/>
    <w:basedOn w:val="BodyText"/>
    <w:rsid w:val="00536749"/>
    <w:pPr>
      <w:shd w:val="clear" w:color="auto" w:fill="D9D9D9"/>
      <w:tabs>
        <w:tab w:val="left" w:pos="992"/>
      </w:tabs>
      <w:ind w:left="119" w:right="119"/>
    </w:pPr>
    <w:rPr>
      <w:sz w:val="20"/>
    </w:rPr>
  </w:style>
  <w:style w:type="paragraph" w:customStyle="1" w:styleId="MarginIcons">
    <w:name w:val="Margin Icons"/>
    <w:basedOn w:val="BodyText"/>
    <w:rsid w:val="0053674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36749"/>
    <w:rPr>
      <w:rFonts w:ascii="Courier New" w:hAnsi="Courier New"/>
    </w:rPr>
  </w:style>
  <w:style w:type="paragraph" w:customStyle="1" w:styleId="NoteBullet">
    <w:name w:val="Note Bullet"/>
    <w:basedOn w:val="Note"/>
    <w:rsid w:val="00536749"/>
    <w:pPr>
      <w:tabs>
        <w:tab w:val="clear" w:pos="680"/>
      </w:tabs>
      <w:spacing w:before="60" w:after="60"/>
    </w:pPr>
  </w:style>
  <w:style w:type="paragraph" w:customStyle="1" w:styleId="SubHeading2">
    <w:name w:val="SubHeading2"/>
    <w:basedOn w:val="HeadingBase"/>
    <w:rsid w:val="00536749"/>
    <w:pPr>
      <w:spacing w:before="240" w:after="60"/>
    </w:pPr>
    <w:rPr>
      <w:sz w:val="20"/>
    </w:rPr>
  </w:style>
  <w:style w:type="paragraph" w:customStyle="1" w:styleId="SubHeading1">
    <w:name w:val="SubHeading1"/>
    <w:basedOn w:val="HeadingBase"/>
    <w:rsid w:val="00536749"/>
    <w:pPr>
      <w:spacing w:before="240" w:after="60"/>
    </w:pPr>
    <w:rPr>
      <w:color w:val="918585"/>
      <w:sz w:val="22"/>
    </w:rPr>
  </w:style>
  <w:style w:type="paragraph" w:customStyle="1" w:styleId="SideHeading">
    <w:name w:val="Side Heading"/>
    <w:basedOn w:val="HeadingBase"/>
    <w:rsid w:val="005367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6749"/>
    <w:pPr>
      <w:numPr>
        <w:numId w:val="12"/>
      </w:numPr>
    </w:pPr>
  </w:style>
  <w:style w:type="paragraph" w:styleId="PlainText">
    <w:name w:val="Plain Text"/>
    <w:basedOn w:val="Normal"/>
    <w:link w:val="PlainTextChar"/>
    <w:rsid w:val="00536749"/>
    <w:rPr>
      <w:sz w:val="20"/>
    </w:rPr>
  </w:style>
  <w:style w:type="character" w:customStyle="1" w:styleId="PlainTextChar">
    <w:name w:val="Plain Text Char"/>
    <w:basedOn w:val="DefaultParagraphFont"/>
    <w:link w:val="PlainText"/>
    <w:rsid w:val="00536749"/>
    <w:rPr>
      <w:rFonts w:ascii="Courier New" w:eastAsia="Times New Roman" w:hAnsi="Courier New" w:cs="Times New Roman"/>
      <w:sz w:val="20"/>
      <w:szCs w:val="20"/>
      <w:lang w:val="en-US" w:eastAsia="en-US"/>
    </w:rPr>
  </w:style>
  <w:style w:type="character" w:customStyle="1" w:styleId="MenuOption">
    <w:name w:val="Menu Option"/>
    <w:rsid w:val="00536749"/>
    <w:rPr>
      <w:b/>
      <w:smallCaps/>
    </w:rPr>
  </w:style>
  <w:style w:type="paragraph" w:customStyle="1" w:styleId="TableListNumber">
    <w:name w:val="Table List Number"/>
    <w:basedOn w:val="ListNumber"/>
    <w:rsid w:val="00536749"/>
    <w:pPr>
      <w:numPr>
        <w:numId w:val="0"/>
      </w:numPr>
    </w:pPr>
  </w:style>
  <w:style w:type="paragraph" w:styleId="TOC4">
    <w:name w:val="toc 4"/>
    <w:basedOn w:val="TOCBase"/>
    <w:next w:val="Normal"/>
    <w:semiHidden/>
    <w:rsid w:val="00536749"/>
    <w:pPr>
      <w:tabs>
        <w:tab w:val="right" w:leader="dot" w:pos="9071"/>
      </w:tabs>
      <w:ind w:left="1701"/>
    </w:pPr>
  </w:style>
  <w:style w:type="paragraph" w:customStyle="1" w:styleId="ListAlpha">
    <w:name w:val="List Alpha"/>
    <w:basedOn w:val="List"/>
    <w:rsid w:val="00536749"/>
    <w:pPr>
      <w:numPr>
        <w:numId w:val="9"/>
      </w:numPr>
    </w:pPr>
  </w:style>
  <w:style w:type="paragraph" w:customStyle="1" w:styleId="ListAlpha2">
    <w:name w:val="List Alpha 2"/>
    <w:basedOn w:val="List2"/>
    <w:rsid w:val="00536749"/>
    <w:pPr>
      <w:numPr>
        <w:numId w:val="8"/>
      </w:numPr>
    </w:pPr>
  </w:style>
  <w:style w:type="paragraph" w:styleId="List3">
    <w:name w:val="List 3"/>
    <w:basedOn w:val="BodyText"/>
    <w:rsid w:val="00536749"/>
    <w:pPr>
      <w:tabs>
        <w:tab w:val="left" w:pos="1021"/>
      </w:tabs>
      <w:spacing w:before="60" w:after="60"/>
      <w:ind w:left="1020" w:hanging="340"/>
    </w:pPr>
  </w:style>
  <w:style w:type="paragraph" w:styleId="List4">
    <w:name w:val="List 4"/>
    <w:basedOn w:val="BodyText"/>
    <w:rsid w:val="00536749"/>
    <w:pPr>
      <w:tabs>
        <w:tab w:val="left" w:pos="1361"/>
      </w:tabs>
      <w:spacing w:before="60" w:after="60"/>
      <w:ind w:left="1361" w:hanging="340"/>
    </w:pPr>
  </w:style>
  <w:style w:type="paragraph" w:styleId="List5">
    <w:name w:val="List 5"/>
    <w:basedOn w:val="BodyText"/>
    <w:rsid w:val="00536749"/>
    <w:pPr>
      <w:tabs>
        <w:tab w:val="left" w:pos="1701"/>
      </w:tabs>
      <w:spacing w:before="60" w:after="60"/>
      <w:ind w:left="1701" w:hanging="340"/>
    </w:pPr>
  </w:style>
  <w:style w:type="paragraph" w:styleId="ListBullet3">
    <w:name w:val="List Bullet 3"/>
    <w:basedOn w:val="List3"/>
    <w:rsid w:val="00536749"/>
    <w:pPr>
      <w:numPr>
        <w:numId w:val="15"/>
      </w:numPr>
      <w:tabs>
        <w:tab w:val="clear" w:pos="1021"/>
      </w:tabs>
      <w:ind w:left="1037" w:hanging="357"/>
    </w:pPr>
  </w:style>
  <w:style w:type="paragraph" w:styleId="ListBullet4">
    <w:name w:val="List Bullet 4"/>
    <w:basedOn w:val="List4"/>
    <w:rsid w:val="00536749"/>
    <w:pPr>
      <w:numPr>
        <w:numId w:val="3"/>
      </w:numPr>
    </w:pPr>
  </w:style>
  <w:style w:type="paragraph" w:styleId="ListBullet5">
    <w:name w:val="List Bullet 5"/>
    <w:basedOn w:val="List5"/>
    <w:rsid w:val="00536749"/>
    <w:pPr>
      <w:numPr>
        <w:numId w:val="4"/>
      </w:numPr>
    </w:pPr>
  </w:style>
  <w:style w:type="paragraph" w:styleId="ListContinue2">
    <w:name w:val="List Continue 2"/>
    <w:basedOn w:val="List2"/>
    <w:rsid w:val="00536749"/>
    <w:pPr>
      <w:ind w:firstLine="0"/>
    </w:pPr>
  </w:style>
  <w:style w:type="paragraph" w:styleId="ListContinue3">
    <w:name w:val="List Continue 3"/>
    <w:basedOn w:val="List3"/>
    <w:rsid w:val="00536749"/>
    <w:pPr>
      <w:ind w:left="1021" w:firstLine="0"/>
    </w:pPr>
  </w:style>
  <w:style w:type="paragraph" w:styleId="ListContinue4">
    <w:name w:val="List Continue 4"/>
    <w:basedOn w:val="List4"/>
    <w:rsid w:val="00536749"/>
    <w:pPr>
      <w:ind w:firstLine="0"/>
    </w:pPr>
  </w:style>
  <w:style w:type="paragraph" w:styleId="ListContinue5">
    <w:name w:val="List Continue 5"/>
    <w:basedOn w:val="List5"/>
    <w:rsid w:val="00536749"/>
    <w:pPr>
      <w:ind w:firstLine="0"/>
    </w:pPr>
  </w:style>
  <w:style w:type="paragraph" w:styleId="ListNumber3">
    <w:name w:val="List Number 3"/>
    <w:basedOn w:val="List3"/>
    <w:rsid w:val="00536749"/>
    <w:pPr>
      <w:numPr>
        <w:numId w:val="5"/>
      </w:numPr>
    </w:pPr>
  </w:style>
  <w:style w:type="paragraph" w:styleId="ListNumber4">
    <w:name w:val="List Number 4"/>
    <w:basedOn w:val="List4"/>
    <w:rsid w:val="00536749"/>
    <w:pPr>
      <w:numPr>
        <w:numId w:val="6"/>
      </w:numPr>
    </w:pPr>
  </w:style>
  <w:style w:type="paragraph" w:styleId="ListNumber5">
    <w:name w:val="List Number 5"/>
    <w:basedOn w:val="List5"/>
    <w:rsid w:val="00536749"/>
    <w:pPr>
      <w:numPr>
        <w:numId w:val="7"/>
      </w:numPr>
    </w:pPr>
  </w:style>
  <w:style w:type="paragraph" w:styleId="BlockText">
    <w:name w:val="Block Text"/>
    <w:basedOn w:val="Normal"/>
    <w:rsid w:val="00536749"/>
    <w:pPr>
      <w:spacing w:after="120"/>
      <w:ind w:left="1440" w:right="1440"/>
    </w:pPr>
  </w:style>
  <w:style w:type="character" w:customStyle="1" w:styleId="Subscript">
    <w:name w:val="Subscript"/>
    <w:rsid w:val="00536749"/>
    <w:rPr>
      <w:sz w:val="16"/>
      <w:vertAlign w:val="subscript"/>
    </w:rPr>
  </w:style>
  <w:style w:type="character" w:customStyle="1" w:styleId="Superscript">
    <w:name w:val="Superscript"/>
    <w:rsid w:val="00536749"/>
    <w:rPr>
      <w:sz w:val="16"/>
      <w:vertAlign w:val="superscript"/>
    </w:rPr>
  </w:style>
  <w:style w:type="character" w:customStyle="1" w:styleId="Symbols">
    <w:name w:val="Symbols"/>
    <w:rsid w:val="00536749"/>
    <w:rPr>
      <w:rFonts w:ascii="Symbol" w:hAnsi="Symbol"/>
    </w:rPr>
  </w:style>
  <w:style w:type="character" w:customStyle="1" w:styleId="MenuOptions">
    <w:name w:val="Menu Options"/>
    <w:rsid w:val="00536749"/>
    <w:rPr>
      <w:rFonts w:ascii="Arial Narrow" w:hAnsi="Arial Narrow"/>
      <w:smallCaps/>
    </w:rPr>
  </w:style>
  <w:style w:type="character" w:customStyle="1" w:styleId="Buttons">
    <w:name w:val="Buttons"/>
    <w:rsid w:val="00536749"/>
    <w:rPr>
      <w:b/>
    </w:rPr>
  </w:style>
  <w:style w:type="character" w:customStyle="1" w:styleId="Underlined">
    <w:name w:val="Underlined"/>
    <w:rsid w:val="00536749"/>
    <w:rPr>
      <w:u w:val="single"/>
    </w:rPr>
  </w:style>
  <w:style w:type="paragraph" w:customStyle="1" w:styleId="TableBodyTextRight">
    <w:name w:val="Table Body Text Right"/>
    <w:basedOn w:val="TableBodyText"/>
    <w:rsid w:val="00536749"/>
    <w:pPr>
      <w:widowControl w:val="0"/>
      <w:autoSpaceDE w:val="0"/>
      <w:autoSpaceDN w:val="0"/>
      <w:adjustRightInd w:val="0"/>
      <w:jc w:val="right"/>
    </w:pPr>
    <w:rPr>
      <w:rFonts w:cs="Arial"/>
      <w:szCs w:val="18"/>
    </w:rPr>
  </w:style>
  <w:style w:type="paragraph" w:customStyle="1" w:styleId="CopyrightText">
    <w:name w:val="Copyright Text"/>
    <w:basedOn w:val="BodyText"/>
    <w:rsid w:val="00536749"/>
    <w:rPr>
      <w:sz w:val="18"/>
    </w:rPr>
  </w:style>
  <w:style w:type="paragraph" w:customStyle="1" w:styleId="BodySmallRight">
    <w:name w:val="Body Small Right"/>
    <w:basedOn w:val="BodyTextRight"/>
    <w:rsid w:val="00536749"/>
    <w:rPr>
      <w:sz w:val="18"/>
      <w:szCs w:val="18"/>
    </w:rPr>
  </w:style>
  <w:style w:type="paragraph" w:customStyle="1" w:styleId="MarginEdition">
    <w:name w:val="Margin Edition"/>
    <w:basedOn w:val="MarginNote"/>
    <w:rsid w:val="00536749"/>
    <w:pPr>
      <w:spacing w:before="0" w:after="0"/>
    </w:pPr>
    <w:rPr>
      <w:rFonts w:ascii="Times New Roman" w:hAnsi="Times New Roman"/>
      <w:color w:val="999999"/>
    </w:rPr>
  </w:style>
  <w:style w:type="paragraph" w:customStyle="1" w:styleId="Spacer">
    <w:name w:val="Spacer"/>
    <w:basedOn w:val="Normal"/>
    <w:rsid w:val="00536749"/>
    <w:rPr>
      <w:sz w:val="2"/>
      <w:szCs w:val="2"/>
    </w:rPr>
  </w:style>
  <w:style w:type="character" w:customStyle="1" w:styleId="Small">
    <w:name w:val="Small"/>
    <w:rsid w:val="00536749"/>
    <w:rPr>
      <w:sz w:val="16"/>
    </w:rPr>
  </w:style>
  <w:style w:type="paragraph" w:customStyle="1" w:styleId="WideTable">
    <w:name w:val="Wide Table"/>
    <w:basedOn w:val="Normal"/>
    <w:rsid w:val="00536749"/>
    <w:pPr>
      <w:ind w:left="-1418"/>
    </w:pPr>
    <w:rPr>
      <w:sz w:val="2"/>
      <w:szCs w:val="2"/>
    </w:rPr>
  </w:style>
  <w:style w:type="character" w:styleId="PageNumber">
    <w:name w:val="page number"/>
    <w:rsid w:val="00536749"/>
  </w:style>
  <w:style w:type="paragraph" w:styleId="Quote">
    <w:name w:val="Quote"/>
    <w:basedOn w:val="Heading1"/>
    <w:link w:val="QuoteChar"/>
    <w:qFormat/>
    <w:rsid w:val="00536749"/>
    <w:rPr>
      <w:b w:val="0"/>
      <w:sz w:val="72"/>
      <w:szCs w:val="72"/>
      <w:lang w:val="en-NZ"/>
    </w:rPr>
  </w:style>
  <w:style w:type="character" w:customStyle="1" w:styleId="QuoteChar">
    <w:name w:val="Quote Char"/>
    <w:link w:val="Quote"/>
    <w:rsid w:val="005367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6749"/>
    <w:pPr>
      <w:pageBreakBefore/>
    </w:pPr>
  </w:style>
  <w:style w:type="paragraph" w:customStyle="1" w:styleId="Border">
    <w:name w:val="Border"/>
    <w:basedOn w:val="Normal"/>
    <w:qFormat/>
    <w:rsid w:val="00536749"/>
    <w:pPr>
      <w:pBdr>
        <w:top w:val="single" w:sz="18" w:space="1" w:color="auto"/>
      </w:pBdr>
    </w:pPr>
    <w:rPr>
      <w:rFonts w:ascii="Times New Roman" w:hAnsi="Times New Roman"/>
      <w:color w:val="FFFFFF"/>
      <w:sz w:val="2"/>
    </w:rPr>
  </w:style>
  <w:style w:type="character" w:styleId="IntenseEmphasis">
    <w:name w:val="Intense Emphasis"/>
    <w:uiPriority w:val="21"/>
    <w:qFormat/>
    <w:rsid w:val="00536749"/>
    <w:rPr>
      <w:b/>
      <w:bCs/>
      <w:i/>
      <w:iCs/>
      <w:color w:val="auto"/>
    </w:rPr>
  </w:style>
  <w:style w:type="paragraph" w:styleId="IntenseQuote">
    <w:name w:val="Intense Quote"/>
    <w:basedOn w:val="Normal"/>
    <w:next w:val="Normal"/>
    <w:link w:val="IntenseQuoteChar"/>
    <w:uiPriority w:val="30"/>
    <w:qFormat/>
    <w:rsid w:val="0053674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36749"/>
    <w:rPr>
      <w:rFonts w:ascii="Courier New" w:eastAsia="Times New Roman" w:hAnsi="Courier New" w:cs="Times New Roman"/>
      <w:b/>
      <w:bCs/>
      <w:i/>
      <w:iCs/>
      <w:szCs w:val="20"/>
      <w:lang w:val="en-US" w:eastAsia="en-US"/>
    </w:rPr>
  </w:style>
  <w:style w:type="character" w:styleId="SubtleReference">
    <w:name w:val="Subtle Reference"/>
    <w:uiPriority w:val="31"/>
    <w:qFormat/>
    <w:rsid w:val="00536749"/>
    <w:rPr>
      <w:smallCaps/>
      <w:color w:val="auto"/>
      <w:u w:val="single"/>
    </w:rPr>
  </w:style>
  <w:style w:type="character" w:styleId="IntenseReference">
    <w:name w:val="Intense Reference"/>
    <w:uiPriority w:val="32"/>
    <w:qFormat/>
    <w:rsid w:val="00536749"/>
    <w:rPr>
      <w:b/>
      <w:bCs/>
      <w:smallCaps/>
      <w:color w:val="auto"/>
      <w:spacing w:val="5"/>
      <w:u w:val="single"/>
    </w:rPr>
  </w:style>
  <w:style w:type="paragraph" w:customStyle="1" w:styleId="2ColumnHeading">
    <w:name w:val="2Column Heading"/>
    <w:basedOn w:val="BodyText"/>
    <w:qFormat/>
    <w:rsid w:val="00536749"/>
    <w:pPr>
      <w:spacing w:after="60"/>
      <w:ind w:left="-2268"/>
    </w:pPr>
    <w:rPr>
      <w:b/>
    </w:rPr>
  </w:style>
  <w:style w:type="paragraph" w:customStyle="1" w:styleId="Heading1TOC">
    <w:name w:val="Heading1 TOC"/>
    <w:basedOn w:val="Normal"/>
    <w:qFormat/>
    <w:rsid w:val="00536749"/>
    <w:pPr>
      <w:spacing w:before="240" w:after="120"/>
    </w:pPr>
    <w:rPr>
      <w:rFonts w:ascii="Times New Roman" w:hAnsi="Times New Roman"/>
      <w:b/>
      <w:sz w:val="32"/>
    </w:rPr>
  </w:style>
  <w:style w:type="paragraph" w:customStyle="1" w:styleId="Heading2TOC">
    <w:name w:val="Heading2 TOC"/>
    <w:basedOn w:val="Normal"/>
    <w:qFormat/>
    <w:rsid w:val="00536749"/>
    <w:pPr>
      <w:spacing w:before="240" w:after="60"/>
    </w:pPr>
    <w:rPr>
      <w:rFonts w:ascii="Times New Roman" w:hAnsi="Times New Roman"/>
      <w:b/>
      <w:sz w:val="28"/>
    </w:rPr>
  </w:style>
  <w:style w:type="character" w:customStyle="1" w:styleId="Underline">
    <w:name w:val="Underline"/>
    <w:qFormat/>
    <w:rsid w:val="00536749"/>
    <w:rPr>
      <w:u w:val="single"/>
    </w:rPr>
  </w:style>
  <w:style w:type="paragraph" w:styleId="BalloonText">
    <w:name w:val="Balloon Text"/>
    <w:basedOn w:val="Normal"/>
    <w:link w:val="BalloonTextChar"/>
    <w:rsid w:val="00536749"/>
    <w:rPr>
      <w:rFonts w:ascii="Tahoma" w:hAnsi="Tahoma" w:cs="Tahoma"/>
      <w:sz w:val="16"/>
      <w:szCs w:val="16"/>
    </w:rPr>
  </w:style>
  <w:style w:type="character" w:customStyle="1" w:styleId="BalloonTextChar">
    <w:name w:val="Balloon Text Char"/>
    <w:link w:val="BalloonText"/>
    <w:rsid w:val="005367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674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3674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E7776322.dotm</Template>
  <TotalTime>0</TotalTime>
  <Pages>7</Pages>
  <Words>1313</Words>
  <Characters>8567</Characters>
  <Application>Microsoft Office Word</Application>
  <DocSecurity>0</DocSecurity>
  <Lines>308</Lines>
  <Paragraphs>166</Paragraphs>
  <ScaleCrop>false</ScaleCrop>
  <Company>Author-it Software Corporation Ltd.</Company>
  <LinksUpToDate>false</LinksUpToDate>
  <CharactersWithSpaces>9821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RIIMPO503A Manage laser levelling of operating plant</dc:title>
  <dc:subject>Approved</dc:subject>
  <dc:creator>SkillsDMC</dc:creator>
  <cp:keywords>Release: 1</cp:keywords>
  <dc:description>Copyright © 1996-2007 Author-it Software Corporation Ltd., all rights reserved.</dc:description>
  <cp:lastModifiedBy>Narendra Tomar</cp:lastModifiedBy>
  <cp:revision>3</cp:revision>
  <dcterms:created xsi:type="dcterms:W3CDTF">2012-05-26T21:04:00Z</dcterms:created>
  <dcterms:modified xsi:type="dcterms:W3CDTF">2012-05-26T21:04:00Z</dcterms:modified>
</cp:coreProperties>
</file>