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6507" w:rsidP="00086507">
      <w:pPr>
        <w:pStyle w:val="Title"/>
      </w:pPr>
      <w:bookmarkStart w:id="0" w:name="_GoBack"/>
      <w:bookmarkEnd w:id="0"/>
      <w:r>
        <w:fldChar w:fldCharType="begin"/>
      </w:r>
      <w:r>
        <w:instrText xml:space="preserve"> TITLE   \* MERGEFORMAT </w:instrText>
      </w:r>
      <w:r>
        <w:fldChar w:fldCharType="separate"/>
      </w:r>
      <w:r>
        <w:t>RIIMEX604A Establish and maintain surface product haulage and transport systems</w:t>
      </w:r>
      <w:r>
        <w:fldChar w:fldCharType="end"/>
      </w:r>
    </w:p>
    <w:p w:rsidR="00086507" w:rsidP="00086507">
      <w:pPr>
        <w:pStyle w:val="Version"/>
        <w:sectPr w:rsidSect="008F02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02A5" w:rsidP="008F02A5">
      <w:pPr>
        <w:pStyle w:val="SuperHeading"/>
      </w:pPr>
      <w:r w:rsidRPr="008F02A5">
        <w:t>RIIMEX604A Establish and maintain surface product haulage and transport systems</w:t>
      </w:r>
    </w:p>
    <w:p w:rsidR="00000000" w:rsidRPr="008F02A5" w:rsidP="008F02A5">
      <w:pPr>
        <w:pStyle w:val="Heading1"/>
      </w:pPr>
      <w:bookmarkStart w:id="1" w:name="O_130827"/>
      <w:bookmarkEnd w:id="1"/>
      <w:r w:rsidRPr="008F02A5">
        <w:t>Modification History</w:t>
      </w:r>
    </w:p>
    <w:p w:rsidR="00000000" w:rsidRPr="008F02A5" w:rsidP="008F02A5">
      <w:pPr>
        <w:pStyle w:val="BodyText"/>
      </w:pPr>
      <w:r w:rsidRPr="008F02A5">
        <w:t>Not applicable.</w:t>
      </w:r>
    </w:p>
    <w:p w:rsidR="00000000" w:rsidRPr="008F02A5" w:rsidP="008F02A5">
      <w:pPr>
        <w:pStyle w:val="AllowPageBreak"/>
      </w:pPr>
    </w:p>
    <w:p w:rsidR="00000000" w:rsidRPr="008F02A5" w:rsidP="008F02A5">
      <w:pPr>
        <w:pStyle w:val="Heading1"/>
      </w:pPr>
      <w:bookmarkStart w:id="2" w:name="O_130828"/>
      <w:bookmarkEnd w:id="2"/>
      <w:r w:rsidRPr="008F02A5">
        <w:t>Unit Descriptor</w:t>
      </w:r>
    </w:p>
    <w:p w:rsidR="00000000" w:rsidRPr="008F02A5" w:rsidP="008F02A5">
      <w:pPr>
        <w:pStyle w:val="BodyText"/>
      </w:pPr>
      <w:r w:rsidRPr="008F02A5">
        <w:t>This unit covers establishing and maintaining surface product haulage and transport systems in coal and metalliferous mining ad extractive industries surface.  It includes: developing the systems and selecting equipment; establishing installation and commi</w:t>
      </w:r>
      <w:r w:rsidRPr="008F02A5">
        <w:t>ssioning procedures, systems for the operation and maintenance of the systems and equipment, and establishing systems for audit and review of the systems and equipment.</w:t>
      </w:r>
    </w:p>
    <w:p w:rsidR="00000000" w:rsidRPr="008F02A5" w:rsidP="008F02A5">
      <w:pPr>
        <w:pStyle w:val="AllowPageBreak"/>
      </w:pPr>
    </w:p>
    <w:p w:rsidR="00000000" w:rsidRPr="008F02A5" w:rsidP="008F02A5">
      <w:pPr>
        <w:pStyle w:val="Heading1"/>
      </w:pPr>
      <w:bookmarkStart w:id="3" w:name="O_130829"/>
      <w:bookmarkEnd w:id="3"/>
      <w:r w:rsidRPr="008F02A5">
        <w:t>Application of the Unit</w:t>
      </w:r>
    </w:p>
    <w:p w:rsidR="00000000" w:rsidRPr="008F02A5" w:rsidP="008F02A5">
      <w:pPr>
        <w:pStyle w:val="BodyText"/>
      </w:pPr>
      <w:r w:rsidRPr="008F02A5">
        <w:t xml:space="preserve">This unit is appropriate for those working in </w:t>
      </w:r>
      <w:r w:rsidRPr="008F02A5">
        <w:t>a management or technical specialist roles, within:</w:t>
      </w:r>
    </w:p>
    <w:p w:rsidR="00000000" w:rsidRPr="008F02A5" w:rsidP="008F02A5">
      <w:pPr>
        <w:pStyle w:val="ListBullet"/>
      </w:pPr>
      <w:r w:rsidRPr="008F02A5">
        <w:t>Coal mining</w:t>
      </w:r>
    </w:p>
    <w:p w:rsidR="00000000" w:rsidRPr="008F02A5" w:rsidP="008F02A5">
      <w:pPr>
        <w:pStyle w:val="ListBullet"/>
      </w:pPr>
      <w:r w:rsidRPr="008F02A5">
        <w:t xml:space="preserve">Extractive industries </w:t>
      </w:r>
    </w:p>
    <w:p w:rsidR="00000000" w:rsidRPr="008F02A5" w:rsidP="008F02A5">
      <w:pPr>
        <w:pStyle w:val="ListBullet"/>
      </w:pPr>
      <w:r w:rsidRPr="008F02A5">
        <w:t>Metalliferous mining</w:t>
      </w:r>
    </w:p>
    <w:p w:rsidR="00000000" w:rsidRPr="008F02A5" w:rsidP="008F02A5">
      <w:pPr>
        <w:pStyle w:val="AllowPageBreak"/>
      </w:pPr>
    </w:p>
    <w:p w:rsidR="00000000" w:rsidRPr="008F02A5" w:rsidP="008F02A5">
      <w:pPr>
        <w:pStyle w:val="Heading1"/>
      </w:pPr>
      <w:bookmarkStart w:id="4" w:name="O_130830"/>
      <w:bookmarkEnd w:id="4"/>
      <w:r w:rsidRPr="008F02A5">
        <w:t>Licensing/Regulatory Information</w:t>
      </w:r>
    </w:p>
    <w:p w:rsidR="00000000" w:rsidRPr="008F02A5" w:rsidP="008F02A5">
      <w:pPr>
        <w:pStyle w:val="BodyText"/>
      </w:pPr>
      <w:r w:rsidRPr="008F02A5">
        <w:t>Refer to Unit Descriptor.</w:t>
      </w:r>
    </w:p>
    <w:p w:rsidR="00000000" w:rsidRPr="008F02A5" w:rsidP="008F02A5">
      <w:pPr>
        <w:pStyle w:val="AllowPageBreak"/>
      </w:pPr>
    </w:p>
    <w:p w:rsidR="00000000" w:rsidRPr="008F02A5" w:rsidP="008F02A5">
      <w:pPr>
        <w:pStyle w:val="Heading1"/>
      </w:pPr>
      <w:bookmarkStart w:id="5" w:name="O_130831"/>
      <w:bookmarkEnd w:id="5"/>
      <w:r w:rsidRPr="008F02A5">
        <w:t>Pre-Requisites</w:t>
      </w:r>
    </w:p>
    <w:p w:rsidR="00000000" w:rsidRPr="008F02A5" w:rsidP="008F02A5">
      <w:pPr>
        <w:pStyle w:val="BodyText"/>
      </w:pPr>
      <w:r w:rsidRPr="008F02A5">
        <w:t>Not applicable.</w:t>
      </w:r>
    </w:p>
    <w:p w:rsidR="00000000" w:rsidRPr="008F02A5" w:rsidP="008F02A5">
      <w:pPr>
        <w:pStyle w:val="AllowPageBreak"/>
      </w:pPr>
    </w:p>
    <w:p w:rsidR="00000000" w:rsidRPr="008F02A5" w:rsidP="008F02A5">
      <w:pPr>
        <w:pStyle w:val="Heading1"/>
      </w:pPr>
      <w:bookmarkStart w:id="6" w:name="O_130832"/>
      <w:bookmarkEnd w:id="6"/>
      <w:r w:rsidRPr="008F02A5">
        <w:t>Employability Skills Information</w:t>
      </w:r>
    </w:p>
    <w:p w:rsidR="00000000" w:rsidRPr="008F02A5" w:rsidP="008F02A5">
      <w:pPr>
        <w:pStyle w:val="BodyText"/>
      </w:pPr>
      <w:r w:rsidRPr="008F02A5">
        <w:t>This unit contains employability skills.</w:t>
      </w:r>
    </w:p>
    <w:p w:rsidR="00000000" w:rsidRPr="008F02A5" w:rsidP="008F02A5">
      <w:pPr>
        <w:pStyle w:val="AllowPageBreak"/>
      </w:pPr>
    </w:p>
    <w:p w:rsidR="00000000" w:rsidRPr="008F02A5" w:rsidP="008F02A5">
      <w:pPr>
        <w:pStyle w:val="Heading1"/>
      </w:pPr>
      <w:bookmarkStart w:id="7" w:name="O_130833"/>
      <w:bookmarkEnd w:id="7"/>
      <w:r w:rsidRPr="008F02A5">
        <w:t>Elements and Performance Criteria Pre-Content</w:t>
      </w:r>
    </w:p>
    <w:tbl>
      <w:tblPr>
        <w:tblW w:w="0" w:type="auto"/>
        <w:tblLayout w:type="fixed"/>
        <w:tblCellMar>
          <w:left w:w="62" w:type="dxa"/>
          <w:right w:w="62" w:type="dxa"/>
        </w:tblCellMar>
        <w:tblLook w:val="0000"/>
      </w:tblPr>
      <w:tblGrid>
        <w:gridCol w:w="2558"/>
        <w:gridCol w:w="5964"/>
      </w:tblGrid>
      <w:tr w:rsidTr="00086507">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A5">
            <w:pPr>
              <w:pStyle w:val="BodyText"/>
              <w:rPr>
                <w:lang w:val="en-NZ"/>
              </w:rPr>
            </w:pPr>
            <w:r w:rsidRPr="008F02A5">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2A5" w:rsidP="008F02A5">
            <w:pPr>
              <w:pStyle w:val="BodyText"/>
            </w:pPr>
            <w:r w:rsidRPr="008F02A5">
              <w:t xml:space="preserve">Performance criteria describe the performance needed </w:t>
            </w:r>
            <w:r w:rsidRPr="008F02A5">
              <w:t>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8F02A5" w:rsidP="008F02A5">
      <w:pPr>
        <w:pStyle w:val="BodyText"/>
      </w:pPr>
    </w:p>
    <w:p w:rsidR="00000000" w:rsidRPr="008F02A5" w:rsidP="008F02A5">
      <w:pPr>
        <w:pStyle w:val="AllowPageBreak"/>
      </w:pPr>
    </w:p>
    <w:p w:rsidR="00000000" w:rsidRPr="008F02A5" w:rsidP="008F02A5">
      <w:pPr>
        <w:pStyle w:val="Heading1"/>
      </w:pPr>
      <w:bookmarkStart w:id="8" w:name="O_130834"/>
      <w:bookmarkEnd w:id="8"/>
      <w:r w:rsidRPr="008F02A5">
        <w:t>Elements and Performance Criteria</w:t>
      </w:r>
    </w:p>
    <w:tbl>
      <w:tblPr>
        <w:tblW w:w="0" w:type="auto"/>
        <w:tblLayout w:type="fixed"/>
        <w:tblCellMar>
          <w:left w:w="62" w:type="dxa"/>
          <w:right w:w="62" w:type="dxa"/>
        </w:tblCellMar>
        <w:tblLook w:val="0000"/>
      </w:tblPr>
      <w:tblGrid>
        <w:gridCol w:w="3471"/>
        <w:gridCol w:w="5051"/>
      </w:tblGrid>
      <w:tr w:rsidTr="0008650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2A5" w:rsidP="008F02A5">
            <w:pPr>
              <w:pStyle w:val="BodyText"/>
            </w:pPr>
            <w:r w:rsidRPr="008F02A5">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A5">
            <w:pPr>
              <w:pStyle w:val="BodyText"/>
              <w:rPr>
                <w:lang w:val="en-NZ"/>
              </w:rPr>
            </w:pPr>
            <w:r w:rsidRPr="008F02A5">
              <w:rPr>
                <w:rStyle w:val="SpecialBold"/>
              </w:rPr>
              <w:t>PERFORMANCE CRITERIA</w:t>
            </w:r>
          </w:p>
        </w:tc>
      </w:tr>
      <w:tr w:rsidTr="0008650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A5">
            <w:pPr>
              <w:pStyle w:val="List"/>
              <w:rPr>
                <w:lang w:val="en-NZ"/>
              </w:rPr>
            </w:pPr>
            <w:r w:rsidRPr="008F02A5">
              <w:t>1.</w:t>
            </w:r>
            <w:r w:rsidRPr="008F02A5">
              <w:tab/>
              <w:t>Develop the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2A5" w:rsidP="008F02A5">
            <w:pPr>
              <w:pStyle w:val="List2"/>
            </w:pPr>
            <w:r w:rsidRPr="008F02A5">
              <w:t>1.1.</w:t>
            </w:r>
            <w:r w:rsidRPr="008F02A5">
              <w:tab/>
              <w:t xml:space="preserve">Access, interpret and apply </w:t>
            </w:r>
            <w:r w:rsidRPr="008F02A5">
              <w:rPr>
                <w:rStyle w:val="BoldandItalics"/>
              </w:rPr>
              <w:t>compliance documentation</w:t>
            </w:r>
            <w:r w:rsidRPr="008F02A5">
              <w:t xml:space="preserve"> relevant to product haulage and </w:t>
            </w:r>
            <w:r w:rsidRPr="008F02A5">
              <w:rPr>
                <w:rStyle w:val="BoldandItalics"/>
              </w:rPr>
              <w:t>transport systems</w:t>
            </w:r>
          </w:p>
          <w:p w:rsidR="00000000" w:rsidRPr="008F02A5" w:rsidP="008F02A5">
            <w:pPr>
              <w:pStyle w:val="List2"/>
            </w:pPr>
            <w:r w:rsidRPr="008F02A5">
              <w:t>1.2.</w:t>
            </w:r>
            <w:r w:rsidRPr="008F02A5">
              <w:tab/>
            </w:r>
            <w:r w:rsidRPr="008F02A5">
              <w:t>Identify the requirements for, and purpose of product haulage and transport systems in accordance with the system of mining or extraction</w:t>
            </w:r>
          </w:p>
          <w:p w:rsidR="00000000" w:rsidRPr="008F02A5" w:rsidP="008F02A5">
            <w:pPr>
              <w:pStyle w:val="List2"/>
            </w:pPr>
            <w:r w:rsidRPr="008F02A5">
              <w:t>1.3.</w:t>
            </w:r>
            <w:r w:rsidRPr="008F02A5">
              <w:tab/>
              <w:t>Identify systems options from an analysis of all relevant technical, operational and financial information</w:t>
            </w:r>
          </w:p>
          <w:p w:rsidR="00000000" w:rsidRPr="008F02A5" w:rsidP="008F02A5">
            <w:pPr>
              <w:pStyle w:val="List2"/>
            </w:pPr>
            <w:r w:rsidRPr="008F02A5">
              <w:t>1.4.</w:t>
            </w:r>
            <w:r w:rsidRPr="008F02A5">
              <w:tab/>
              <w:t>D</w:t>
            </w:r>
            <w:r w:rsidRPr="008F02A5">
              <w:t xml:space="preserve">evelop a </w:t>
            </w:r>
            <w:r w:rsidRPr="008F02A5">
              <w:rPr>
                <w:rStyle w:val="BoldandItalics"/>
              </w:rPr>
              <w:t>specification</w:t>
            </w:r>
            <w:r w:rsidRPr="008F02A5">
              <w:t xml:space="preserve"> for the system from a comprehensive analysis of site needs</w:t>
            </w:r>
          </w:p>
          <w:p w:rsidR="00000000" w:rsidP="008F02A5">
            <w:pPr>
              <w:pStyle w:val="List2"/>
              <w:rPr>
                <w:lang w:val="en-NZ"/>
              </w:rPr>
            </w:pPr>
            <w:r w:rsidRPr="008F02A5">
              <w:t>1.5.</w:t>
            </w:r>
            <w:r w:rsidRPr="008F02A5">
              <w:tab/>
              <w:t>Select preferred systems options on the basis of performance against criteria</w:t>
            </w:r>
          </w:p>
        </w:tc>
      </w:tr>
      <w:tr w:rsidTr="0008650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A5">
            <w:pPr>
              <w:pStyle w:val="List"/>
              <w:rPr>
                <w:lang w:val="en-NZ"/>
              </w:rPr>
            </w:pPr>
            <w:r w:rsidRPr="008F02A5">
              <w:t>2.</w:t>
            </w:r>
            <w:r w:rsidRPr="008F02A5">
              <w:tab/>
              <w:t>Select equipment for the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2A5" w:rsidP="008F02A5">
            <w:pPr>
              <w:pStyle w:val="List2"/>
            </w:pPr>
            <w:r w:rsidRPr="008F02A5">
              <w:t>2.1.</w:t>
            </w:r>
            <w:r w:rsidRPr="008F02A5">
              <w:tab/>
              <w:t>Identify the requirements for and purpose of prod</w:t>
            </w:r>
            <w:r w:rsidRPr="008F02A5">
              <w:t>uct haulage and transport equipment against systems requirements</w:t>
            </w:r>
          </w:p>
          <w:p w:rsidR="00000000" w:rsidRPr="008F02A5" w:rsidP="008F02A5">
            <w:pPr>
              <w:pStyle w:val="List2"/>
            </w:pPr>
            <w:r w:rsidRPr="008F02A5">
              <w:t>2.2.</w:t>
            </w:r>
            <w:r w:rsidRPr="008F02A5">
              <w:tab/>
              <w:t xml:space="preserve">Conduct a detailed scoping of the work requirement and develop key selection criteria, including </w:t>
            </w:r>
            <w:r w:rsidRPr="008F02A5">
              <w:rPr>
                <w:rStyle w:val="BoldandItalics"/>
              </w:rPr>
              <w:t>hazard</w:t>
            </w:r>
            <w:r w:rsidRPr="008F02A5">
              <w:t xml:space="preserve"> identification and </w:t>
            </w:r>
            <w:r w:rsidRPr="008F02A5">
              <w:rPr>
                <w:rStyle w:val="BoldandItalics"/>
              </w:rPr>
              <w:t>risk</w:t>
            </w:r>
            <w:r w:rsidRPr="008F02A5">
              <w:t xml:space="preserve"> analysis </w:t>
            </w:r>
          </w:p>
          <w:p w:rsidR="00000000" w:rsidRPr="008F02A5" w:rsidP="008F02A5">
            <w:pPr>
              <w:pStyle w:val="List2"/>
            </w:pPr>
            <w:r w:rsidRPr="008F02A5">
              <w:t>2.3.</w:t>
            </w:r>
            <w:r w:rsidRPr="008F02A5">
              <w:tab/>
              <w:t>Develop a specification for the required pr</w:t>
            </w:r>
            <w:r w:rsidRPr="008F02A5">
              <w:t xml:space="preserve">oduct haulage and/or transport equipment </w:t>
            </w:r>
          </w:p>
          <w:p w:rsidR="00000000" w:rsidP="008F02A5">
            <w:pPr>
              <w:pStyle w:val="List2"/>
              <w:rPr>
                <w:lang w:val="en-NZ"/>
              </w:rPr>
            </w:pPr>
            <w:r w:rsidRPr="008F02A5">
              <w:t>2.4.</w:t>
            </w:r>
            <w:r w:rsidRPr="008F02A5">
              <w:tab/>
              <w:t>Select the preferred equipment solutions on the basis of performance against criteria</w:t>
            </w:r>
          </w:p>
        </w:tc>
      </w:tr>
      <w:tr w:rsidTr="0008650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A5">
            <w:pPr>
              <w:pStyle w:val="List"/>
              <w:rPr>
                <w:lang w:val="en-NZ"/>
              </w:rPr>
            </w:pPr>
            <w:r w:rsidRPr="008F02A5">
              <w:t>3.</w:t>
            </w:r>
            <w:r w:rsidRPr="008F02A5">
              <w:tab/>
              <w:t>Establish installation and commissioning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2A5" w:rsidP="008F02A5">
            <w:pPr>
              <w:pStyle w:val="List2"/>
            </w:pPr>
            <w:r w:rsidRPr="008F02A5">
              <w:t>3.1.</w:t>
            </w:r>
            <w:r w:rsidRPr="008F02A5">
              <w:tab/>
              <w:t>Establish procedures to identify hazards and analyse and evalu</w:t>
            </w:r>
            <w:r w:rsidRPr="008F02A5">
              <w:t>ate risks associated with the installation of product haulage and transport systems and equipment</w:t>
            </w:r>
          </w:p>
          <w:p w:rsidR="00000000" w:rsidRPr="008F02A5" w:rsidP="008F02A5">
            <w:pPr>
              <w:pStyle w:val="List2"/>
            </w:pPr>
            <w:r w:rsidRPr="008F02A5">
              <w:t>3.2.</w:t>
            </w:r>
            <w:r w:rsidRPr="008F02A5">
              <w:tab/>
              <w:t>Develop and establish procedures for integrating new and existing site product haulage and transport systems and processes</w:t>
            </w:r>
          </w:p>
          <w:p w:rsidR="00000000" w:rsidRPr="008F02A5" w:rsidP="008F02A5">
            <w:pPr>
              <w:pStyle w:val="List2"/>
            </w:pPr>
            <w:r w:rsidRPr="008F02A5">
              <w:t>3.3.</w:t>
            </w:r>
            <w:r w:rsidRPr="008F02A5">
              <w:tab/>
              <w:t>Develop safe operating pr</w:t>
            </w:r>
            <w:r w:rsidRPr="008F02A5">
              <w:t>ocedures and rules from a detailed analysis of legislative and work site requirements</w:t>
            </w:r>
          </w:p>
          <w:p w:rsidR="00000000" w:rsidRPr="008F02A5" w:rsidP="008F02A5">
            <w:pPr>
              <w:pStyle w:val="List2"/>
            </w:pPr>
            <w:r w:rsidRPr="008F02A5">
              <w:t>3.4.</w:t>
            </w:r>
            <w:r w:rsidRPr="008F02A5">
              <w:tab/>
              <w:t xml:space="preserve">Develop and establish product haulage and transport systems and equipment installation and commissioning procedures </w:t>
            </w:r>
          </w:p>
          <w:p w:rsidR="00000000" w:rsidRPr="008F02A5" w:rsidP="008F02A5">
            <w:pPr>
              <w:pStyle w:val="List2"/>
            </w:pPr>
            <w:r w:rsidRPr="008F02A5">
              <w:t>3.5.</w:t>
            </w:r>
            <w:r w:rsidRPr="008F02A5">
              <w:tab/>
              <w:t xml:space="preserve">Establish a program, including systems and </w:t>
            </w:r>
            <w:r w:rsidRPr="008F02A5">
              <w:t xml:space="preserve">procedures, to satisfy identified product haulage and transport systems </w:t>
            </w:r>
            <w:r w:rsidRPr="008F02A5">
              <w:rPr>
                <w:rStyle w:val="BoldandItalics"/>
              </w:rPr>
              <w:t>training</w:t>
            </w:r>
            <w:r w:rsidRPr="008F02A5">
              <w:t xml:space="preserve"> requirements </w:t>
            </w:r>
          </w:p>
          <w:p w:rsidR="00000000" w:rsidP="008F02A5">
            <w:pPr>
              <w:pStyle w:val="List2"/>
              <w:rPr>
                <w:lang w:val="en-NZ"/>
              </w:rPr>
            </w:pPr>
            <w:r w:rsidRPr="008F02A5">
              <w:t>3.6.</w:t>
            </w:r>
            <w:r w:rsidRPr="008F02A5">
              <w:tab/>
              <w:t xml:space="preserve">Establish emergency response and evacuation </w:t>
            </w:r>
            <w:r w:rsidRPr="008F02A5">
              <w:rPr>
                <w:rStyle w:val="BoldandItalics"/>
              </w:rPr>
              <w:t>plans</w:t>
            </w:r>
            <w:r w:rsidRPr="008F02A5">
              <w:t xml:space="preserve"> and procedures in accordance with site requirements</w:t>
            </w:r>
          </w:p>
        </w:tc>
      </w:tr>
      <w:tr w:rsidTr="0008650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A5">
            <w:pPr>
              <w:pStyle w:val="List"/>
              <w:rPr>
                <w:lang w:val="en-NZ"/>
              </w:rPr>
            </w:pPr>
            <w:r w:rsidRPr="008F02A5">
              <w:t>4.</w:t>
            </w:r>
            <w:r w:rsidRPr="008F02A5">
              <w:tab/>
            </w:r>
            <w:r w:rsidRPr="008F02A5">
              <w:t>Establish systems for the operation and maintenance of the systems and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2A5" w:rsidP="008F02A5">
            <w:pPr>
              <w:pStyle w:val="List2"/>
            </w:pPr>
            <w:r w:rsidRPr="008F02A5">
              <w:t>4.1.</w:t>
            </w:r>
            <w:r w:rsidRPr="008F02A5">
              <w:tab/>
              <w:t xml:space="preserve">Develop operational procedures for product haulage and transport systems and equipment and incorporate into </w:t>
            </w:r>
            <w:r w:rsidRPr="008F02A5">
              <w:rPr>
                <w:rStyle w:val="BoldandItalics"/>
              </w:rPr>
              <w:t>site documentation</w:t>
            </w:r>
          </w:p>
          <w:p w:rsidR="00000000" w:rsidRPr="008F02A5" w:rsidP="008F02A5">
            <w:pPr>
              <w:pStyle w:val="List2"/>
            </w:pPr>
            <w:r w:rsidRPr="008F02A5">
              <w:t>4.2.</w:t>
            </w:r>
            <w:r w:rsidRPr="008F02A5">
              <w:tab/>
              <w:t xml:space="preserve">Develop </w:t>
            </w:r>
            <w:r w:rsidRPr="008F02A5">
              <w:rPr>
                <w:rStyle w:val="BoldandItalics"/>
              </w:rPr>
              <w:t>maintenance</w:t>
            </w:r>
            <w:r w:rsidRPr="008F02A5">
              <w:t xml:space="preserve"> procedures for pro</w:t>
            </w:r>
            <w:r w:rsidRPr="008F02A5">
              <w:t>duct haulage and transport systems and equipment from site and legislative requirements, and incorporate into site documentation</w:t>
            </w:r>
          </w:p>
          <w:p w:rsidR="00000000" w:rsidP="008F02A5">
            <w:pPr>
              <w:pStyle w:val="List2"/>
              <w:rPr>
                <w:lang w:val="en-NZ"/>
              </w:rPr>
            </w:pPr>
            <w:r w:rsidRPr="008F02A5">
              <w:t>4.3.</w:t>
            </w:r>
            <w:r w:rsidRPr="008F02A5">
              <w:tab/>
              <w:t>Develop and establish procedures for reviewing and modifying work processes</w:t>
            </w:r>
          </w:p>
        </w:tc>
      </w:tr>
      <w:tr w:rsidTr="0008650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A5">
            <w:pPr>
              <w:pStyle w:val="List"/>
              <w:rPr>
                <w:lang w:val="en-NZ"/>
              </w:rPr>
            </w:pPr>
            <w:r w:rsidRPr="008F02A5">
              <w:t>5.</w:t>
            </w:r>
            <w:r w:rsidRPr="008F02A5">
              <w:tab/>
              <w:t xml:space="preserve">Establish systems for audit and review of </w:t>
            </w:r>
            <w:r w:rsidRPr="008F02A5">
              <w:t>the systems and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2A5" w:rsidP="008F02A5">
            <w:pPr>
              <w:pStyle w:val="List2"/>
            </w:pPr>
            <w:r w:rsidRPr="008F02A5">
              <w:t>5.1.</w:t>
            </w:r>
            <w:r w:rsidRPr="008F02A5">
              <w:tab/>
              <w:t>Establish procedures to evaluate and confirm system/equipment compliance with statutory and site requirements</w:t>
            </w:r>
          </w:p>
          <w:p w:rsidR="00000000" w:rsidRPr="008F02A5" w:rsidP="008F02A5">
            <w:pPr>
              <w:pStyle w:val="List2"/>
            </w:pPr>
            <w:r w:rsidRPr="008F02A5">
              <w:t>5.2.</w:t>
            </w:r>
            <w:r w:rsidRPr="008F02A5">
              <w:tab/>
              <w:t>Identify and assess future product haulage and transport systems and equipment requirements and incorporate in</w:t>
            </w:r>
            <w:r w:rsidRPr="008F02A5">
              <w:t xml:space="preserve">to </w:t>
            </w:r>
            <w:r w:rsidRPr="008F02A5">
              <w:rPr>
                <w:rStyle w:val="BoldandItalics"/>
              </w:rPr>
              <w:t>planning</w:t>
            </w:r>
            <w:r w:rsidRPr="008F02A5">
              <w:t xml:space="preserve"> processes</w:t>
            </w:r>
          </w:p>
          <w:p w:rsidR="00000000" w:rsidRPr="008F02A5" w:rsidP="008F02A5">
            <w:pPr>
              <w:pStyle w:val="List2"/>
            </w:pPr>
            <w:r w:rsidRPr="008F02A5">
              <w:t>5.3.</w:t>
            </w:r>
            <w:r w:rsidRPr="008F02A5">
              <w:tab/>
              <w:t xml:space="preserve">Establish procedures to confirm the currency of and compliance with product haulage and transport maintenance and </w:t>
            </w:r>
            <w:r w:rsidRPr="008F02A5">
              <w:rPr>
                <w:rStyle w:val="BoldandItalics"/>
              </w:rPr>
              <w:t>safety standards</w:t>
            </w:r>
          </w:p>
          <w:p w:rsidR="00000000" w:rsidRPr="008F02A5" w:rsidP="008F02A5">
            <w:pPr>
              <w:pStyle w:val="List2"/>
            </w:pPr>
            <w:r w:rsidRPr="008F02A5">
              <w:t>5.4.</w:t>
            </w:r>
            <w:r w:rsidRPr="008F02A5">
              <w:tab/>
              <w:t>Establish the system of recording and reporting product haulage and transport equipment infor</w:t>
            </w:r>
            <w:r w:rsidRPr="008F02A5">
              <w:t xml:space="preserve">mation </w:t>
            </w:r>
          </w:p>
          <w:p w:rsidR="00000000" w:rsidRPr="008F02A5" w:rsidP="008F02A5">
            <w:pPr>
              <w:pStyle w:val="List2"/>
            </w:pPr>
            <w:r w:rsidRPr="008F02A5">
              <w:t>5.5.</w:t>
            </w:r>
            <w:r w:rsidRPr="008F02A5">
              <w:tab/>
              <w:t xml:space="preserve">Establish procedures for incorporating feedback into the </w:t>
            </w:r>
            <w:r w:rsidRPr="008F02A5">
              <w:rPr>
                <w:rStyle w:val="BoldandItalics"/>
              </w:rPr>
              <w:t>audit</w:t>
            </w:r>
            <w:r w:rsidRPr="008F02A5">
              <w:t xml:space="preserve">/review system </w:t>
            </w:r>
          </w:p>
          <w:p w:rsidR="00000000" w:rsidRPr="008F02A5" w:rsidP="008F02A5">
            <w:pPr>
              <w:pStyle w:val="List2"/>
            </w:pPr>
            <w:r w:rsidRPr="008F02A5">
              <w:t>5.6.</w:t>
            </w:r>
            <w:r w:rsidRPr="008F02A5">
              <w:tab/>
              <w:t>Establish procedures to confirm the currency, relevance and compliance with the training program against identified requirements</w:t>
            </w:r>
          </w:p>
          <w:p w:rsidR="00000000" w:rsidRPr="008F02A5" w:rsidP="008F02A5">
            <w:pPr>
              <w:pStyle w:val="List2"/>
            </w:pPr>
            <w:r w:rsidRPr="008F02A5">
              <w:t>5.7.</w:t>
            </w:r>
            <w:r w:rsidRPr="008F02A5">
              <w:tab/>
              <w:t>Establish procedures for r</w:t>
            </w:r>
            <w:r w:rsidRPr="008F02A5">
              <w:t>esponse to instances of non-compliance or other discrepancies/deficiencies revealed by audit</w:t>
            </w:r>
          </w:p>
          <w:p w:rsidR="00000000" w:rsidRPr="008F02A5" w:rsidP="008F02A5">
            <w:pPr>
              <w:pStyle w:val="List2"/>
            </w:pPr>
            <w:r w:rsidRPr="008F02A5">
              <w:t>5.8.</w:t>
            </w:r>
            <w:r w:rsidRPr="008F02A5">
              <w:tab/>
              <w:t>Audit emergency response and evacuation plans and procedures for compliance with site requirements</w:t>
            </w:r>
          </w:p>
        </w:tc>
      </w:tr>
    </w:tbl>
    <w:p w:rsidR="00000000" w:rsidRPr="008F02A5" w:rsidP="008F02A5">
      <w:pPr>
        <w:pStyle w:val="BodyText"/>
      </w:pPr>
    </w:p>
    <w:p w:rsidR="00000000" w:rsidRPr="008F02A5" w:rsidP="008F02A5">
      <w:pPr>
        <w:pStyle w:val="AllowPageBreak"/>
      </w:pPr>
    </w:p>
    <w:p w:rsidR="00000000" w:rsidRPr="008F02A5" w:rsidP="008F02A5">
      <w:pPr>
        <w:pStyle w:val="Heading1"/>
      </w:pPr>
      <w:bookmarkStart w:id="9" w:name="O_130835"/>
      <w:bookmarkEnd w:id="9"/>
      <w:r w:rsidRPr="008F02A5">
        <w:t>Required Skills and Knowledge</w:t>
      </w:r>
    </w:p>
    <w:tbl>
      <w:tblPr>
        <w:tblW w:w="0" w:type="auto"/>
        <w:tblLayout w:type="fixed"/>
        <w:tblCellMar>
          <w:left w:w="62" w:type="dxa"/>
          <w:right w:w="62" w:type="dxa"/>
        </w:tblCellMar>
        <w:tblLook w:val="0000"/>
      </w:tblPr>
      <w:tblGrid>
        <w:gridCol w:w="8522"/>
      </w:tblGrid>
      <w:tr w:rsidTr="000865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A5">
            <w:pPr>
              <w:pStyle w:val="BodyText"/>
              <w:rPr>
                <w:lang w:val="en-NZ"/>
              </w:rPr>
            </w:pPr>
            <w:r w:rsidRPr="008F02A5">
              <w:t>This section describes the skills and knowledge required for this unit.</w:t>
            </w:r>
          </w:p>
        </w:tc>
      </w:tr>
      <w:tr w:rsidTr="000865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A5">
            <w:pPr>
              <w:pStyle w:val="BodyText"/>
              <w:rPr>
                <w:lang w:val="en-NZ"/>
              </w:rPr>
            </w:pPr>
            <w:r w:rsidRPr="008F02A5">
              <w:rPr>
                <w:rStyle w:val="SpecialBold"/>
              </w:rPr>
              <w:t>Required skills</w:t>
            </w:r>
          </w:p>
        </w:tc>
      </w:tr>
      <w:tr w:rsidTr="000865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2A5" w:rsidP="008F02A5">
            <w:pPr>
              <w:pStyle w:val="BodyText"/>
            </w:pPr>
            <w:r w:rsidRPr="008F02A5">
              <w:t>Specific skills are required to achieve the performance criteria in this unit, particularly for the application in the various circumstances in which this unit may be</w:t>
            </w:r>
            <w:r w:rsidRPr="008F02A5">
              <w:t xml:space="preserve"> applied. This includes the ability to carry out the following as required to establish surface product haulage and transport systems:</w:t>
            </w:r>
          </w:p>
          <w:p w:rsidR="00000000" w:rsidRPr="008F02A5" w:rsidP="008F02A5">
            <w:pPr>
              <w:pStyle w:val="ListBullet"/>
            </w:pPr>
            <w:r w:rsidRPr="008F02A5">
              <w:t>apply legislative, organisation and site requirements and procedures</w:t>
            </w:r>
          </w:p>
          <w:p w:rsidR="00000000" w:rsidRPr="008F02A5" w:rsidP="008F02A5">
            <w:pPr>
              <w:pStyle w:val="ListBullet"/>
            </w:pPr>
            <w:r w:rsidRPr="008F02A5">
              <w:t>access, interpret and apply:</w:t>
            </w:r>
          </w:p>
          <w:p w:rsidR="00000000" w:rsidRPr="008F02A5" w:rsidP="008F02A5">
            <w:pPr>
              <w:pStyle w:val="ListBullet"/>
            </w:pPr>
            <w:r w:rsidRPr="008F02A5">
              <w:t>technical information</w:t>
            </w:r>
          </w:p>
          <w:p w:rsidR="00000000" w:rsidRPr="008F02A5" w:rsidP="008F02A5">
            <w:pPr>
              <w:pStyle w:val="ListBullet"/>
            </w:pPr>
            <w:r w:rsidRPr="008F02A5">
              <w:t>p</w:t>
            </w:r>
            <w:r w:rsidRPr="008F02A5">
              <w:t>rovide briefings and handover details</w:t>
            </w:r>
          </w:p>
          <w:p w:rsidR="00000000" w:rsidRPr="008F02A5" w:rsidP="008F02A5">
            <w:pPr>
              <w:pStyle w:val="ListBullet"/>
            </w:pPr>
            <w:r w:rsidRPr="008F02A5">
              <w:t>assess the risks and consequences attached to product haulage and transport systems and equipment</w:t>
            </w:r>
          </w:p>
          <w:p w:rsidR="00000000" w:rsidRPr="008F02A5" w:rsidP="008F02A5">
            <w:pPr>
              <w:pStyle w:val="ListBullet"/>
            </w:pPr>
            <w:r w:rsidRPr="008F02A5">
              <w:t>apply procedures for developing systems and equipment management procedures</w:t>
            </w:r>
          </w:p>
          <w:p w:rsidR="00000000" w:rsidRPr="008F02A5" w:rsidP="008F02A5">
            <w:pPr>
              <w:pStyle w:val="ListBullet"/>
            </w:pPr>
            <w:r w:rsidRPr="008F02A5">
              <w:t>apply procedures for planning and coordinati</w:t>
            </w:r>
            <w:r w:rsidRPr="008F02A5">
              <w:t>ng work</w:t>
            </w:r>
          </w:p>
          <w:p w:rsidR="00000000" w:rsidRPr="008F02A5" w:rsidP="008F02A5">
            <w:pPr>
              <w:pStyle w:val="ListBullet"/>
            </w:pPr>
            <w:r w:rsidRPr="008F02A5">
              <w:t>identify training needs related to product haulage and transport systems</w:t>
            </w:r>
          </w:p>
          <w:p w:rsidR="00000000" w:rsidRPr="008F02A5" w:rsidP="008F02A5">
            <w:pPr>
              <w:pStyle w:val="ListBullet"/>
            </w:pPr>
            <w:r w:rsidRPr="008F02A5">
              <w:t>interpret and apply manufacturer's instructions</w:t>
            </w:r>
          </w:p>
          <w:p w:rsidR="00000000" w:rsidP="008F02A5">
            <w:pPr>
              <w:pStyle w:val="ListBullet"/>
              <w:rPr>
                <w:lang w:val="en-NZ"/>
              </w:rPr>
            </w:pPr>
            <w:r w:rsidRPr="008F02A5">
              <w:t>apply procedures for conducting maintenance surveys</w:t>
            </w:r>
          </w:p>
        </w:tc>
      </w:tr>
      <w:tr w:rsidTr="000865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A5">
            <w:pPr>
              <w:pStyle w:val="BodyText"/>
              <w:rPr>
                <w:lang w:val="en-NZ"/>
              </w:rPr>
            </w:pPr>
            <w:r w:rsidRPr="008F02A5">
              <w:rPr>
                <w:rStyle w:val="SpecialBold"/>
              </w:rPr>
              <w:t>Required knowledge</w:t>
            </w:r>
          </w:p>
        </w:tc>
      </w:tr>
      <w:tr w:rsidTr="000865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2A5" w:rsidP="008F02A5">
            <w:pPr>
              <w:pStyle w:val="BodyText"/>
            </w:pPr>
            <w:r w:rsidRPr="008F02A5">
              <w:t>Specific knowledge is required to achieve the Performance Criteria of this unit, particularly its application in a variety of circumstances in which the unit may be used. This includes knowledge of the following, as required to establish surface product ha</w:t>
            </w:r>
            <w:r w:rsidRPr="008F02A5">
              <w:t>ulage and transport systems:</w:t>
            </w:r>
          </w:p>
          <w:p w:rsidR="00000000" w:rsidRPr="008F02A5" w:rsidP="008F02A5">
            <w:pPr>
              <w:pStyle w:val="ListBullet"/>
            </w:pPr>
            <w:r w:rsidRPr="008F02A5">
              <w:t>audit review processes and techniques</w:t>
            </w:r>
          </w:p>
          <w:p w:rsidR="00000000" w:rsidRPr="008F02A5" w:rsidP="008F02A5">
            <w:pPr>
              <w:pStyle w:val="ListBullet"/>
            </w:pPr>
            <w:r w:rsidRPr="008F02A5">
              <w:t>computer based systems</w:t>
            </w:r>
          </w:p>
          <w:p w:rsidR="00000000" w:rsidRPr="008F02A5" w:rsidP="008F02A5">
            <w:pPr>
              <w:pStyle w:val="ListBullet"/>
            </w:pPr>
            <w:r w:rsidRPr="008F02A5">
              <w:t>emergency response and evacuation planning processes and techniques</w:t>
            </w:r>
          </w:p>
          <w:p w:rsidR="00000000" w:rsidRPr="008F02A5" w:rsidP="008F02A5">
            <w:pPr>
              <w:pStyle w:val="ListBullet"/>
            </w:pPr>
            <w:r w:rsidRPr="008F02A5">
              <w:t>fire fighting systems and precaution rules</w:t>
            </w:r>
          </w:p>
          <w:p w:rsidR="00000000" w:rsidRPr="008F02A5" w:rsidP="008F02A5">
            <w:pPr>
              <w:pStyle w:val="ListBullet"/>
            </w:pPr>
            <w:r w:rsidRPr="008F02A5">
              <w:t>geological structures</w:t>
            </w:r>
          </w:p>
          <w:p w:rsidR="00000000" w:rsidRPr="008F02A5" w:rsidP="008F02A5">
            <w:pPr>
              <w:pStyle w:val="ListBullet"/>
            </w:pPr>
            <w:r w:rsidRPr="008F02A5">
              <w:t>legislative and statutory require</w:t>
            </w:r>
            <w:r w:rsidRPr="008F02A5">
              <w:t>ments and instructions including transport rules, maintenance schemes, standard operating procedures, training, battery charging, positioning of fuel depots, conveyor belts</w:t>
            </w:r>
          </w:p>
          <w:p w:rsidR="00000000" w:rsidRPr="008F02A5" w:rsidP="008F02A5">
            <w:pPr>
              <w:pStyle w:val="ListBullet"/>
            </w:pPr>
            <w:r w:rsidRPr="008F02A5">
              <w:t>maintenance surveys</w:t>
            </w:r>
          </w:p>
          <w:p w:rsidR="00000000" w:rsidRPr="008F02A5" w:rsidP="008F02A5">
            <w:pPr>
              <w:pStyle w:val="ListBullet"/>
            </w:pPr>
            <w:r w:rsidRPr="008F02A5">
              <w:t>mine design relating to product haulage and transport systems a</w:t>
            </w:r>
            <w:r w:rsidRPr="008F02A5">
              <w:t>nd equipment</w:t>
            </w:r>
          </w:p>
          <w:p w:rsidR="00000000" w:rsidRPr="008F02A5" w:rsidP="008F02A5">
            <w:pPr>
              <w:pStyle w:val="ListBullet"/>
            </w:pPr>
            <w:r w:rsidRPr="008F02A5">
              <w:t>site operation procedures</w:t>
            </w:r>
          </w:p>
          <w:p w:rsidR="00000000" w:rsidRPr="008F02A5" w:rsidP="008F02A5">
            <w:pPr>
              <w:pStyle w:val="ListBullet"/>
            </w:pPr>
            <w:r w:rsidRPr="008F02A5">
              <w:t>site plans</w:t>
            </w:r>
          </w:p>
          <w:p w:rsidR="00000000" w:rsidRPr="008F02A5" w:rsidP="008F02A5">
            <w:pPr>
              <w:pStyle w:val="ListBullet"/>
            </w:pPr>
            <w:r w:rsidRPr="008F02A5">
              <w:t>site reporting procedures</w:t>
            </w:r>
          </w:p>
          <w:p w:rsidR="00000000" w:rsidRPr="008F02A5" w:rsidP="008F02A5">
            <w:pPr>
              <w:pStyle w:val="ListBullet"/>
            </w:pPr>
            <w:r w:rsidRPr="008F02A5">
              <w:t>power sources including electrical, hydraulic, pneumatic, diesel</w:t>
            </w:r>
          </w:p>
          <w:p w:rsidR="00000000" w:rsidRPr="008F02A5" w:rsidP="008F02A5">
            <w:pPr>
              <w:pStyle w:val="ListBullet"/>
            </w:pPr>
            <w:r w:rsidRPr="008F02A5">
              <w:t>product haulage and transport systems and equipment statutory inspection requirements</w:t>
            </w:r>
          </w:p>
          <w:p w:rsidR="00000000" w:rsidRPr="008F02A5" w:rsidP="008F02A5">
            <w:pPr>
              <w:pStyle w:val="ListBullet"/>
            </w:pPr>
            <w:r w:rsidRPr="008F02A5">
              <w:t>product haulage and transport</w:t>
            </w:r>
            <w:r w:rsidRPr="008F02A5">
              <w:t xml:space="preserve"> systems equipment management requirements</w:t>
            </w:r>
          </w:p>
          <w:p w:rsidR="00000000" w:rsidRPr="008F02A5" w:rsidP="008F02A5">
            <w:pPr>
              <w:pStyle w:val="ListBullet"/>
            </w:pPr>
            <w:r w:rsidRPr="008F02A5">
              <w:t>product haulage and transport equipment and systems; the types, uses, characteristics and limitations appropriate for safe operation at the site</w:t>
            </w:r>
          </w:p>
          <w:p w:rsidR="00000000" w:rsidRPr="008F02A5" w:rsidP="008F02A5">
            <w:pPr>
              <w:pStyle w:val="ListBullet"/>
            </w:pPr>
            <w:r w:rsidRPr="008F02A5">
              <w:t>risk management procedures</w:t>
            </w:r>
          </w:p>
          <w:p w:rsidR="00000000" w:rsidRPr="008F02A5" w:rsidP="008F02A5">
            <w:pPr>
              <w:pStyle w:val="ListBullet"/>
            </w:pPr>
            <w:r w:rsidRPr="008F02A5">
              <w:t>safety design features of product haulage</w:t>
            </w:r>
            <w:r w:rsidRPr="008F02A5">
              <w:t xml:space="preserve"> and transport systems</w:t>
            </w:r>
          </w:p>
          <w:p w:rsidR="00000000" w:rsidRPr="008F02A5" w:rsidP="008F02A5">
            <w:pPr>
              <w:pStyle w:val="ListBullet"/>
            </w:pPr>
            <w:r w:rsidRPr="008F02A5">
              <w:t>site environmental monitoring requirements</w:t>
            </w:r>
          </w:p>
          <w:p w:rsidR="00000000" w:rsidRPr="008F02A5" w:rsidP="008F02A5">
            <w:pPr>
              <w:pStyle w:val="ListBullet"/>
            </w:pPr>
            <w:r w:rsidRPr="008F02A5">
              <w:t>specification design criteria including noise, dust, lighting, ergonomics, remote control, physical clearance, confined space, visibility, seating vibration and machine equipment and persona</w:t>
            </w:r>
            <w:r w:rsidRPr="008F02A5">
              <w:t>l protection</w:t>
            </w:r>
          </w:p>
          <w:p w:rsidR="00000000" w:rsidRPr="008F02A5" w:rsidP="008F02A5">
            <w:pPr>
              <w:pStyle w:val="ListBullet"/>
            </w:pPr>
            <w:r w:rsidRPr="008F02A5">
              <w:t>stores system</w:t>
            </w:r>
          </w:p>
          <w:p w:rsidR="00000000" w:rsidRPr="008F02A5" w:rsidP="008F02A5">
            <w:pPr>
              <w:pStyle w:val="ListBullet"/>
            </w:pPr>
            <w:r w:rsidRPr="008F02A5">
              <w:t>training and assessment systems</w:t>
            </w:r>
          </w:p>
        </w:tc>
      </w:tr>
    </w:tbl>
    <w:p w:rsidR="00000000" w:rsidRPr="008F02A5" w:rsidP="008F02A5">
      <w:pPr>
        <w:pStyle w:val="BodyText"/>
      </w:pPr>
    </w:p>
    <w:p w:rsidR="00000000" w:rsidRPr="008F02A5" w:rsidP="008F02A5">
      <w:pPr>
        <w:pStyle w:val="AllowPageBreak"/>
      </w:pPr>
    </w:p>
    <w:p w:rsidR="00000000" w:rsidRPr="008F02A5" w:rsidP="008F02A5">
      <w:pPr>
        <w:pStyle w:val="Heading1"/>
      </w:pPr>
      <w:bookmarkStart w:id="10" w:name="O_130836"/>
      <w:bookmarkEnd w:id="10"/>
      <w:r w:rsidRPr="008F02A5">
        <w:t>Evidence Guide</w:t>
      </w:r>
    </w:p>
    <w:tbl>
      <w:tblPr>
        <w:tblW w:w="0" w:type="auto"/>
        <w:tblLayout w:type="fixed"/>
        <w:tblCellMar>
          <w:left w:w="62" w:type="dxa"/>
          <w:right w:w="62" w:type="dxa"/>
        </w:tblCellMar>
        <w:tblLook w:val="0000"/>
      </w:tblPr>
      <w:tblGrid>
        <w:gridCol w:w="3448"/>
        <w:gridCol w:w="5074"/>
      </w:tblGrid>
      <w:tr w:rsidTr="0008650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A5">
            <w:pPr>
              <w:pStyle w:val="BodyText"/>
              <w:rPr>
                <w:lang w:val="en-NZ"/>
              </w:rPr>
            </w:pPr>
            <w:r w:rsidRPr="008F02A5">
              <w:t xml:space="preserve">The evidence guide provides advice on assessment and must be read in conjunction with the performance criteria, required skills and knowledge, </w:t>
            </w:r>
            <w:r w:rsidRPr="008F02A5">
              <w:t>range statement and the Assessment Guidelines for the Training Package.</w:t>
            </w:r>
          </w:p>
        </w:tc>
      </w:tr>
      <w:tr w:rsidTr="0008650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A5">
            <w:pPr>
              <w:pStyle w:val="BodyText"/>
              <w:rPr>
                <w:lang w:val="en-NZ"/>
              </w:rPr>
            </w:pPr>
            <w:r w:rsidRPr="008F02A5">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A5">
            <w:pPr>
              <w:pStyle w:val="BodyText"/>
              <w:rPr>
                <w:lang w:val="en-NZ"/>
              </w:rPr>
            </w:pPr>
          </w:p>
        </w:tc>
      </w:tr>
      <w:tr w:rsidTr="0008650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A5">
            <w:pPr>
              <w:pStyle w:val="BodyText"/>
              <w:rPr>
                <w:lang w:val="en-NZ"/>
              </w:rPr>
            </w:pPr>
            <w:r w:rsidRPr="008F02A5">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2A5" w:rsidP="008F02A5">
            <w:pPr>
              <w:pStyle w:val="BodyText"/>
            </w:pPr>
            <w:r w:rsidRPr="008F02A5">
              <w:t>The evidence required to demonstrate competency in this unit must be relevant to worksite operations and satisfy all of the requirements of the performance criteria, required skills and knowledge and the range statement of this unit and include evidence of</w:t>
            </w:r>
            <w:r w:rsidRPr="008F02A5">
              <w:t xml:space="preserve"> the following:</w:t>
            </w:r>
          </w:p>
          <w:p w:rsidR="00000000" w:rsidRPr="008F02A5" w:rsidP="008F02A5">
            <w:pPr>
              <w:pStyle w:val="ListBullet"/>
            </w:pPr>
            <w:r w:rsidRPr="008F02A5">
              <w:t>knowledge of the requirements, procedures and instructions for the establish and maintenance of surface product haulage and transport systems</w:t>
            </w:r>
          </w:p>
          <w:p w:rsidR="00000000" w:rsidRPr="008F02A5" w:rsidP="008F02A5">
            <w:pPr>
              <w:pStyle w:val="ListBullet"/>
            </w:pPr>
            <w:r w:rsidRPr="008F02A5">
              <w:t>implementation of procedures and techniques for the safe, effective and efficient establishing and</w:t>
            </w:r>
            <w:r w:rsidRPr="008F02A5">
              <w:t xml:space="preserve"> maintenance of surface product haulage and transport systems</w:t>
            </w:r>
          </w:p>
          <w:p w:rsidR="00000000" w:rsidRPr="008F02A5" w:rsidP="008F02A5">
            <w:pPr>
              <w:pStyle w:val="ListBullet"/>
            </w:pPr>
            <w:r w:rsidRPr="008F02A5">
              <w:t>the identification of the relevant information and scope of the work required to meet the required outcomes</w:t>
            </w:r>
          </w:p>
          <w:p w:rsidR="00000000" w:rsidRPr="008F02A5" w:rsidP="008F02A5">
            <w:pPr>
              <w:pStyle w:val="ListBullet"/>
            </w:pPr>
            <w:r w:rsidRPr="008F02A5">
              <w:t>the identification of viable program options and the selection of systems that best me</w:t>
            </w:r>
            <w:r w:rsidRPr="008F02A5">
              <w:t>et the required outcomes</w:t>
            </w:r>
          </w:p>
          <w:p w:rsidR="00000000" w:rsidRPr="008F02A5" w:rsidP="008F02A5">
            <w:pPr>
              <w:pStyle w:val="ListBullet"/>
            </w:pPr>
            <w:r w:rsidRPr="008F02A5">
              <w:t xml:space="preserve">working with others to establish and maintain surface product haulage and transport systems </w:t>
            </w:r>
          </w:p>
          <w:p w:rsidR="00000000" w:rsidP="008F02A5">
            <w:pPr>
              <w:pStyle w:val="ListBullet"/>
              <w:rPr>
                <w:lang w:val="en-NZ"/>
              </w:rPr>
            </w:pPr>
            <w:r w:rsidRPr="008F02A5">
              <w:t>consistent and timely establishing and maintenance of surface product haulage and transport systems</w:t>
            </w:r>
          </w:p>
        </w:tc>
      </w:tr>
      <w:tr w:rsidTr="0008650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A5">
            <w:pPr>
              <w:pStyle w:val="BodyText"/>
              <w:rPr>
                <w:lang w:val="en-NZ"/>
              </w:rPr>
            </w:pPr>
            <w:r w:rsidRPr="008F02A5">
              <w:rPr>
                <w:rStyle w:val="SpecialBold"/>
              </w:rPr>
              <w:t>Context of and specific resources for</w:t>
            </w:r>
            <w:r w:rsidRPr="008F02A5">
              <w:rPr>
                <w:rStyle w:val="SpecialBold"/>
              </w:rPr>
              <w:t xml:space="preserve">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2A5" w:rsidP="008F02A5">
            <w:pPr>
              <w:pStyle w:val="ListBullet"/>
            </w:pPr>
            <w:r w:rsidRPr="008F02A5">
              <w:t>This unit must be assessed in the context of the work environment. Where personal safety or environmental damage are limiting factors, assessment may occur in a simulated environment provided it is realistic and sufficiently rigorous to cover a</w:t>
            </w:r>
            <w:r w:rsidRPr="008F02A5">
              <w:t xml:space="preserve">ll aspects of workplace performance, including task skills, task management skills, contingency management skills and job role environment skills. </w:t>
            </w:r>
          </w:p>
          <w:p w:rsidR="00000000" w:rsidRPr="008F02A5" w:rsidP="008F02A5">
            <w:pPr>
              <w:pStyle w:val="ListBullet"/>
            </w:pPr>
            <w:r w:rsidRPr="008F02A5">
              <w:t>The assessment environment should not disadvantage the participant. For example, language, literacy and nume</w:t>
            </w:r>
            <w:r w:rsidRPr="008F02A5">
              <w:t xml:space="preserve">racy demands of assessment should not be greater than those required on the job. </w:t>
            </w:r>
          </w:p>
          <w:p w:rsidR="00000000" w:rsidRPr="008F02A5" w:rsidP="008F02A5">
            <w:pPr>
              <w:pStyle w:val="ListBullet"/>
            </w:pPr>
            <w:r w:rsidRPr="008F02A5">
              <w:t>Customisation of assessment and delivery environment to sensitively accommodate cultural diversity.</w:t>
            </w:r>
          </w:p>
          <w:p w:rsidR="00000000" w:rsidRPr="008F02A5" w:rsidP="008F02A5">
            <w:pPr>
              <w:pStyle w:val="ListBullet"/>
            </w:pPr>
            <w:r w:rsidRPr="008F02A5">
              <w:t xml:space="preserve">Aboriginal people and other people from a non English speaking background </w:t>
            </w:r>
            <w:r w:rsidRPr="008F02A5">
              <w:t>may have second language issues.</w:t>
            </w:r>
          </w:p>
          <w:p w:rsidR="00000000" w:rsidRPr="008F02A5" w:rsidP="008F02A5">
            <w:pPr>
              <w:pStyle w:val="ListBullet"/>
            </w:pPr>
            <w:r w:rsidRPr="008F02A5">
              <w:t xml:space="preserve">Assessment of this competency requires typical resources normally used in the work environment. Selection and use of resources for particular work sites may differ due to site circumstances. </w:t>
            </w:r>
          </w:p>
          <w:p w:rsidR="00000000" w:rsidRPr="008F02A5" w:rsidP="008F02A5">
            <w:pPr>
              <w:pStyle w:val="ListBullet"/>
            </w:pPr>
            <w:r w:rsidRPr="008F02A5">
              <w:t>Where applicable, physical reso</w:t>
            </w:r>
            <w:r w:rsidRPr="008F02A5">
              <w:t xml:space="preserve">urces should include equipment modified for people with disabilities. </w:t>
            </w:r>
          </w:p>
          <w:p w:rsidR="00000000" w:rsidP="008F02A5">
            <w:pPr>
              <w:pStyle w:val="ListBullet"/>
              <w:rPr>
                <w:lang w:val="en-NZ"/>
              </w:rPr>
            </w:pPr>
            <w:r w:rsidRPr="008F02A5">
              <w:t>Access must be provided to appropriate learning and/or assessment support when required.</w:t>
            </w:r>
          </w:p>
        </w:tc>
      </w:tr>
      <w:tr w:rsidTr="0008650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A5">
            <w:pPr>
              <w:pStyle w:val="BodyText"/>
              <w:rPr>
                <w:lang w:val="en-NZ"/>
              </w:rPr>
            </w:pPr>
            <w:r w:rsidRPr="008F02A5">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2A5" w:rsidP="008F02A5">
            <w:pPr>
              <w:pStyle w:val="BodyText"/>
            </w:pPr>
            <w:r w:rsidRPr="008F02A5">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8F02A5" w:rsidP="008F02A5">
            <w:pPr>
              <w:pStyle w:val="ListBullet"/>
            </w:pPr>
            <w:r w:rsidRPr="008F02A5">
              <w:t>written and/or o</w:t>
            </w:r>
            <w:r w:rsidRPr="008F02A5">
              <w:t xml:space="preserve">ral assessment of the candidate's required knowledge </w:t>
            </w:r>
          </w:p>
          <w:p w:rsidR="00000000" w:rsidRPr="008F02A5" w:rsidP="008F02A5">
            <w:pPr>
              <w:pStyle w:val="ListBullet"/>
            </w:pPr>
            <w:r w:rsidRPr="008F02A5">
              <w:t>observed, documented and/or first hand testimonial evidence of the candidate's:</w:t>
            </w:r>
          </w:p>
          <w:p w:rsidR="00000000" w:rsidRPr="008F02A5" w:rsidP="008F02A5">
            <w:pPr>
              <w:pStyle w:val="ListBullet2"/>
            </w:pPr>
            <w:r w:rsidRPr="008F02A5">
              <w:t>implementation of appropriate procedures and techniques for the safe, effective and efficient achievement of the required</w:t>
            </w:r>
            <w:r w:rsidRPr="008F02A5">
              <w:t xml:space="preserve"> outcomes</w:t>
            </w:r>
          </w:p>
          <w:p w:rsidR="00000000" w:rsidRPr="008F02A5" w:rsidP="008F02A5">
            <w:pPr>
              <w:pStyle w:val="ListBullet2"/>
            </w:pPr>
            <w:r w:rsidRPr="008F02A5">
              <w:t xml:space="preserve">identification of the relevant information and scope of the work required </w:t>
            </w:r>
          </w:p>
          <w:p w:rsidR="00000000" w:rsidRPr="008F02A5" w:rsidP="008F02A5">
            <w:pPr>
              <w:pStyle w:val="ListBullet2"/>
            </w:pPr>
            <w:r w:rsidRPr="008F02A5">
              <w:t>identification of viable options and the selection of options that best meet the required outcomes</w:t>
            </w:r>
          </w:p>
          <w:p w:rsidR="00000000" w:rsidRPr="008F02A5" w:rsidP="008F02A5">
            <w:pPr>
              <w:pStyle w:val="ListBullet2"/>
            </w:pPr>
            <w:r w:rsidRPr="008F02A5">
              <w:t>consistently achieving the required outcomes</w:t>
            </w:r>
          </w:p>
          <w:p w:rsidR="00000000" w:rsidRPr="008F02A5" w:rsidP="008F02A5">
            <w:pPr>
              <w:pStyle w:val="ListBullet"/>
            </w:pPr>
            <w:r w:rsidRPr="008F02A5">
              <w:t xml:space="preserve">first hand testimonial and </w:t>
            </w:r>
            <w:r w:rsidRPr="008F02A5">
              <w:t>documentary evidence of the candidate's:</w:t>
            </w:r>
          </w:p>
          <w:p w:rsidR="00000000" w:rsidRPr="008F02A5" w:rsidP="008F02A5">
            <w:pPr>
              <w:pStyle w:val="ListBullet2"/>
            </w:pPr>
            <w:r w:rsidRPr="008F02A5">
              <w:t xml:space="preserve">working with others to establish and maintain surface product haulage and transport systems </w:t>
            </w:r>
          </w:p>
          <w:p w:rsidR="00000000" w:rsidRPr="008F02A5" w:rsidP="008F02A5">
            <w:pPr>
              <w:pStyle w:val="ListBullet2"/>
            </w:pPr>
            <w:r w:rsidRPr="008F02A5">
              <w:t>consistent and timely gaining of approval of surface product haulage and transport systems</w:t>
            </w:r>
          </w:p>
          <w:p w:rsidR="00000000" w:rsidP="008F02A5">
            <w:pPr>
              <w:pStyle w:val="ListBullet2"/>
              <w:rPr>
                <w:lang w:val="en-NZ"/>
              </w:rPr>
            </w:pPr>
            <w:r w:rsidRPr="008F02A5">
              <w:t>provision of clear, timely req</w:t>
            </w:r>
            <w:r w:rsidRPr="008F02A5">
              <w:t>uired support and advice on the implementation of surface product haulage and transport systems</w:t>
            </w:r>
          </w:p>
        </w:tc>
      </w:tr>
      <w:tr w:rsidTr="0008650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A5">
            <w:pPr>
              <w:pStyle w:val="BodyText"/>
              <w:rPr>
                <w:lang w:val="en-NZ"/>
              </w:rPr>
            </w:pPr>
            <w:r w:rsidRPr="008F02A5">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2A5" w:rsidP="008F02A5">
            <w:pPr>
              <w:pStyle w:val="BodyText"/>
            </w:pPr>
            <w:r w:rsidRPr="008F02A5">
              <w:t>Consult the SkillsDMC User Guide for further information on assessment including access and equity issues.</w:t>
            </w:r>
          </w:p>
        </w:tc>
      </w:tr>
    </w:tbl>
    <w:p w:rsidR="00000000" w:rsidRPr="008F02A5" w:rsidP="008F02A5">
      <w:pPr>
        <w:pStyle w:val="BodyText"/>
      </w:pPr>
    </w:p>
    <w:p w:rsidR="00000000" w:rsidRPr="008F02A5" w:rsidP="008F02A5">
      <w:pPr>
        <w:pStyle w:val="AllowPageBreak"/>
      </w:pPr>
    </w:p>
    <w:p w:rsidR="00000000" w:rsidRPr="008F02A5" w:rsidP="008F02A5">
      <w:pPr>
        <w:pStyle w:val="Heading1"/>
      </w:pPr>
      <w:bookmarkStart w:id="11" w:name="O_130837"/>
      <w:bookmarkEnd w:id="11"/>
      <w:r w:rsidRPr="008F02A5">
        <w:t>Range Statement</w:t>
      </w:r>
    </w:p>
    <w:tbl>
      <w:tblPr>
        <w:tblW w:w="0" w:type="auto"/>
        <w:tblLayout w:type="fixed"/>
        <w:tblCellMar>
          <w:left w:w="62" w:type="dxa"/>
          <w:right w:w="62" w:type="dxa"/>
        </w:tblCellMar>
        <w:tblLook w:val="0000"/>
      </w:tblPr>
      <w:tblGrid>
        <w:gridCol w:w="3459"/>
        <w:gridCol w:w="5063"/>
      </w:tblGrid>
      <w:tr w:rsidTr="0008650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A5">
            <w:pPr>
              <w:pStyle w:val="BodyText"/>
              <w:rPr>
                <w:lang w:val="en-NZ"/>
              </w:rPr>
            </w:pPr>
            <w:r w:rsidRPr="008F02A5">
              <w:t>The range statement relates to the unit of competency as a whole. It allows for different work environments and situations that may affect performance. Bold italicised wording, if used in the performance criteria, is detailed below.</w:t>
            </w:r>
            <w:r w:rsidRPr="008F02A5">
              <w:t xml:space="preserve"> Essential operating conditions that may be present with training and assessment (depending on the work situation, needs of the candidate, accessibility of the item, and local industry and regional contexts) may also be included.</w:t>
            </w:r>
          </w:p>
        </w:tc>
      </w:tr>
      <w:tr w:rsidTr="00086507">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2A5" w:rsidP="008F02A5">
            <w:pPr>
              <w:pStyle w:val="BodyText"/>
            </w:pPr>
            <w:r w:rsidRPr="008F02A5">
              <w:rPr>
                <w:rStyle w:val="SpecialBold"/>
              </w:rPr>
              <w:t>Relevant compliance docu</w:t>
            </w:r>
            <w:r w:rsidRPr="008F02A5">
              <w:rPr>
                <w:rStyle w:val="SpecialBold"/>
              </w:rPr>
              <w:t>mentation</w:t>
            </w:r>
          </w:p>
          <w:p w:rsidR="00000000" w:rsidP="008F02A5">
            <w:pPr>
              <w:pStyle w:val="BodyText"/>
              <w:rPr>
                <w:lang w:val="en-NZ"/>
              </w:rPr>
            </w:pPr>
            <w:r w:rsidRPr="008F02A5">
              <w:t>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2A5" w:rsidP="008F02A5">
            <w:pPr>
              <w:pStyle w:val="ListBullet"/>
            </w:pPr>
            <w:r w:rsidRPr="008F02A5">
              <w:t>legislative, organisation and site requirements and procedures</w:t>
            </w:r>
          </w:p>
          <w:p w:rsidR="00000000" w:rsidRPr="008F02A5" w:rsidP="008F02A5">
            <w:pPr>
              <w:pStyle w:val="ListBullet"/>
            </w:pPr>
            <w:r w:rsidRPr="008F02A5">
              <w:t xml:space="preserve">manufacturer's guidelines and specifications </w:t>
            </w:r>
          </w:p>
          <w:p w:rsidR="00000000" w:rsidRPr="008F02A5" w:rsidP="008F02A5">
            <w:pPr>
              <w:pStyle w:val="ListBullet"/>
            </w:pPr>
            <w:r w:rsidRPr="008F02A5">
              <w:t>Australian standards</w:t>
            </w:r>
          </w:p>
          <w:p w:rsidR="00000000" w:rsidRPr="008F02A5" w:rsidP="008F02A5">
            <w:pPr>
              <w:pStyle w:val="ListBullet"/>
            </w:pPr>
            <w:r w:rsidRPr="008F02A5">
              <w:t>codes of practice</w:t>
            </w:r>
          </w:p>
          <w:p w:rsidR="00000000" w:rsidRPr="008F02A5" w:rsidP="008F02A5">
            <w:pPr>
              <w:pStyle w:val="ListBullet"/>
            </w:pPr>
            <w:r w:rsidRPr="008F02A5">
              <w:t>Employment and Workplace Relations legislation</w:t>
            </w:r>
          </w:p>
          <w:p w:rsidR="00000000" w:rsidP="008F02A5">
            <w:pPr>
              <w:pStyle w:val="ListBullet"/>
              <w:rPr>
                <w:lang w:val="en-NZ"/>
              </w:rPr>
            </w:pPr>
            <w:r w:rsidRPr="008F02A5">
              <w:t>Equal Employment Opportunity and Disability Discrimination legislation</w:t>
            </w:r>
          </w:p>
        </w:tc>
      </w:tr>
      <w:tr w:rsidTr="00086507">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A5">
            <w:pPr>
              <w:pStyle w:val="BodyText"/>
              <w:rPr>
                <w:lang w:val="en-NZ"/>
              </w:rPr>
            </w:pPr>
            <w:r w:rsidRPr="008F02A5">
              <w:rPr>
                <w:rStyle w:val="SpecialBold"/>
              </w:rPr>
              <w:t>Transport systems</w:t>
            </w:r>
            <w:r w:rsidRPr="008F02A5">
              <w:t xml:space="preserve"> include capacities for personnel, equipment/materials and product and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2A5" w:rsidP="008F02A5">
            <w:pPr>
              <w:pStyle w:val="ListBullet"/>
            </w:pPr>
            <w:r w:rsidRPr="008F02A5">
              <w:t>wheeled, including:</w:t>
            </w:r>
          </w:p>
          <w:p w:rsidR="00000000" w:rsidRPr="008F02A5" w:rsidP="008F02A5">
            <w:pPr>
              <w:pStyle w:val="ListBullet2"/>
            </w:pPr>
            <w:r w:rsidRPr="008F02A5">
              <w:t>rubber tyred man transport</w:t>
            </w:r>
          </w:p>
          <w:p w:rsidR="00000000" w:rsidRPr="008F02A5" w:rsidP="008F02A5">
            <w:pPr>
              <w:pStyle w:val="ListBullet2"/>
            </w:pPr>
            <w:r w:rsidRPr="008F02A5">
              <w:t>multipurpose vehicles</w:t>
            </w:r>
          </w:p>
          <w:p w:rsidR="00000000" w:rsidRPr="008F02A5" w:rsidP="008F02A5">
            <w:pPr>
              <w:pStyle w:val="ListBullet2"/>
            </w:pPr>
            <w:r w:rsidRPr="008F02A5">
              <w:t>forklifts</w:t>
            </w:r>
          </w:p>
          <w:p w:rsidR="00000000" w:rsidRPr="008F02A5" w:rsidP="008F02A5">
            <w:pPr>
              <w:pStyle w:val="ListBullet2"/>
            </w:pPr>
            <w:r w:rsidRPr="008F02A5">
              <w:t>front end loader</w:t>
            </w:r>
          </w:p>
          <w:p w:rsidR="00000000" w:rsidRPr="008F02A5" w:rsidP="008F02A5">
            <w:pPr>
              <w:pStyle w:val="ListBullet2"/>
            </w:pPr>
            <w:r w:rsidRPr="008F02A5">
              <w:t>skid steer loader</w:t>
            </w:r>
          </w:p>
          <w:p w:rsidR="00000000" w:rsidRPr="008F02A5" w:rsidP="008F02A5">
            <w:pPr>
              <w:pStyle w:val="ListBullet"/>
            </w:pPr>
            <w:r w:rsidRPr="008F02A5">
              <w:t>railed, including:</w:t>
            </w:r>
          </w:p>
          <w:p w:rsidR="00000000" w:rsidRPr="008F02A5" w:rsidP="008F02A5">
            <w:pPr>
              <w:pStyle w:val="ListBullet2"/>
            </w:pPr>
            <w:r w:rsidRPr="008F02A5">
              <w:t>locomotives (electric/diesel)</w:t>
            </w:r>
          </w:p>
          <w:p w:rsidR="00000000" w:rsidRPr="008F02A5" w:rsidP="008F02A5">
            <w:pPr>
              <w:pStyle w:val="ListBullet2"/>
            </w:pPr>
            <w:r w:rsidRPr="008F02A5">
              <w:t>rolling stock</w:t>
            </w:r>
          </w:p>
          <w:p w:rsidR="00000000" w:rsidRPr="008F02A5" w:rsidP="008F02A5">
            <w:pPr>
              <w:pStyle w:val="ListBullet"/>
            </w:pPr>
            <w:r w:rsidRPr="008F02A5">
              <w:t xml:space="preserve">skidded </w:t>
            </w:r>
          </w:p>
          <w:p w:rsidR="00000000" w:rsidRPr="008F02A5" w:rsidP="008F02A5">
            <w:pPr>
              <w:pStyle w:val="ListBullet"/>
            </w:pPr>
            <w:r w:rsidRPr="008F02A5">
              <w:t>water borne</w:t>
            </w:r>
          </w:p>
          <w:p w:rsidR="00000000" w:rsidRPr="008F02A5" w:rsidP="008F02A5">
            <w:pPr>
              <w:pStyle w:val="ListBullet"/>
            </w:pPr>
            <w:r w:rsidRPr="008F02A5">
              <w:t>pipeline, including:</w:t>
            </w:r>
          </w:p>
          <w:p w:rsidR="00000000" w:rsidRPr="008F02A5" w:rsidP="008F02A5">
            <w:pPr>
              <w:pStyle w:val="ListBullet2"/>
            </w:pPr>
            <w:r w:rsidRPr="008F02A5">
              <w:t>batching stations</w:t>
            </w:r>
          </w:p>
          <w:p w:rsidR="00000000" w:rsidRPr="008F02A5" w:rsidP="008F02A5">
            <w:pPr>
              <w:pStyle w:val="ListBullet2"/>
            </w:pPr>
            <w:r w:rsidRPr="008F02A5">
              <w:t>dewatering systems</w:t>
            </w:r>
          </w:p>
          <w:p w:rsidR="00000000" w:rsidRPr="008F02A5" w:rsidP="008F02A5">
            <w:pPr>
              <w:pStyle w:val="ListBullet2"/>
            </w:pPr>
            <w:r w:rsidRPr="008F02A5">
              <w:t>water reticulation pumping station</w:t>
            </w:r>
          </w:p>
          <w:p w:rsidR="00000000" w:rsidRPr="008F02A5" w:rsidP="008F02A5">
            <w:pPr>
              <w:pStyle w:val="ListBullet"/>
            </w:pPr>
            <w:r w:rsidRPr="008F02A5">
              <w:t>conveyor system, including:</w:t>
            </w:r>
          </w:p>
          <w:p w:rsidR="00000000" w:rsidRPr="008F02A5" w:rsidP="008F02A5">
            <w:pPr>
              <w:pStyle w:val="ListBullet2"/>
            </w:pPr>
            <w:r w:rsidRPr="008F02A5">
              <w:t>conveyor belt</w:t>
            </w:r>
            <w:r w:rsidRPr="008F02A5">
              <w:t>s</w:t>
            </w:r>
          </w:p>
          <w:p w:rsidR="00000000" w:rsidRPr="008F02A5" w:rsidP="008F02A5">
            <w:pPr>
              <w:pStyle w:val="ListBullet2"/>
            </w:pPr>
            <w:r w:rsidRPr="008F02A5">
              <w:t>drive heads</w:t>
            </w:r>
          </w:p>
          <w:p w:rsidR="00000000" w:rsidRPr="008F02A5" w:rsidP="008F02A5">
            <w:pPr>
              <w:pStyle w:val="ListBullet2"/>
            </w:pPr>
            <w:r w:rsidRPr="008F02A5">
              <w:t>tail ends transfer points</w:t>
            </w:r>
          </w:p>
          <w:p w:rsidR="00000000" w:rsidRPr="008F02A5" w:rsidP="008F02A5">
            <w:pPr>
              <w:pStyle w:val="ListBullet2"/>
            </w:pPr>
            <w:r w:rsidRPr="008F02A5">
              <w:t>surge bins</w:t>
            </w:r>
          </w:p>
          <w:p w:rsidR="00000000" w:rsidP="008F02A5">
            <w:pPr>
              <w:pStyle w:val="ListBullet2"/>
              <w:rPr>
                <w:lang w:val="en-NZ"/>
              </w:rPr>
            </w:pPr>
            <w:r w:rsidRPr="008F02A5">
              <w:t>fabricated bins</w:t>
            </w:r>
          </w:p>
        </w:tc>
      </w:tr>
      <w:tr w:rsidTr="00086507">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A5">
            <w:pPr>
              <w:pStyle w:val="BodyText"/>
              <w:rPr>
                <w:lang w:val="en-NZ"/>
              </w:rPr>
            </w:pPr>
            <w:r w:rsidRPr="008F02A5">
              <w:rPr>
                <w:rStyle w:val="SpecialBold"/>
              </w:rPr>
              <w:t>Specifications</w:t>
            </w:r>
            <w:r w:rsidRPr="008F02A5">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2A5" w:rsidP="008F02A5">
            <w:pPr>
              <w:pStyle w:val="ListBullet"/>
            </w:pPr>
            <w:r w:rsidRPr="008F02A5">
              <w:t>performance requirements</w:t>
            </w:r>
          </w:p>
          <w:p w:rsidR="00000000" w:rsidRPr="008F02A5" w:rsidP="008F02A5">
            <w:pPr>
              <w:pStyle w:val="ListBullet"/>
            </w:pPr>
            <w:r w:rsidRPr="008F02A5">
              <w:t>costs</w:t>
            </w:r>
          </w:p>
          <w:p w:rsidR="00000000" w:rsidRPr="008F02A5" w:rsidP="008F02A5">
            <w:pPr>
              <w:pStyle w:val="ListBullet"/>
            </w:pPr>
            <w:r w:rsidRPr="008F02A5">
              <w:t>dimensions</w:t>
            </w:r>
          </w:p>
          <w:p w:rsidR="00000000" w:rsidRPr="008F02A5" w:rsidP="008F02A5">
            <w:pPr>
              <w:pStyle w:val="ListBullet"/>
            </w:pPr>
            <w:r w:rsidRPr="008F02A5">
              <w:t>capacity</w:t>
            </w:r>
          </w:p>
          <w:p w:rsidR="00000000" w:rsidRPr="008F02A5" w:rsidP="008F02A5">
            <w:pPr>
              <w:pStyle w:val="ListBullet"/>
            </w:pPr>
            <w:r w:rsidRPr="008F02A5">
              <w:t>safety and health requirements</w:t>
            </w:r>
          </w:p>
          <w:p w:rsidR="00000000" w:rsidRPr="008F02A5" w:rsidP="008F02A5">
            <w:pPr>
              <w:pStyle w:val="ListBullet"/>
            </w:pPr>
            <w:r w:rsidRPr="008F02A5">
              <w:t>training requirements</w:t>
            </w:r>
          </w:p>
          <w:p w:rsidR="00000000" w:rsidP="008F02A5">
            <w:pPr>
              <w:pStyle w:val="ListBullet"/>
              <w:rPr>
                <w:lang w:val="en-NZ"/>
              </w:rPr>
            </w:pPr>
            <w:r w:rsidRPr="008F02A5">
              <w:t>key selection criteria</w:t>
            </w:r>
          </w:p>
        </w:tc>
      </w:tr>
      <w:tr w:rsidTr="00086507">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A5">
            <w:pPr>
              <w:pStyle w:val="BodyText"/>
              <w:rPr>
                <w:lang w:val="en-NZ"/>
              </w:rPr>
            </w:pPr>
            <w:r w:rsidRPr="008F02A5">
              <w:rPr>
                <w:rStyle w:val="SpecialBold"/>
              </w:rPr>
              <w:t>Hazards</w:t>
            </w:r>
            <w:r w:rsidRPr="008F02A5">
              <w:t xml:space="preserve"> are: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A5">
            <w:pPr>
              <w:pStyle w:val="ListBullet"/>
              <w:rPr>
                <w:lang w:val="en-NZ"/>
              </w:rPr>
            </w:pPr>
            <w:r w:rsidRPr="008F02A5">
              <w:t>a source of potential harm or a situation with a potential to cause loss</w:t>
            </w:r>
          </w:p>
        </w:tc>
      </w:tr>
      <w:tr w:rsidTr="00086507">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A5">
            <w:pPr>
              <w:pStyle w:val="BodyText"/>
              <w:rPr>
                <w:lang w:val="en-NZ"/>
              </w:rPr>
            </w:pPr>
            <w:r w:rsidRPr="008F02A5">
              <w:rPr>
                <w:rStyle w:val="SpecialBold"/>
              </w:rPr>
              <w:t>Risk</w:t>
            </w:r>
            <w:r w:rsidRPr="008F02A5">
              <w:t xml:space="preserve"> is:</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A5">
            <w:pPr>
              <w:pStyle w:val="ListBullet"/>
              <w:rPr>
                <w:lang w:val="en-NZ"/>
              </w:rPr>
            </w:pPr>
            <w:r w:rsidRPr="008F02A5">
              <w:t>the chance of something happening that will have an impact upon objectives. It is measured in terms of consequences and likelihood.</w:t>
            </w:r>
          </w:p>
        </w:tc>
      </w:tr>
      <w:tr w:rsidTr="00086507">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A5">
            <w:pPr>
              <w:pStyle w:val="BodyText"/>
              <w:rPr>
                <w:lang w:val="en-NZ"/>
              </w:rPr>
            </w:pPr>
            <w:r w:rsidRPr="008F02A5">
              <w:rPr>
                <w:rStyle w:val="SpecialBold"/>
              </w:rPr>
              <w:t>Maintenance</w:t>
            </w:r>
            <w:r w:rsidRPr="008F02A5">
              <w:t xml:space="preserve"> may be divided into:</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2A5" w:rsidP="008F02A5">
            <w:pPr>
              <w:pStyle w:val="ListBullet"/>
            </w:pPr>
            <w:r w:rsidRPr="008F02A5">
              <w:t>predict</w:t>
            </w:r>
            <w:r w:rsidRPr="008F02A5">
              <w:t>ive</w:t>
            </w:r>
          </w:p>
          <w:p w:rsidR="00000000" w:rsidRPr="008F02A5" w:rsidP="008F02A5">
            <w:pPr>
              <w:pStyle w:val="ListBullet"/>
            </w:pPr>
            <w:r w:rsidRPr="008F02A5">
              <w:t>preventive</w:t>
            </w:r>
          </w:p>
          <w:p w:rsidR="00000000" w:rsidP="008F02A5">
            <w:pPr>
              <w:pStyle w:val="ListBullet"/>
              <w:rPr>
                <w:lang w:val="en-NZ"/>
              </w:rPr>
            </w:pPr>
            <w:r w:rsidRPr="008F02A5">
              <w:t>breakdown</w:t>
            </w:r>
          </w:p>
        </w:tc>
      </w:tr>
      <w:tr w:rsidTr="00086507">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A5">
            <w:pPr>
              <w:pStyle w:val="BodyText"/>
              <w:rPr>
                <w:lang w:val="en-NZ"/>
              </w:rPr>
            </w:pPr>
            <w:r w:rsidRPr="008F02A5">
              <w:rPr>
                <w:rStyle w:val="SpecialBold"/>
              </w:rPr>
              <w:t>Planning</w:t>
            </w:r>
            <w:r w:rsidRPr="008F02A5">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2A5" w:rsidP="008F02A5">
            <w:pPr>
              <w:pStyle w:val="ListBullet"/>
            </w:pPr>
            <w:r w:rsidRPr="008F02A5">
              <w:t>interpreting and communicating information</w:t>
            </w:r>
          </w:p>
          <w:p w:rsidR="00000000" w:rsidRPr="008F02A5" w:rsidP="008F02A5">
            <w:pPr>
              <w:pStyle w:val="ListBullet"/>
            </w:pPr>
            <w:r w:rsidRPr="008F02A5">
              <w:t>business/performance plans</w:t>
            </w:r>
          </w:p>
          <w:p w:rsidR="00000000" w:rsidRPr="008F02A5" w:rsidP="008F02A5">
            <w:pPr>
              <w:pStyle w:val="ListBullet"/>
            </w:pPr>
            <w:r w:rsidRPr="008F02A5">
              <w:t>location</w:t>
            </w:r>
          </w:p>
          <w:p w:rsidR="00000000" w:rsidRPr="008F02A5" w:rsidP="008F02A5">
            <w:pPr>
              <w:pStyle w:val="ListBullet"/>
            </w:pPr>
            <w:r w:rsidRPr="008F02A5">
              <w:t>tender specifications</w:t>
            </w:r>
          </w:p>
          <w:p w:rsidR="00000000" w:rsidRPr="008F02A5" w:rsidP="008F02A5">
            <w:pPr>
              <w:pStyle w:val="ListBullet"/>
            </w:pPr>
            <w:r w:rsidRPr="008F02A5">
              <w:t>resources</w:t>
            </w:r>
          </w:p>
          <w:p w:rsidR="00000000" w:rsidRPr="008F02A5" w:rsidP="008F02A5">
            <w:pPr>
              <w:pStyle w:val="ListBullet"/>
            </w:pPr>
            <w:r w:rsidRPr="008F02A5">
              <w:t>statutory/legal/organisational requirements and control</w:t>
            </w:r>
          </w:p>
          <w:p w:rsidR="00000000" w:rsidRPr="008F02A5" w:rsidP="008F02A5">
            <w:pPr>
              <w:pStyle w:val="ListBullet"/>
            </w:pPr>
            <w:r w:rsidRPr="008F02A5">
              <w:t>resource parameters</w:t>
            </w:r>
          </w:p>
          <w:p w:rsidR="00000000" w:rsidRPr="008F02A5" w:rsidP="008F02A5">
            <w:pPr>
              <w:pStyle w:val="ListBullet"/>
            </w:pPr>
            <w:r w:rsidRPr="008F02A5">
              <w:t>best practice</w:t>
            </w:r>
          </w:p>
          <w:p w:rsidR="00000000" w:rsidRPr="008F02A5" w:rsidP="008F02A5">
            <w:pPr>
              <w:pStyle w:val="ListBullet"/>
            </w:pPr>
            <w:r w:rsidRPr="008F02A5">
              <w:t>technical standards established by industry and/or enterprise</w:t>
            </w:r>
          </w:p>
          <w:p w:rsidR="00000000" w:rsidRPr="008F02A5" w:rsidP="008F02A5">
            <w:pPr>
              <w:pStyle w:val="ListBullet"/>
            </w:pPr>
            <w:r w:rsidRPr="008F02A5">
              <w:t>planning approvals</w:t>
            </w:r>
          </w:p>
          <w:p w:rsidR="00000000" w:rsidRPr="008F02A5" w:rsidP="008F02A5">
            <w:pPr>
              <w:pStyle w:val="ListBullet"/>
            </w:pPr>
            <w:r w:rsidRPr="008F02A5">
              <w:t>surveying</w:t>
            </w:r>
          </w:p>
          <w:p w:rsidR="00000000" w:rsidRPr="008F02A5" w:rsidP="008F02A5">
            <w:pPr>
              <w:pStyle w:val="ListBullet"/>
            </w:pPr>
            <w:r w:rsidRPr="008F02A5">
              <w:t>infrastructure/technology requirements and would typically incorporate the following specifications:</w:t>
            </w:r>
          </w:p>
          <w:p w:rsidR="00000000" w:rsidRPr="008F02A5" w:rsidP="008F02A5">
            <w:pPr>
              <w:pStyle w:val="ListBullet"/>
            </w:pPr>
            <w:r w:rsidRPr="008F02A5">
              <w:t>products</w:t>
            </w:r>
          </w:p>
          <w:p w:rsidR="00000000" w:rsidRPr="008F02A5" w:rsidP="008F02A5">
            <w:pPr>
              <w:pStyle w:val="ListBullet"/>
            </w:pPr>
            <w:r w:rsidRPr="008F02A5">
              <w:t>production rate</w:t>
            </w:r>
          </w:p>
          <w:p w:rsidR="00000000" w:rsidRPr="008F02A5" w:rsidP="008F02A5">
            <w:pPr>
              <w:pStyle w:val="ListBullet"/>
            </w:pPr>
            <w:r w:rsidRPr="008F02A5">
              <w:t>recyclable materials</w:t>
            </w:r>
          </w:p>
          <w:p w:rsidR="00000000" w:rsidRPr="008F02A5" w:rsidP="008F02A5">
            <w:pPr>
              <w:pStyle w:val="ListBullet"/>
            </w:pPr>
            <w:r w:rsidRPr="008F02A5">
              <w:t xml:space="preserve">hours per week of </w:t>
            </w:r>
            <w:r w:rsidRPr="008F02A5">
              <w:t>operation</w:t>
            </w:r>
          </w:p>
          <w:p w:rsidR="00000000" w:rsidRPr="008F02A5" w:rsidP="008F02A5">
            <w:pPr>
              <w:pStyle w:val="ListBullet"/>
            </w:pPr>
            <w:r w:rsidRPr="008F02A5">
              <w:t>waste and stockpiles</w:t>
            </w:r>
          </w:p>
          <w:p w:rsidR="00000000" w:rsidRPr="008F02A5" w:rsidP="008F02A5">
            <w:pPr>
              <w:pStyle w:val="ListBullet"/>
            </w:pPr>
            <w:r w:rsidRPr="008F02A5">
              <w:t>water management</w:t>
            </w:r>
          </w:p>
          <w:p w:rsidR="00000000" w:rsidRPr="008F02A5" w:rsidP="008F02A5">
            <w:pPr>
              <w:pStyle w:val="ListBullet"/>
            </w:pPr>
            <w:r w:rsidRPr="008F02A5">
              <w:t>transportation systems</w:t>
            </w:r>
          </w:p>
          <w:p w:rsidR="00000000" w:rsidRPr="008F02A5" w:rsidP="008F02A5">
            <w:pPr>
              <w:pStyle w:val="ListBullet"/>
            </w:pPr>
            <w:r w:rsidRPr="008F02A5">
              <w:t>safety and health/environmental</w:t>
            </w:r>
          </w:p>
          <w:p w:rsidR="00000000" w:rsidP="008F02A5">
            <w:pPr>
              <w:pStyle w:val="ListBullet"/>
              <w:rPr>
                <w:lang w:val="en-NZ"/>
              </w:rPr>
            </w:pPr>
            <w:r w:rsidRPr="008F02A5">
              <w:t>all weather dust and noise levels/controls access/haul roads</w:t>
            </w:r>
          </w:p>
        </w:tc>
      </w:tr>
      <w:tr w:rsidTr="00086507">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A5">
            <w:pPr>
              <w:pStyle w:val="BodyText"/>
              <w:rPr>
                <w:lang w:val="en-NZ"/>
              </w:rPr>
            </w:pPr>
            <w:r w:rsidRPr="008F02A5">
              <w:rPr>
                <w:rStyle w:val="SpecialBold"/>
              </w:rPr>
              <w:t>Site documentation</w:t>
            </w:r>
            <w:r w:rsidRPr="008F02A5">
              <w:t xml:space="preserve"> and training policy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2A5" w:rsidP="008F02A5">
            <w:pPr>
              <w:pStyle w:val="ListBullet"/>
            </w:pPr>
            <w:r w:rsidRPr="008F02A5">
              <w:t>statutory and legislative requirements</w:t>
            </w:r>
          </w:p>
          <w:p w:rsidR="00000000" w:rsidP="008F02A5">
            <w:pPr>
              <w:pStyle w:val="ListBullet"/>
              <w:rPr>
                <w:lang w:val="en-NZ"/>
              </w:rPr>
            </w:pPr>
            <w:r w:rsidRPr="008F02A5">
              <w:t>management plans and procedures</w:t>
            </w:r>
          </w:p>
        </w:tc>
      </w:tr>
      <w:tr w:rsidTr="00086507">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A5">
            <w:pPr>
              <w:pStyle w:val="BodyText"/>
              <w:rPr>
                <w:lang w:val="en-NZ"/>
              </w:rPr>
            </w:pPr>
            <w:r w:rsidRPr="008F02A5">
              <w:rPr>
                <w:rStyle w:val="SpecialBold"/>
              </w:rPr>
              <w:t>Safety standards</w:t>
            </w:r>
            <w:r w:rsidRPr="008F02A5">
              <w:t xml:space="preserve"> may be contained in:</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2A5" w:rsidP="008F02A5">
            <w:pPr>
              <w:pStyle w:val="ListBullet"/>
            </w:pPr>
            <w:r w:rsidRPr="008F02A5">
              <w:t>legislation and regulations</w:t>
            </w:r>
          </w:p>
          <w:p w:rsidR="00000000" w:rsidRPr="008F02A5" w:rsidP="008F02A5">
            <w:pPr>
              <w:pStyle w:val="ListBullet"/>
            </w:pPr>
            <w:r w:rsidRPr="008F02A5">
              <w:t>relevant international/Australian standards</w:t>
            </w:r>
          </w:p>
          <w:p w:rsidR="00000000" w:rsidRPr="008F02A5" w:rsidP="008F02A5">
            <w:pPr>
              <w:pStyle w:val="ListBullet"/>
            </w:pPr>
            <w:r w:rsidRPr="008F02A5">
              <w:t>management plans</w:t>
            </w:r>
          </w:p>
          <w:p w:rsidR="00000000" w:rsidRPr="008F02A5" w:rsidP="008F02A5">
            <w:pPr>
              <w:pStyle w:val="ListBullet"/>
            </w:pPr>
            <w:r w:rsidRPr="008F02A5">
              <w:t>health and safety policy</w:t>
            </w:r>
          </w:p>
          <w:p w:rsidR="00000000" w:rsidRPr="008F02A5" w:rsidP="008F02A5">
            <w:pPr>
              <w:pStyle w:val="ListBullet"/>
            </w:pPr>
            <w:r w:rsidRPr="008F02A5">
              <w:t>code of practice</w:t>
            </w:r>
          </w:p>
          <w:p w:rsidR="00000000" w:rsidRPr="008F02A5" w:rsidP="008F02A5">
            <w:pPr>
              <w:pStyle w:val="ListBullet"/>
            </w:pPr>
            <w:r w:rsidRPr="008F02A5">
              <w:t>industry guidelines</w:t>
            </w:r>
          </w:p>
          <w:p w:rsidR="00000000" w:rsidRPr="008F02A5" w:rsidP="008F02A5">
            <w:pPr>
              <w:pStyle w:val="ListBullet"/>
            </w:pPr>
            <w:r w:rsidRPr="008F02A5">
              <w:t>approved standards</w:t>
            </w:r>
          </w:p>
          <w:p w:rsidR="00000000" w:rsidRPr="008F02A5" w:rsidP="008F02A5">
            <w:pPr>
              <w:pStyle w:val="ListBullet"/>
            </w:pPr>
            <w:r w:rsidRPr="008F02A5">
              <w:t>manufacturer's instructions</w:t>
            </w:r>
          </w:p>
          <w:p w:rsidR="00000000" w:rsidRPr="008F02A5" w:rsidP="008F02A5">
            <w:pPr>
              <w:pStyle w:val="ListBullet"/>
            </w:pPr>
            <w:r w:rsidRPr="008F02A5">
              <w:t>standard operational procedures</w:t>
            </w:r>
          </w:p>
          <w:p w:rsidR="00000000" w:rsidP="008F02A5">
            <w:pPr>
              <w:pStyle w:val="ListBullet"/>
              <w:rPr>
                <w:lang w:val="en-NZ"/>
              </w:rPr>
            </w:pPr>
            <w:r w:rsidRPr="008F02A5">
              <w:t>job instructions (or equivalent)</w:t>
            </w:r>
          </w:p>
        </w:tc>
      </w:tr>
      <w:tr w:rsidTr="00086507">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A5">
            <w:pPr>
              <w:pStyle w:val="BodyText"/>
              <w:rPr>
                <w:lang w:val="en-NZ"/>
              </w:rPr>
            </w:pPr>
            <w:r w:rsidRPr="008F02A5">
              <w:rPr>
                <w:rStyle w:val="SpecialBold"/>
              </w:rPr>
              <w:t>Audit</w:t>
            </w:r>
            <w:r w:rsidRPr="008F02A5">
              <w:t xml:space="preserve"> mine is defined as:</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2A5" w:rsidP="008F02A5">
            <w:pPr>
              <w:pStyle w:val="ListBullet"/>
            </w:pPr>
            <w:r w:rsidRPr="008F02A5">
              <w:t xml:space="preserve">a systematic examination against defined criteria to determine whether activities and related results conform to planned arrangement, </w:t>
            </w:r>
            <w:r w:rsidRPr="008F02A5">
              <w:t>and whether these arrangements are implemented effectively and are suitable to achieve the organisation's policy and objectives</w:t>
            </w:r>
          </w:p>
        </w:tc>
      </w:tr>
    </w:tbl>
    <w:p w:rsidR="00000000" w:rsidRPr="008F02A5" w:rsidP="008F02A5">
      <w:pPr>
        <w:pStyle w:val="BodyText"/>
      </w:pPr>
    </w:p>
    <w:p w:rsidR="00000000" w:rsidRPr="008F02A5" w:rsidP="008F02A5">
      <w:pPr>
        <w:pStyle w:val="AllowPageBreak"/>
      </w:pPr>
    </w:p>
    <w:p w:rsidR="00000000" w:rsidRPr="008F02A5" w:rsidP="008F02A5">
      <w:pPr>
        <w:pStyle w:val="Heading1"/>
      </w:pPr>
      <w:bookmarkStart w:id="12" w:name="O_130838"/>
      <w:bookmarkEnd w:id="12"/>
      <w:r w:rsidRPr="008F02A5">
        <w:t>Unit Sector(s)</w:t>
      </w:r>
    </w:p>
    <w:p w:rsidR="00000000" w:rsidRPr="008F02A5" w:rsidP="008F02A5">
      <w:pPr>
        <w:pStyle w:val="BodyText"/>
      </w:pPr>
      <w:r w:rsidRPr="008F02A5">
        <w:t>Materials Extraction</w:t>
      </w:r>
    </w:p>
    <w:p w:rsidR="00000000" w:rsidRPr="008F02A5" w:rsidP="008F02A5">
      <w:pPr>
        <w:pStyle w:val="AllowPageBreak"/>
      </w:pPr>
    </w:p>
    <w:p w:rsidR="00000000" w:rsidRPr="008F02A5" w:rsidP="008F02A5">
      <w:pPr>
        <w:pStyle w:val="Heading1"/>
      </w:pPr>
      <w:bookmarkStart w:id="13" w:name="O_161593"/>
      <w:bookmarkEnd w:id="13"/>
      <w:r w:rsidRPr="008F02A5">
        <w:t>Competency field</w:t>
      </w:r>
    </w:p>
    <w:p w:rsidR="00000000" w:rsidRPr="008F02A5" w:rsidP="008F02A5">
      <w:pPr>
        <w:pStyle w:val="BodyText"/>
      </w:pPr>
      <w:r w:rsidRPr="008F02A5">
        <w:t>Refer to Unit Sector(s).</w:t>
      </w:r>
    </w:p>
    <w:p w:rsidR="00000000" w:rsidRPr="008F02A5" w:rsidP="008F02A5">
      <w:pPr>
        <w:pStyle w:val="AllowPageBreak"/>
      </w:pPr>
    </w:p>
    <w:p w:rsidR="00000000" w:rsidRPr="008F02A5" w:rsidP="008F02A5">
      <w:pPr>
        <w:pStyle w:val="Heading1"/>
      </w:pPr>
      <w:bookmarkStart w:id="14" w:name="O_161592"/>
      <w:bookmarkEnd w:id="14"/>
      <w:r w:rsidRPr="008F02A5">
        <w:t>Co-requisite units</w:t>
      </w:r>
    </w:p>
    <w:p w:rsidR="00000000" w:rsidRPr="008F02A5" w:rsidP="008F02A5">
      <w:pPr>
        <w:pStyle w:val="BodyText"/>
      </w:pPr>
      <w:r w:rsidRPr="008F02A5">
        <w:t>Not applicable.</w:t>
      </w:r>
    </w:p>
    <w:p w:rsidR="00000000" w:rsidRPr="008F02A5" w:rsidP="008F02A5"/>
    <w:sectPr w:rsidSect="008F02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2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6507" w:rsidP="0008650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2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507" w:rsidP="008F02A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86507" w:rsidP="008F02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86507" w:rsidP="008F02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2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2A5" w:rsidRPr="00086507" w:rsidP="0008650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2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507" w:rsidRPr="002D2AF8" w:rsidP="008F02A5">
    <w:pPr>
      <w:pStyle w:val="Header"/>
      <w:framePr w:wrap="around"/>
    </w:pPr>
    <w:r>
      <w:fldChar w:fldCharType="begin"/>
    </w:r>
    <w:r>
      <w:instrText xml:space="preserve"> TITLE   \* MERGEFORMAT </w:instrText>
    </w:r>
    <w:r>
      <w:fldChar w:fldCharType="separate"/>
    </w:r>
    <w:r>
      <w:t>RIIMEX604A Establish and maintain surface product haulage and transport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086507" w:rsidP="008F02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2E7E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78B7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C0CC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02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02A5"/>
    <w:pPr>
      <w:spacing w:before="360" w:after="60"/>
      <w:outlineLvl w:val="0"/>
    </w:pPr>
    <w:rPr>
      <w:sz w:val="32"/>
    </w:rPr>
  </w:style>
  <w:style w:type="paragraph" w:styleId="Heading2">
    <w:name w:val="heading 2"/>
    <w:basedOn w:val="HeadingBase"/>
    <w:next w:val="BodyText"/>
    <w:link w:val="Heading2Char"/>
    <w:qFormat/>
    <w:rsid w:val="008F02A5"/>
    <w:pPr>
      <w:keepLines/>
      <w:spacing w:before="240" w:after="120"/>
      <w:outlineLvl w:val="1"/>
    </w:pPr>
    <w:rPr>
      <w:sz w:val="28"/>
      <w:szCs w:val="40"/>
    </w:rPr>
  </w:style>
  <w:style w:type="paragraph" w:styleId="Heading3">
    <w:name w:val="heading 3"/>
    <w:basedOn w:val="HeadingBase"/>
    <w:next w:val="BodyText"/>
    <w:link w:val="Heading3Char"/>
    <w:qFormat/>
    <w:rsid w:val="008F02A5"/>
    <w:pPr>
      <w:spacing w:before="180" w:after="120"/>
      <w:outlineLvl w:val="2"/>
    </w:pPr>
    <w:rPr>
      <w:spacing w:val="-10"/>
      <w:kern w:val="32"/>
    </w:rPr>
  </w:style>
  <w:style w:type="paragraph" w:styleId="Heading4">
    <w:name w:val="heading 4"/>
    <w:basedOn w:val="HeadingBase"/>
    <w:next w:val="BodyText"/>
    <w:link w:val="Heading4Char"/>
    <w:qFormat/>
    <w:rsid w:val="008F02A5"/>
    <w:pPr>
      <w:spacing w:before="160" w:after="120"/>
      <w:outlineLvl w:val="3"/>
    </w:pPr>
    <w:rPr>
      <w:sz w:val="22"/>
    </w:rPr>
  </w:style>
  <w:style w:type="paragraph" w:styleId="Heading5">
    <w:name w:val="heading 5"/>
    <w:basedOn w:val="HeadingBase"/>
    <w:next w:val="Normal"/>
    <w:link w:val="Heading5Char"/>
    <w:qFormat/>
    <w:rsid w:val="008F02A5"/>
    <w:pPr>
      <w:spacing w:before="80"/>
      <w:outlineLvl w:val="4"/>
    </w:pPr>
    <w:rPr>
      <w:color w:val="918585"/>
      <w:sz w:val="20"/>
    </w:rPr>
  </w:style>
  <w:style w:type="paragraph" w:styleId="Heading6">
    <w:name w:val="heading 6"/>
    <w:basedOn w:val="HeadingBase"/>
    <w:next w:val="Normal"/>
    <w:link w:val="Heading6Char"/>
    <w:qFormat/>
    <w:rsid w:val="008F02A5"/>
    <w:pPr>
      <w:spacing w:before="60"/>
      <w:outlineLvl w:val="5"/>
    </w:pPr>
    <w:rPr>
      <w:color w:val="918585"/>
      <w:sz w:val="20"/>
    </w:rPr>
  </w:style>
  <w:style w:type="paragraph" w:styleId="Heading7">
    <w:name w:val="heading 7"/>
    <w:basedOn w:val="Normal"/>
    <w:next w:val="Normal"/>
    <w:link w:val="Heading7Char"/>
    <w:qFormat/>
    <w:rsid w:val="008F02A5"/>
    <w:pPr>
      <w:ind w:left="720"/>
      <w:outlineLvl w:val="6"/>
    </w:pPr>
    <w:rPr>
      <w:i/>
    </w:rPr>
  </w:style>
  <w:style w:type="paragraph" w:styleId="Heading8">
    <w:name w:val="heading 8"/>
    <w:basedOn w:val="Normal"/>
    <w:next w:val="Normal"/>
    <w:link w:val="Heading8Char"/>
    <w:qFormat/>
    <w:rsid w:val="008F02A5"/>
    <w:pPr>
      <w:ind w:left="720"/>
      <w:outlineLvl w:val="7"/>
    </w:pPr>
    <w:rPr>
      <w:i/>
    </w:rPr>
  </w:style>
  <w:style w:type="paragraph" w:styleId="Heading9">
    <w:name w:val="heading 9"/>
    <w:basedOn w:val="Normal"/>
    <w:next w:val="Normal"/>
    <w:link w:val="Heading9Char"/>
    <w:qFormat/>
    <w:rsid w:val="008F02A5"/>
    <w:pPr>
      <w:ind w:left="720"/>
      <w:outlineLvl w:val="8"/>
    </w:pPr>
    <w:rPr>
      <w:i/>
    </w:rPr>
  </w:style>
  <w:style w:type="character" w:default="1" w:styleId="DefaultParagraphFont">
    <w:name w:val="Default Paragraph Font"/>
    <w:uiPriority w:val="1"/>
    <w:unhideWhenUsed/>
    <w:rsid w:val="008F02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02A5"/>
  </w:style>
  <w:style w:type="character" w:customStyle="1" w:styleId="Heading1Char">
    <w:name w:val="Heading 1 Char"/>
    <w:basedOn w:val="DefaultParagraphFont"/>
    <w:link w:val="Heading1"/>
    <w:rsid w:val="008F02A5"/>
    <w:rPr>
      <w:rFonts w:ascii="Times New Roman" w:eastAsia="Times New Roman" w:hAnsi="Times New Roman" w:cs="Times New Roman"/>
      <w:b/>
      <w:sz w:val="32"/>
      <w:szCs w:val="20"/>
      <w:lang w:eastAsia="en-US"/>
    </w:rPr>
  </w:style>
  <w:style w:type="paragraph" w:styleId="BodyText">
    <w:name w:val="Body Text"/>
    <w:basedOn w:val="Normal"/>
    <w:link w:val="BodyTextChar"/>
    <w:rsid w:val="008F02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02A5"/>
    <w:rPr>
      <w:rFonts w:ascii="Times New Roman" w:eastAsia="Times New Roman" w:hAnsi="Times New Roman" w:cs="Times New Roman"/>
      <w:sz w:val="24"/>
      <w:lang w:eastAsia="en-US"/>
    </w:rPr>
  </w:style>
  <w:style w:type="paragraph" w:styleId="Footer">
    <w:name w:val="footer"/>
    <w:basedOn w:val="Normal"/>
    <w:link w:val="FooterChar"/>
    <w:rsid w:val="008F02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02A5"/>
    <w:rPr>
      <w:rFonts w:ascii="Times New Roman" w:eastAsia="Times New Roman" w:hAnsi="Times New Roman" w:cs="Times New Roman"/>
      <w:sz w:val="16"/>
      <w:lang w:eastAsia="en-US"/>
    </w:rPr>
  </w:style>
  <w:style w:type="paragraph" w:styleId="List">
    <w:name w:val="List"/>
    <w:basedOn w:val="BodyText"/>
    <w:next w:val="BodyText"/>
    <w:rsid w:val="008F02A5"/>
    <w:pPr>
      <w:tabs>
        <w:tab w:val="left" w:pos="340"/>
      </w:tabs>
      <w:spacing w:before="60" w:after="60"/>
      <w:ind w:left="340" w:hanging="340"/>
    </w:pPr>
  </w:style>
  <w:style w:type="paragraph" w:styleId="ListBullet">
    <w:name w:val="List Bullet"/>
    <w:basedOn w:val="List"/>
    <w:rsid w:val="008F02A5"/>
    <w:pPr>
      <w:numPr>
        <w:numId w:val="13"/>
      </w:numPr>
      <w:tabs>
        <w:tab w:val="clear" w:pos="340"/>
      </w:tabs>
      <w:spacing w:before="40" w:after="40"/>
    </w:pPr>
  </w:style>
  <w:style w:type="character" w:customStyle="1" w:styleId="SpecialBold">
    <w:name w:val="Special Bold"/>
    <w:basedOn w:val="DefaultParagraphFont"/>
    <w:rsid w:val="008F02A5"/>
    <w:rPr>
      <w:b/>
      <w:spacing w:val="0"/>
    </w:rPr>
  </w:style>
  <w:style w:type="paragraph" w:styleId="ListBullet2">
    <w:name w:val="List Bullet 2"/>
    <w:basedOn w:val="List2"/>
    <w:rsid w:val="008F02A5"/>
    <w:pPr>
      <w:numPr>
        <w:numId w:val="14"/>
      </w:numPr>
      <w:tabs>
        <w:tab w:val="clear" w:pos="680"/>
      </w:tabs>
    </w:pPr>
  </w:style>
  <w:style w:type="paragraph" w:customStyle="1" w:styleId="SuperHeading">
    <w:name w:val="SuperHeading"/>
    <w:basedOn w:val="Normal"/>
    <w:rsid w:val="008F02A5"/>
    <w:pPr>
      <w:spacing w:before="240" w:after="120"/>
      <w:outlineLvl w:val="0"/>
    </w:pPr>
    <w:rPr>
      <w:rFonts w:ascii="Times New Roman" w:hAnsi="Times New Roman"/>
      <w:b/>
      <w:sz w:val="28"/>
    </w:rPr>
  </w:style>
  <w:style w:type="paragraph" w:customStyle="1" w:styleId="AllowPageBreak">
    <w:name w:val="AllowPageBreak"/>
    <w:rsid w:val="008F02A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F02A5"/>
    <w:pPr>
      <w:tabs>
        <w:tab w:val="left" w:pos="680"/>
      </w:tabs>
      <w:spacing w:before="60" w:after="60"/>
      <w:ind w:left="680" w:hanging="340"/>
    </w:pPr>
  </w:style>
  <w:style w:type="character" w:customStyle="1" w:styleId="BoldandItalics">
    <w:name w:val="Bold and Italics"/>
    <w:qFormat/>
    <w:rsid w:val="008F02A5"/>
    <w:rPr>
      <w:b/>
      <w:i/>
      <w:u w:val="none"/>
    </w:rPr>
  </w:style>
  <w:style w:type="character" w:customStyle="1" w:styleId="Heading2Char">
    <w:name w:val="Heading 2 Char"/>
    <w:basedOn w:val="DefaultParagraphFont"/>
    <w:link w:val="Heading2"/>
    <w:rsid w:val="008F02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02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02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02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02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02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02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02A5"/>
    <w:rPr>
      <w:rFonts w:ascii="Courier New" w:eastAsia="Times New Roman" w:hAnsi="Courier New" w:cs="Times New Roman"/>
      <w:i/>
      <w:szCs w:val="20"/>
      <w:lang w:eastAsia="en-US"/>
    </w:rPr>
  </w:style>
  <w:style w:type="paragraph" w:customStyle="1" w:styleId="HeadingBase">
    <w:name w:val="Heading Base"/>
    <w:rsid w:val="008F02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02A5"/>
    <w:pPr>
      <w:tabs>
        <w:tab w:val="right" w:leader="dot" w:pos="9072"/>
      </w:tabs>
      <w:ind w:left="567"/>
    </w:pPr>
    <w:rPr>
      <w:szCs w:val="22"/>
    </w:rPr>
  </w:style>
  <w:style w:type="paragraph" w:customStyle="1" w:styleId="TOCBase">
    <w:name w:val="TOC Base"/>
    <w:rsid w:val="008F02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02A5"/>
    <w:pPr>
      <w:tabs>
        <w:tab w:val="right" w:leader="dot" w:pos="9072"/>
      </w:tabs>
      <w:spacing w:before="40" w:after="40"/>
      <w:ind w:left="284"/>
    </w:pPr>
    <w:rPr>
      <w:rFonts w:ascii="Times New Roman" w:hAnsi="Times New Roman"/>
    </w:rPr>
  </w:style>
  <w:style w:type="paragraph" w:styleId="TOC1">
    <w:name w:val="toc 1"/>
    <w:basedOn w:val="TOCBase"/>
    <w:next w:val="Normal"/>
    <w:rsid w:val="008F02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02A5"/>
    <w:pPr>
      <w:spacing w:before="5040"/>
      <w:jc w:val="center"/>
    </w:pPr>
    <w:rPr>
      <w:sz w:val="48"/>
      <w:szCs w:val="72"/>
      <w:lang w:val="en-US"/>
    </w:rPr>
  </w:style>
  <w:style w:type="character" w:customStyle="1" w:styleId="TitleChar">
    <w:name w:val="Title Char"/>
    <w:basedOn w:val="DefaultParagraphFont"/>
    <w:link w:val="Title"/>
    <w:rsid w:val="008F02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02A5"/>
    <w:pPr>
      <w:tabs>
        <w:tab w:val="left" w:pos="3600"/>
        <w:tab w:val="left" w:pos="3958"/>
      </w:tabs>
    </w:pPr>
  </w:style>
  <w:style w:type="paragraph" w:customStyle="1" w:styleId="Note">
    <w:name w:val="Note"/>
    <w:basedOn w:val="BodyText"/>
    <w:rsid w:val="008F02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02A5"/>
    <w:pPr>
      <w:framePr w:wrap="auto" w:hAnchor="text" w:y="6049"/>
    </w:pPr>
    <w:rPr>
      <w:color w:val="000000"/>
      <w:sz w:val="40"/>
    </w:rPr>
  </w:style>
  <w:style w:type="paragraph" w:customStyle="1" w:styleId="TOCTitle">
    <w:name w:val="TOCTitle"/>
    <w:basedOn w:val="Heading1"/>
    <w:rsid w:val="008F02A5"/>
    <w:pPr>
      <w:spacing w:after="240"/>
      <w:jc w:val="center"/>
      <w:outlineLvl w:val="9"/>
    </w:pPr>
    <w:rPr>
      <w:caps/>
    </w:rPr>
  </w:style>
  <w:style w:type="paragraph" w:customStyle="1" w:styleId="Version">
    <w:name w:val="Version"/>
    <w:rsid w:val="008F02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02A5"/>
    <w:pPr>
      <w:keepNext w:val="0"/>
      <w:tabs>
        <w:tab w:val="right" w:pos="4176"/>
      </w:tabs>
      <w:ind w:left="198" w:hanging="198"/>
    </w:pPr>
    <w:rPr>
      <w:rFonts w:ascii="Garamond" w:hAnsi="Garamond"/>
    </w:rPr>
  </w:style>
  <w:style w:type="paragraph" w:styleId="IndexHeading">
    <w:name w:val="index heading"/>
    <w:basedOn w:val="Normal"/>
    <w:next w:val="Index1"/>
    <w:semiHidden/>
    <w:rsid w:val="008F02A5"/>
    <w:pPr>
      <w:spacing w:before="120" w:after="120"/>
    </w:pPr>
    <w:rPr>
      <w:rFonts w:ascii="Arial" w:hAnsi="Arial"/>
      <w:b/>
      <w:color w:val="918585"/>
      <w:sz w:val="24"/>
    </w:rPr>
  </w:style>
  <w:style w:type="paragraph" w:styleId="Header">
    <w:name w:val="header"/>
    <w:basedOn w:val="Normal"/>
    <w:link w:val="HeaderChar"/>
    <w:rsid w:val="008F02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02A5"/>
    <w:rPr>
      <w:rFonts w:ascii="Times New Roman" w:eastAsia="Times New Roman" w:hAnsi="Times New Roman" w:cs="Times New Roman"/>
      <w:sz w:val="16"/>
      <w:szCs w:val="20"/>
      <w:lang w:val="en-GB" w:eastAsia="en-US"/>
    </w:rPr>
  </w:style>
  <w:style w:type="paragraph" w:customStyle="1" w:styleId="Chapter">
    <w:name w:val="Chapter"/>
    <w:basedOn w:val="Normal"/>
    <w:rsid w:val="008F02A5"/>
    <w:pPr>
      <w:spacing w:before="240"/>
    </w:pPr>
    <w:rPr>
      <w:rFonts w:ascii="Times New Roman" w:hAnsi="Times New Roman"/>
      <w:smallCaps/>
      <w:spacing w:val="80"/>
      <w:sz w:val="28"/>
    </w:rPr>
  </w:style>
  <w:style w:type="paragraph" w:customStyle="1" w:styleId="InChapter">
    <w:name w:val="InChapter"/>
    <w:basedOn w:val="Heading3"/>
    <w:rsid w:val="008F02A5"/>
    <w:pPr>
      <w:spacing w:after="240"/>
      <w:outlineLvl w:val="9"/>
    </w:pPr>
    <w:rPr>
      <w:noProof/>
    </w:rPr>
  </w:style>
  <w:style w:type="paragraph" w:styleId="Index2">
    <w:name w:val="index 2"/>
    <w:basedOn w:val="Normal"/>
    <w:next w:val="Normal"/>
    <w:semiHidden/>
    <w:rsid w:val="008F02A5"/>
    <w:pPr>
      <w:tabs>
        <w:tab w:val="right" w:pos="4176"/>
      </w:tabs>
      <w:ind w:left="568" w:hanging="284"/>
    </w:pPr>
    <w:rPr>
      <w:rFonts w:ascii="Garamond" w:hAnsi="Garamond"/>
    </w:rPr>
  </w:style>
  <w:style w:type="paragraph" w:customStyle="1" w:styleId="Byline">
    <w:name w:val="Byline"/>
    <w:rsid w:val="008F02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02A5"/>
    <w:pPr>
      <w:tabs>
        <w:tab w:val="clear" w:pos="3600"/>
        <w:tab w:val="clear" w:pos="3958"/>
      </w:tabs>
      <w:jc w:val="right"/>
    </w:pPr>
  </w:style>
  <w:style w:type="character" w:styleId="Emphasis">
    <w:name w:val="Emphasis"/>
    <w:basedOn w:val="DefaultParagraphFont"/>
    <w:qFormat/>
    <w:rsid w:val="008F02A5"/>
    <w:rPr>
      <w:i/>
    </w:rPr>
  </w:style>
  <w:style w:type="paragraph" w:styleId="Caption">
    <w:name w:val="caption"/>
    <w:basedOn w:val="BodyText"/>
    <w:next w:val="Normal"/>
    <w:qFormat/>
    <w:rsid w:val="008F02A5"/>
    <w:pPr>
      <w:framePr w:w="2268" w:hSpace="181" w:vSpace="181" w:wrap="around" w:vAnchor="text" w:hAnchor="page" w:x="1135" w:y="285" w:anchorLock="1"/>
    </w:pPr>
    <w:rPr>
      <w:i/>
    </w:rPr>
  </w:style>
  <w:style w:type="paragraph" w:customStyle="1" w:styleId="MiniTOCTitle">
    <w:name w:val="MiniTOCTitle"/>
    <w:basedOn w:val="Heading4"/>
    <w:rsid w:val="008F02A5"/>
    <w:pPr>
      <w:spacing w:before="240"/>
      <w:outlineLvl w:val="9"/>
    </w:pPr>
    <w:rPr>
      <w:noProof/>
      <w:sz w:val="24"/>
    </w:rPr>
  </w:style>
  <w:style w:type="paragraph" w:customStyle="1" w:styleId="MiniTOCItem">
    <w:name w:val="MiniTOCItem"/>
    <w:basedOn w:val="ListBullet"/>
    <w:rsid w:val="008F02A5"/>
    <w:pPr>
      <w:numPr>
        <w:numId w:val="0"/>
      </w:numPr>
      <w:tabs>
        <w:tab w:val="right" w:leader="dot" w:pos="6521"/>
      </w:tabs>
      <w:spacing w:before="0" w:after="0"/>
    </w:pPr>
  </w:style>
  <w:style w:type="paragraph" w:customStyle="1" w:styleId="TOFTitle">
    <w:name w:val="TOFTitle"/>
    <w:basedOn w:val="TOCTitle"/>
    <w:rsid w:val="008F02A5"/>
  </w:style>
  <w:style w:type="paragraph" w:styleId="TableofFigures">
    <w:name w:val="table of figures"/>
    <w:basedOn w:val="Normal"/>
    <w:next w:val="Normal"/>
    <w:semiHidden/>
    <w:rsid w:val="008F02A5"/>
    <w:pPr>
      <w:tabs>
        <w:tab w:val="right" w:leader="dot" w:pos="9072"/>
      </w:tabs>
      <w:ind w:left="970" w:hanging="403"/>
    </w:pPr>
    <w:rPr>
      <w:rFonts w:ascii="Times New Roman" w:hAnsi="Times New Roman"/>
      <w:b/>
    </w:rPr>
  </w:style>
  <w:style w:type="paragraph" w:styleId="ListNumber">
    <w:name w:val="List Number"/>
    <w:basedOn w:val="List"/>
    <w:rsid w:val="008F02A5"/>
    <w:pPr>
      <w:numPr>
        <w:numId w:val="11"/>
      </w:numPr>
    </w:pPr>
  </w:style>
  <w:style w:type="character" w:customStyle="1" w:styleId="WingdingSymbols">
    <w:name w:val="Wingding Symbols"/>
    <w:rsid w:val="008F02A5"/>
    <w:rPr>
      <w:rFonts w:ascii="Wingdings" w:hAnsi="Wingdings"/>
    </w:rPr>
  </w:style>
  <w:style w:type="paragraph" w:customStyle="1" w:styleId="TableHeading">
    <w:name w:val="Table Heading"/>
    <w:basedOn w:val="HeadingBase"/>
    <w:rsid w:val="008F02A5"/>
    <w:pPr>
      <w:keepLines/>
      <w:pBdr>
        <w:bottom w:val="single" w:sz="6" w:space="1" w:color="918585"/>
      </w:pBdr>
      <w:spacing w:before="240"/>
    </w:pPr>
  </w:style>
  <w:style w:type="character" w:customStyle="1" w:styleId="HotSpot">
    <w:name w:val="HotSpot"/>
    <w:rsid w:val="008F02A5"/>
    <w:rPr>
      <w:color w:val="0033CC"/>
      <w:u w:val="none"/>
    </w:rPr>
  </w:style>
  <w:style w:type="paragraph" w:customStyle="1" w:styleId="BodyTextRight">
    <w:name w:val="Body Text Right"/>
    <w:basedOn w:val="BodyText"/>
    <w:rsid w:val="008F02A5"/>
    <w:pPr>
      <w:spacing w:before="0" w:after="0"/>
      <w:jc w:val="right"/>
    </w:pPr>
  </w:style>
  <w:style w:type="paragraph" w:styleId="Index3">
    <w:name w:val="index 3"/>
    <w:basedOn w:val="ListNumber2"/>
    <w:next w:val="Normal"/>
    <w:semiHidden/>
    <w:rsid w:val="008F02A5"/>
    <w:pPr>
      <w:numPr>
        <w:numId w:val="0"/>
      </w:numPr>
      <w:tabs>
        <w:tab w:val="right" w:leader="dot" w:pos="4176"/>
      </w:tabs>
    </w:pPr>
  </w:style>
  <w:style w:type="paragraph" w:styleId="ListNumber2">
    <w:name w:val="List Number 2"/>
    <w:basedOn w:val="List2"/>
    <w:rsid w:val="008F02A5"/>
    <w:pPr>
      <w:numPr>
        <w:numId w:val="10"/>
      </w:numPr>
      <w:tabs>
        <w:tab w:val="clear" w:pos="1060"/>
      </w:tabs>
    </w:pPr>
  </w:style>
  <w:style w:type="paragraph" w:customStyle="1" w:styleId="MarginNote">
    <w:name w:val="Margin Note"/>
    <w:basedOn w:val="BodyText"/>
    <w:rsid w:val="008F02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02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02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02A5"/>
    <w:rPr>
      <w:sz w:val="32"/>
    </w:rPr>
  </w:style>
  <w:style w:type="paragraph" w:customStyle="1" w:styleId="HeadingProcedure">
    <w:name w:val="Heading Procedure"/>
    <w:basedOn w:val="HeadingBase"/>
    <w:next w:val="Normal"/>
    <w:rsid w:val="008F02A5"/>
    <w:pPr>
      <w:tabs>
        <w:tab w:val="left" w:pos="0"/>
      </w:tabs>
      <w:spacing w:before="120" w:after="60"/>
    </w:pPr>
    <w:rPr>
      <w:i/>
      <w:color w:val="918585"/>
      <w:sz w:val="22"/>
    </w:rPr>
  </w:style>
  <w:style w:type="paragraph" w:customStyle="1" w:styleId="TableBodyText">
    <w:name w:val="Table Body Text"/>
    <w:basedOn w:val="BodyText"/>
    <w:rsid w:val="008F02A5"/>
    <w:pPr>
      <w:spacing w:before="60" w:after="60"/>
    </w:pPr>
  </w:style>
  <w:style w:type="paragraph" w:styleId="ListContinue">
    <w:name w:val="List Continue"/>
    <w:basedOn w:val="List"/>
    <w:rsid w:val="008F02A5"/>
    <w:pPr>
      <w:ind w:firstLine="0"/>
    </w:pPr>
  </w:style>
  <w:style w:type="paragraph" w:customStyle="1" w:styleId="ListNote">
    <w:name w:val="List Note"/>
    <w:basedOn w:val="List"/>
    <w:rsid w:val="008F02A5"/>
    <w:pPr>
      <w:pBdr>
        <w:top w:val="single" w:sz="6" w:space="2" w:color="918585"/>
        <w:bottom w:val="single" w:sz="6" w:space="2" w:color="918585"/>
      </w:pBdr>
      <w:tabs>
        <w:tab w:val="left" w:pos="1021"/>
      </w:tabs>
      <w:ind w:firstLine="0"/>
    </w:pPr>
  </w:style>
  <w:style w:type="paragraph" w:customStyle="1" w:styleId="Warning">
    <w:name w:val="Warning"/>
    <w:basedOn w:val="BodyText"/>
    <w:rsid w:val="008F02A5"/>
    <w:pPr>
      <w:shd w:val="clear" w:color="auto" w:fill="D9D9D9"/>
      <w:tabs>
        <w:tab w:val="left" w:pos="992"/>
      </w:tabs>
      <w:ind w:left="119" w:right="119"/>
    </w:pPr>
    <w:rPr>
      <w:sz w:val="20"/>
    </w:rPr>
  </w:style>
  <w:style w:type="paragraph" w:customStyle="1" w:styleId="MarginIcons">
    <w:name w:val="Margin Icons"/>
    <w:basedOn w:val="BodyText"/>
    <w:rsid w:val="008F02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02A5"/>
    <w:rPr>
      <w:rFonts w:ascii="Courier New" w:hAnsi="Courier New"/>
    </w:rPr>
  </w:style>
  <w:style w:type="paragraph" w:customStyle="1" w:styleId="NoteBullet">
    <w:name w:val="Note Bullet"/>
    <w:basedOn w:val="Note"/>
    <w:rsid w:val="008F02A5"/>
    <w:pPr>
      <w:tabs>
        <w:tab w:val="clear" w:pos="680"/>
      </w:tabs>
      <w:spacing w:before="60" w:after="60"/>
    </w:pPr>
  </w:style>
  <w:style w:type="paragraph" w:customStyle="1" w:styleId="SubHeading2">
    <w:name w:val="SubHeading2"/>
    <w:basedOn w:val="HeadingBase"/>
    <w:rsid w:val="008F02A5"/>
    <w:pPr>
      <w:spacing w:before="240" w:after="60"/>
    </w:pPr>
    <w:rPr>
      <w:sz w:val="20"/>
    </w:rPr>
  </w:style>
  <w:style w:type="paragraph" w:customStyle="1" w:styleId="SubHeading1">
    <w:name w:val="SubHeading1"/>
    <w:basedOn w:val="HeadingBase"/>
    <w:rsid w:val="008F02A5"/>
    <w:pPr>
      <w:spacing w:before="240" w:after="60"/>
    </w:pPr>
    <w:rPr>
      <w:color w:val="918585"/>
      <w:sz w:val="22"/>
    </w:rPr>
  </w:style>
  <w:style w:type="paragraph" w:customStyle="1" w:styleId="SideHeading">
    <w:name w:val="Side Heading"/>
    <w:basedOn w:val="HeadingBase"/>
    <w:rsid w:val="008F02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02A5"/>
    <w:pPr>
      <w:numPr>
        <w:numId w:val="12"/>
      </w:numPr>
    </w:pPr>
  </w:style>
  <w:style w:type="paragraph" w:styleId="PlainText">
    <w:name w:val="Plain Text"/>
    <w:basedOn w:val="Normal"/>
    <w:link w:val="PlainTextChar"/>
    <w:rsid w:val="008F02A5"/>
    <w:rPr>
      <w:sz w:val="20"/>
    </w:rPr>
  </w:style>
  <w:style w:type="character" w:customStyle="1" w:styleId="PlainTextChar">
    <w:name w:val="Plain Text Char"/>
    <w:basedOn w:val="DefaultParagraphFont"/>
    <w:link w:val="PlainText"/>
    <w:rsid w:val="008F02A5"/>
    <w:rPr>
      <w:rFonts w:ascii="Courier New" w:eastAsia="Times New Roman" w:hAnsi="Courier New" w:cs="Times New Roman"/>
      <w:sz w:val="20"/>
      <w:szCs w:val="20"/>
      <w:lang w:eastAsia="en-US"/>
    </w:rPr>
  </w:style>
  <w:style w:type="character" w:customStyle="1" w:styleId="MenuOption">
    <w:name w:val="Menu Option"/>
    <w:basedOn w:val="DefaultParagraphFont"/>
    <w:rsid w:val="008F02A5"/>
    <w:rPr>
      <w:b/>
      <w:smallCaps/>
    </w:rPr>
  </w:style>
  <w:style w:type="paragraph" w:customStyle="1" w:styleId="TableListNumber">
    <w:name w:val="Table List Number"/>
    <w:basedOn w:val="ListNumber"/>
    <w:rsid w:val="008F02A5"/>
    <w:pPr>
      <w:numPr>
        <w:numId w:val="0"/>
      </w:numPr>
    </w:pPr>
  </w:style>
  <w:style w:type="paragraph" w:styleId="TOC4">
    <w:name w:val="toc 4"/>
    <w:basedOn w:val="TOCBase"/>
    <w:next w:val="Normal"/>
    <w:semiHidden/>
    <w:rsid w:val="008F02A5"/>
    <w:pPr>
      <w:tabs>
        <w:tab w:val="right" w:leader="dot" w:pos="9071"/>
      </w:tabs>
      <w:ind w:left="1701"/>
    </w:pPr>
  </w:style>
  <w:style w:type="paragraph" w:customStyle="1" w:styleId="ListAlpha">
    <w:name w:val="List Alpha"/>
    <w:basedOn w:val="List"/>
    <w:rsid w:val="008F02A5"/>
    <w:pPr>
      <w:numPr>
        <w:numId w:val="9"/>
      </w:numPr>
    </w:pPr>
  </w:style>
  <w:style w:type="paragraph" w:customStyle="1" w:styleId="ListAlpha2">
    <w:name w:val="List Alpha 2"/>
    <w:basedOn w:val="List2"/>
    <w:rsid w:val="008F02A5"/>
    <w:pPr>
      <w:numPr>
        <w:numId w:val="8"/>
      </w:numPr>
    </w:pPr>
  </w:style>
  <w:style w:type="paragraph" w:styleId="List3">
    <w:name w:val="List 3"/>
    <w:basedOn w:val="BodyText"/>
    <w:rsid w:val="008F02A5"/>
    <w:pPr>
      <w:tabs>
        <w:tab w:val="left" w:pos="1021"/>
      </w:tabs>
      <w:spacing w:before="60" w:after="60"/>
      <w:ind w:left="1020" w:hanging="340"/>
    </w:pPr>
  </w:style>
  <w:style w:type="paragraph" w:styleId="List4">
    <w:name w:val="List 4"/>
    <w:basedOn w:val="BodyText"/>
    <w:rsid w:val="008F02A5"/>
    <w:pPr>
      <w:tabs>
        <w:tab w:val="left" w:pos="1361"/>
      </w:tabs>
      <w:spacing w:before="60" w:after="60"/>
      <w:ind w:left="1361" w:hanging="340"/>
    </w:pPr>
  </w:style>
  <w:style w:type="paragraph" w:styleId="List5">
    <w:name w:val="List 5"/>
    <w:basedOn w:val="BodyText"/>
    <w:rsid w:val="008F02A5"/>
    <w:pPr>
      <w:tabs>
        <w:tab w:val="left" w:pos="1701"/>
      </w:tabs>
      <w:spacing w:before="60" w:after="60"/>
      <w:ind w:left="1701" w:hanging="340"/>
    </w:pPr>
  </w:style>
  <w:style w:type="paragraph" w:styleId="ListBullet3">
    <w:name w:val="List Bullet 3"/>
    <w:basedOn w:val="List3"/>
    <w:rsid w:val="008F02A5"/>
    <w:pPr>
      <w:numPr>
        <w:numId w:val="15"/>
      </w:numPr>
      <w:tabs>
        <w:tab w:val="clear" w:pos="1021"/>
      </w:tabs>
      <w:ind w:left="1037" w:hanging="357"/>
    </w:pPr>
  </w:style>
  <w:style w:type="paragraph" w:styleId="ListBullet4">
    <w:name w:val="List Bullet 4"/>
    <w:basedOn w:val="List4"/>
    <w:rsid w:val="008F02A5"/>
    <w:pPr>
      <w:numPr>
        <w:numId w:val="3"/>
      </w:numPr>
    </w:pPr>
  </w:style>
  <w:style w:type="paragraph" w:styleId="ListBullet5">
    <w:name w:val="List Bullet 5"/>
    <w:basedOn w:val="List5"/>
    <w:rsid w:val="008F02A5"/>
    <w:pPr>
      <w:numPr>
        <w:numId w:val="4"/>
      </w:numPr>
    </w:pPr>
  </w:style>
  <w:style w:type="paragraph" w:styleId="ListContinue2">
    <w:name w:val="List Continue 2"/>
    <w:basedOn w:val="List2"/>
    <w:rsid w:val="008F02A5"/>
    <w:pPr>
      <w:ind w:firstLine="0"/>
    </w:pPr>
  </w:style>
  <w:style w:type="paragraph" w:styleId="ListContinue3">
    <w:name w:val="List Continue 3"/>
    <w:basedOn w:val="List3"/>
    <w:rsid w:val="008F02A5"/>
    <w:pPr>
      <w:ind w:left="1021" w:firstLine="0"/>
    </w:pPr>
  </w:style>
  <w:style w:type="paragraph" w:styleId="ListContinue4">
    <w:name w:val="List Continue 4"/>
    <w:basedOn w:val="List4"/>
    <w:rsid w:val="008F02A5"/>
    <w:pPr>
      <w:ind w:firstLine="0"/>
    </w:pPr>
  </w:style>
  <w:style w:type="paragraph" w:styleId="ListContinue5">
    <w:name w:val="List Continue 5"/>
    <w:basedOn w:val="List5"/>
    <w:rsid w:val="008F02A5"/>
    <w:pPr>
      <w:ind w:firstLine="0"/>
    </w:pPr>
  </w:style>
  <w:style w:type="paragraph" w:styleId="ListNumber3">
    <w:name w:val="List Number 3"/>
    <w:basedOn w:val="List3"/>
    <w:rsid w:val="008F02A5"/>
    <w:pPr>
      <w:numPr>
        <w:numId w:val="5"/>
      </w:numPr>
    </w:pPr>
  </w:style>
  <w:style w:type="paragraph" w:styleId="ListNumber4">
    <w:name w:val="List Number 4"/>
    <w:basedOn w:val="List4"/>
    <w:rsid w:val="008F02A5"/>
    <w:pPr>
      <w:numPr>
        <w:numId w:val="6"/>
      </w:numPr>
    </w:pPr>
  </w:style>
  <w:style w:type="paragraph" w:styleId="ListNumber5">
    <w:name w:val="List Number 5"/>
    <w:basedOn w:val="List5"/>
    <w:rsid w:val="008F02A5"/>
    <w:pPr>
      <w:numPr>
        <w:numId w:val="7"/>
      </w:numPr>
    </w:pPr>
  </w:style>
  <w:style w:type="paragraph" w:styleId="BlockText">
    <w:name w:val="Block Text"/>
    <w:basedOn w:val="Normal"/>
    <w:rsid w:val="008F02A5"/>
    <w:pPr>
      <w:spacing w:after="120"/>
      <w:ind w:left="1440" w:right="1440"/>
    </w:pPr>
  </w:style>
  <w:style w:type="character" w:customStyle="1" w:styleId="Subscript">
    <w:name w:val="Subscript"/>
    <w:basedOn w:val="DefaultParagraphFont"/>
    <w:rsid w:val="008F02A5"/>
    <w:rPr>
      <w:sz w:val="16"/>
      <w:vertAlign w:val="subscript"/>
    </w:rPr>
  </w:style>
  <w:style w:type="character" w:customStyle="1" w:styleId="Superscript">
    <w:name w:val="Superscript"/>
    <w:basedOn w:val="DefaultParagraphFont"/>
    <w:rsid w:val="008F02A5"/>
    <w:rPr>
      <w:sz w:val="16"/>
      <w:vertAlign w:val="superscript"/>
    </w:rPr>
  </w:style>
  <w:style w:type="character" w:customStyle="1" w:styleId="Symbols">
    <w:name w:val="Symbols"/>
    <w:basedOn w:val="DefaultParagraphFont"/>
    <w:rsid w:val="008F02A5"/>
    <w:rPr>
      <w:rFonts w:ascii="Symbol" w:hAnsi="Symbol"/>
    </w:rPr>
  </w:style>
  <w:style w:type="character" w:customStyle="1" w:styleId="MenuOptions">
    <w:name w:val="Menu Options"/>
    <w:basedOn w:val="DefaultParagraphFont"/>
    <w:rsid w:val="008F02A5"/>
    <w:rPr>
      <w:rFonts w:ascii="Arial Narrow" w:hAnsi="Arial Narrow"/>
      <w:smallCaps/>
    </w:rPr>
  </w:style>
  <w:style w:type="character" w:customStyle="1" w:styleId="Buttons">
    <w:name w:val="Buttons"/>
    <w:basedOn w:val="DefaultParagraphFont"/>
    <w:rsid w:val="008F02A5"/>
    <w:rPr>
      <w:b/>
    </w:rPr>
  </w:style>
  <w:style w:type="character" w:customStyle="1" w:styleId="Underlined">
    <w:name w:val="Underlined"/>
    <w:basedOn w:val="DefaultParagraphFont"/>
    <w:rsid w:val="008F02A5"/>
    <w:rPr>
      <w:u w:val="single"/>
    </w:rPr>
  </w:style>
  <w:style w:type="paragraph" w:customStyle="1" w:styleId="TableBodyTextRight">
    <w:name w:val="Table Body Text Right"/>
    <w:basedOn w:val="TableBodyText"/>
    <w:rsid w:val="008F02A5"/>
    <w:pPr>
      <w:widowControl w:val="0"/>
      <w:autoSpaceDE w:val="0"/>
      <w:autoSpaceDN w:val="0"/>
      <w:adjustRightInd w:val="0"/>
      <w:jc w:val="right"/>
    </w:pPr>
    <w:rPr>
      <w:rFonts w:cs="Arial"/>
      <w:szCs w:val="18"/>
    </w:rPr>
  </w:style>
  <w:style w:type="paragraph" w:customStyle="1" w:styleId="CopyrightText">
    <w:name w:val="Copyright Text"/>
    <w:basedOn w:val="BodyText"/>
    <w:rsid w:val="008F02A5"/>
    <w:rPr>
      <w:sz w:val="18"/>
    </w:rPr>
  </w:style>
  <w:style w:type="paragraph" w:customStyle="1" w:styleId="BodySmallRight">
    <w:name w:val="Body Small Right"/>
    <w:basedOn w:val="BodyTextRight"/>
    <w:rsid w:val="008F02A5"/>
    <w:rPr>
      <w:sz w:val="18"/>
      <w:szCs w:val="18"/>
    </w:rPr>
  </w:style>
  <w:style w:type="paragraph" w:customStyle="1" w:styleId="MarginEdition">
    <w:name w:val="Margin Edition"/>
    <w:basedOn w:val="MarginNote"/>
    <w:rsid w:val="008F02A5"/>
    <w:pPr>
      <w:spacing w:before="0" w:after="0"/>
    </w:pPr>
    <w:rPr>
      <w:rFonts w:ascii="Times New Roman" w:hAnsi="Times New Roman"/>
      <w:color w:val="999999"/>
    </w:rPr>
  </w:style>
  <w:style w:type="paragraph" w:customStyle="1" w:styleId="Spacer">
    <w:name w:val="Spacer"/>
    <w:basedOn w:val="Normal"/>
    <w:rsid w:val="008F02A5"/>
    <w:rPr>
      <w:sz w:val="2"/>
      <w:szCs w:val="2"/>
    </w:rPr>
  </w:style>
  <w:style w:type="character" w:customStyle="1" w:styleId="Small">
    <w:name w:val="Small"/>
    <w:basedOn w:val="DefaultParagraphFont"/>
    <w:rsid w:val="008F02A5"/>
    <w:rPr>
      <w:sz w:val="16"/>
    </w:rPr>
  </w:style>
  <w:style w:type="paragraph" w:customStyle="1" w:styleId="WideTable">
    <w:name w:val="Wide Table"/>
    <w:basedOn w:val="Normal"/>
    <w:rsid w:val="008F02A5"/>
    <w:pPr>
      <w:ind w:left="-1418"/>
    </w:pPr>
    <w:rPr>
      <w:sz w:val="2"/>
      <w:szCs w:val="2"/>
    </w:rPr>
  </w:style>
  <w:style w:type="character" w:styleId="PageNumber">
    <w:name w:val="page number"/>
    <w:basedOn w:val="DefaultParagraphFont"/>
    <w:rsid w:val="008F02A5"/>
  </w:style>
  <w:style w:type="paragraph" w:styleId="Quote">
    <w:name w:val="Quote"/>
    <w:basedOn w:val="Heading1"/>
    <w:link w:val="QuoteChar"/>
    <w:qFormat/>
    <w:rsid w:val="008F02A5"/>
    <w:rPr>
      <w:b w:val="0"/>
      <w:sz w:val="72"/>
      <w:szCs w:val="72"/>
      <w:lang w:val="en-NZ"/>
    </w:rPr>
  </w:style>
  <w:style w:type="character" w:customStyle="1" w:styleId="QuoteChar">
    <w:name w:val="Quote Char"/>
    <w:basedOn w:val="DefaultParagraphFont"/>
    <w:link w:val="Quote"/>
    <w:rsid w:val="008F02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02A5"/>
    <w:pPr>
      <w:pageBreakBefore/>
    </w:pPr>
  </w:style>
  <w:style w:type="paragraph" w:customStyle="1" w:styleId="Border">
    <w:name w:val="Border"/>
    <w:basedOn w:val="Normal"/>
    <w:qFormat/>
    <w:rsid w:val="008F02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02A5"/>
    <w:rPr>
      <w:b/>
      <w:bCs/>
      <w:i/>
      <w:iCs/>
      <w:color w:val="auto"/>
    </w:rPr>
  </w:style>
  <w:style w:type="paragraph" w:styleId="IntenseQuote">
    <w:name w:val="Intense Quote"/>
    <w:basedOn w:val="Normal"/>
    <w:next w:val="Normal"/>
    <w:link w:val="IntenseQuoteChar"/>
    <w:uiPriority w:val="30"/>
    <w:qFormat/>
    <w:rsid w:val="008F02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02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02A5"/>
    <w:rPr>
      <w:smallCaps/>
      <w:color w:val="auto"/>
      <w:u w:val="single"/>
    </w:rPr>
  </w:style>
  <w:style w:type="character" w:styleId="IntenseReference">
    <w:name w:val="Intense Reference"/>
    <w:basedOn w:val="DefaultParagraphFont"/>
    <w:uiPriority w:val="32"/>
    <w:qFormat/>
    <w:rsid w:val="008F02A5"/>
    <w:rPr>
      <w:b/>
      <w:bCs/>
      <w:smallCaps/>
      <w:color w:val="auto"/>
      <w:spacing w:val="5"/>
      <w:u w:val="single"/>
    </w:rPr>
  </w:style>
  <w:style w:type="paragraph" w:customStyle="1" w:styleId="2ColumnHeading">
    <w:name w:val="2Column Heading"/>
    <w:basedOn w:val="BodyText"/>
    <w:qFormat/>
    <w:rsid w:val="008F02A5"/>
    <w:pPr>
      <w:spacing w:after="60"/>
      <w:ind w:left="-2268"/>
    </w:pPr>
    <w:rPr>
      <w:b/>
    </w:rPr>
  </w:style>
  <w:style w:type="paragraph" w:customStyle="1" w:styleId="Heading1TOC">
    <w:name w:val="Heading1 TOC"/>
    <w:basedOn w:val="Normal"/>
    <w:qFormat/>
    <w:rsid w:val="008F02A5"/>
    <w:pPr>
      <w:spacing w:before="240" w:after="120"/>
    </w:pPr>
    <w:rPr>
      <w:rFonts w:ascii="Times New Roman" w:hAnsi="Times New Roman"/>
      <w:b/>
      <w:sz w:val="32"/>
    </w:rPr>
  </w:style>
  <w:style w:type="paragraph" w:customStyle="1" w:styleId="Heading2TOC">
    <w:name w:val="Heading2 TOC"/>
    <w:basedOn w:val="Normal"/>
    <w:qFormat/>
    <w:rsid w:val="008F02A5"/>
    <w:pPr>
      <w:spacing w:before="240" w:after="60"/>
    </w:pPr>
    <w:rPr>
      <w:rFonts w:ascii="Times New Roman" w:hAnsi="Times New Roman"/>
      <w:b/>
      <w:sz w:val="28"/>
    </w:rPr>
  </w:style>
  <w:style w:type="character" w:customStyle="1" w:styleId="Underline">
    <w:name w:val="Underline"/>
    <w:basedOn w:val="DefaultParagraphFont"/>
    <w:qFormat/>
    <w:rsid w:val="008F02A5"/>
    <w:rPr>
      <w:u w:val="single"/>
    </w:rPr>
  </w:style>
  <w:style w:type="paragraph" w:styleId="BalloonText">
    <w:name w:val="Balloon Text"/>
    <w:basedOn w:val="Normal"/>
    <w:link w:val="BalloonTextChar"/>
    <w:rsid w:val="008F02A5"/>
    <w:rPr>
      <w:rFonts w:ascii="Tahoma" w:hAnsi="Tahoma" w:cs="Tahoma"/>
      <w:sz w:val="16"/>
      <w:szCs w:val="16"/>
    </w:rPr>
  </w:style>
  <w:style w:type="character" w:customStyle="1" w:styleId="BalloonTextChar">
    <w:name w:val="Balloon Text Char"/>
    <w:basedOn w:val="DefaultParagraphFont"/>
    <w:link w:val="BalloonText"/>
    <w:rsid w:val="008F02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02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02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02A5"/>
    <w:rPr>
      <w:b/>
      <w:color w:val="660033"/>
      <w:spacing w:val="0"/>
    </w:rPr>
  </w:style>
  <w:style w:type="paragraph" w:customStyle="1" w:styleId="Nameditemlist">
    <w:name w:val="Named item list"/>
    <w:basedOn w:val="BodyText"/>
    <w:qFormat/>
    <w:rsid w:val="008F02A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1924</Words>
  <Characters>12640</Characters>
  <Application>Microsoft Office Word</Application>
  <DocSecurity>0</DocSecurity>
  <Lines>430</Lines>
  <Paragraphs>217</Paragraphs>
  <ScaleCrop>false</ScaleCrop>
  <Company>Author-it Software Corporation Ltd.</Company>
  <LinksUpToDate>false</LinksUpToDate>
  <CharactersWithSpaces>14496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RIIMEX604A Establish and maintain surface product haulage and transport systems</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2012-10-10T02:04:00Z</dcterms:created>
  <dcterms:modified xsi:type="dcterms:W3CDTF">2012-10-10T02:04:00Z</dcterms:modified>
</cp:coreProperties>
</file>