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6CE7" w:rsidP="00296CE7">
      <w:pPr>
        <w:pStyle w:val="Title"/>
      </w:pPr>
      <w:r>
        <w:fldChar w:fldCharType="begin"/>
      </w:r>
      <w:r>
        <w:instrText xml:space="preserve"> TITLE   \* MERGEFORMAT </w:instrText>
      </w:r>
      <w:r>
        <w:fldChar w:fldCharType="separate"/>
      </w:r>
      <w:r>
        <w:t>RIICWM501A Implement civil construction plan</w:t>
      </w:r>
      <w:r>
        <w:fldChar w:fldCharType="end"/>
      </w:r>
    </w:p>
    <w:p w:rsidR="00296CE7" w:rsidP="00296CE7">
      <w:pPr>
        <w:pStyle w:val="Version"/>
        <w:sectPr w:rsidSect="00E168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6840" w:rsidP="00E16840">
      <w:pPr>
        <w:pStyle w:val="SuperHeading"/>
      </w:pPr>
      <w:r w:rsidRPr="00E16840">
        <w:t>RIICWM501A Implement civil construction plan</w:t>
      </w:r>
    </w:p>
    <w:p w:rsidR="00000000" w:rsidRPr="00E16840" w:rsidP="00E16840">
      <w:pPr>
        <w:pStyle w:val="Heading1"/>
      </w:pPr>
      <w:bookmarkStart w:id="1" w:name="O_128967"/>
      <w:bookmarkEnd w:id="1"/>
      <w:r w:rsidRPr="00E16840">
        <w:t>Modification History</w:t>
      </w:r>
    </w:p>
    <w:p w:rsidR="00000000" w:rsidRPr="00E16840" w:rsidP="00E16840">
      <w:pPr>
        <w:pStyle w:val="BodyText"/>
      </w:pPr>
      <w:r w:rsidRPr="00E16840">
        <w:t>Not applicable.</w:t>
      </w:r>
    </w:p>
    <w:p w:rsidR="00000000" w:rsidRPr="00E16840" w:rsidP="00E16840">
      <w:pPr>
        <w:pStyle w:val="AllowPageBreak"/>
      </w:pPr>
    </w:p>
    <w:p w:rsidR="00000000" w:rsidRPr="00E16840" w:rsidP="00E16840">
      <w:pPr>
        <w:pStyle w:val="Heading1"/>
      </w:pPr>
      <w:bookmarkStart w:id="2" w:name="O_128968"/>
      <w:bookmarkEnd w:id="2"/>
      <w:r w:rsidRPr="00E16840">
        <w:t>Unit Descriptor</w:t>
      </w:r>
    </w:p>
    <w:p w:rsidR="00000000" w:rsidRPr="00E16840" w:rsidP="00E16840">
      <w:pPr>
        <w:pStyle w:val="BodyText"/>
      </w:pPr>
      <w:r w:rsidRPr="00E16840">
        <w:t>This unit covers the implementation of civil construction plans in Civil Construction.  It includes the requirements to p</w:t>
      </w:r>
      <w:r w:rsidRPr="00E16840">
        <w:t>repare for planning, as well as preparing detailed implementation plans and initiating the implementation; monitoring, adjusting, reporting and supporting the implementation of civil construction plans.</w:t>
      </w:r>
    </w:p>
    <w:p w:rsidR="00000000" w:rsidRPr="00E16840" w:rsidP="00E16840">
      <w:pPr>
        <w:pStyle w:val="AllowPageBreak"/>
      </w:pPr>
    </w:p>
    <w:p w:rsidR="00000000" w:rsidRPr="00E16840" w:rsidP="00E16840">
      <w:pPr>
        <w:pStyle w:val="Heading1"/>
      </w:pPr>
      <w:bookmarkStart w:id="3" w:name="O_128969"/>
      <w:bookmarkEnd w:id="3"/>
      <w:r w:rsidRPr="00E16840">
        <w:t>Application of the Unit</w:t>
      </w:r>
    </w:p>
    <w:p w:rsidR="00000000" w:rsidRPr="00E16840" w:rsidP="00E16840">
      <w:pPr>
        <w:pStyle w:val="BodyText"/>
      </w:pPr>
      <w:r w:rsidRPr="00E16840">
        <w:t>The civil co</w:t>
      </w:r>
      <w:r w:rsidRPr="00E16840">
        <w:t>nstruction implementation plan could cover the execution of a specific part of an overall civil works construction plan. It could cover a specific geographic section or a specific class of work (e.g. land clearing) that forms part of a larger project.</w:t>
      </w:r>
    </w:p>
    <w:p w:rsidR="00000000" w:rsidRPr="00E16840" w:rsidP="00E16840">
      <w:pPr>
        <w:pStyle w:val="BodyText"/>
      </w:pPr>
      <w:r w:rsidRPr="00E16840">
        <w:t>This</w:t>
      </w:r>
      <w:r w:rsidRPr="00E16840">
        <w:t xml:space="preserve"> unit is appropriate for those working in a management role or as a technical specialist, to implement civil construction plans within:</w:t>
      </w:r>
    </w:p>
    <w:p w:rsidR="00000000" w:rsidRPr="00E16840" w:rsidP="00E16840">
      <w:pPr>
        <w:pStyle w:val="ListBullet"/>
      </w:pPr>
      <w:r w:rsidRPr="00E16840">
        <w:t>Civil construction</w:t>
      </w:r>
    </w:p>
    <w:p w:rsidR="00000000" w:rsidRPr="00E16840" w:rsidP="00E16840">
      <w:pPr>
        <w:pStyle w:val="AllowPageBreak"/>
      </w:pPr>
    </w:p>
    <w:p w:rsidR="00000000" w:rsidRPr="00E16840" w:rsidP="00E16840">
      <w:pPr>
        <w:pStyle w:val="Heading1"/>
      </w:pPr>
      <w:bookmarkStart w:id="4" w:name="O_128970"/>
      <w:bookmarkEnd w:id="4"/>
      <w:r w:rsidRPr="00E16840">
        <w:t>Licensing/Regulatory Information</w:t>
      </w:r>
    </w:p>
    <w:p w:rsidR="00000000" w:rsidRPr="00E16840" w:rsidP="00E16840">
      <w:pPr>
        <w:pStyle w:val="BodyText"/>
      </w:pPr>
      <w:r w:rsidRPr="00E16840">
        <w:t>Refer to Unit Descriptor.</w:t>
      </w:r>
    </w:p>
    <w:p w:rsidR="00000000" w:rsidRPr="00E16840" w:rsidP="00E16840">
      <w:pPr>
        <w:pStyle w:val="AllowPageBreak"/>
      </w:pPr>
    </w:p>
    <w:p w:rsidR="00000000" w:rsidRPr="00E16840" w:rsidP="00E16840">
      <w:pPr>
        <w:pStyle w:val="Heading1"/>
      </w:pPr>
      <w:bookmarkStart w:id="5" w:name="O_128972"/>
      <w:bookmarkEnd w:id="5"/>
      <w:r w:rsidRPr="00E16840">
        <w:t>Pre-Requisites</w:t>
      </w:r>
    </w:p>
    <w:p w:rsidR="00000000" w:rsidRPr="00E16840" w:rsidP="00E16840">
      <w:pPr>
        <w:pStyle w:val="BodyText"/>
      </w:pPr>
      <w:r w:rsidRPr="00E16840">
        <w:t>Not applicable.</w:t>
      </w:r>
    </w:p>
    <w:p w:rsidR="00000000" w:rsidRPr="00E16840" w:rsidP="00E16840">
      <w:pPr>
        <w:pStyle w:val="AllowPageBreak"/>
      </w:pPr>
    </w:p>
    <w:p w:rsidR="00000000" w:rsidRPr="00E16840" w:rsidP="00E16840">
      <w:pPr>
        <w:pStyle w:val="Heading1"/>
      </w:pPr>
      <w:bookmarkStart w:id="6" w:name="O_128971"/>
      <w:bookmarkEnd w:id="6"/>
      <w:r w:rsidRPr="00E16840">
        <w:t>Employability Skills Information</w:t>
      </w:r>
    </w:p>
    <w:p w:rsidR="00000000" w:rsidRPr="00E16840" w:rsidP="00E16840">
      <w:pPr>
        <w:pStyle w:val="BodyText"/>
      </w:pPr>
      <w:r w:rsidRPr="00E16840">
        <w:t>This unit contains employability skills.</w:t>
      </w:r>
    </w:p>
    <w:p w:rsidR="00000000" w:rsidRPr="00E16840" w:rsidP="00E16840">
      <w:pPr>
        <w:pStyle w:val="AllowPageBreak"/>
      </w:pPr>
    </w:p>
    <w:p w:rsidR="00000000" w:rsidRPr="00E16840" w:rsidP="00E16840">
      <w:pPr>
        <w:pStyle w:val="Heading1"/>
      </w:pPr>
      <w:bookmarkStart w:id="7" w:name="O_128973"/>
      <w:bookmarkEnd w:id="7"/>
      <w:r w:rsidRPr="00E16840">
        <w:t>Elements and Performance Criteria Pre-Content</w:t>
      </w:r>
    </w:p>
    <w:tbl>
      <w:tblPr>
        <w:tblW w:w="0" w:type="auto"/>
        <w:tblLayout w:type="fixed"/>
        <w:tblCellMar>
          <w:left w:w="62" w:type="dxa"/>
          <w:right w:w="62" w:type="dxa"/>
        </w:tblCellMar>
        <w:tblLook w:val="0000"/>
      </w:tblPr>
      <w:tblGrid>
        <w:gridCol w:w="2588"/>
        <w:gridCol w:w="5934"/>
      </w:tblGrid>
      <w:tr w:rsidTr="00296CE7">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840">
            <w:pPr>
              <w:pStyle w:val="BodyText"/>
              <w:rPr>
                <w:lang w:val="en-NZ"/>
              </w:rPr>
            </w:pPr>
            <w:r w:rsidRPr="00E16840">
              <w:t>Elements describe the essential outcomes of a unit of competency.</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840" w:rsidP="00E16840">
            <w:pPr>
              <w:pStyle w:val="BodyText"/>
            </w:pPr>
            <w:r w:rsidRPr="00E16840">
              <w:t>Performance criteria describe the performance needed to demonstrate achievement of the element. Where bold italicised text is used, further information is detailed in the required skills and knowledge section and the range statement. Assessment of performa</w:t>
            </w:r>
            <w:r w:rsidRPr="00E16840">
              <w:t>nce is to be consistent with the evidence guide.</w:t>
            </w:r>
          </w:p>
        </w:tc>
      </w:tr>
    </w:tbl>
    <w:p w:rsidR="00000000" w:rsidRPr="00E16840" w:rsidP="00E16840">
      <w:pPr>
        <w:pStyle w:val="BodyText"/>
      </w:pPr>
    </w:p>
    <w:p w:rsidR="00000000" w:rsidRPr="00E16840" w:rsidP="00E16840">
      <w:pPr>
        <w:pStyle w:val="AllowPageBreak"/>
      </w:pPr>
    </w:p>
    <w:p w:rsidR="00000000" w:rsidRPr="00E16840" w:rsidP="00E16840">
      <w:pPr>
        <w:pStyle w:val="Heading1"/>
      </w:pPr>
      <w:bookmarkStart w:id="8" w:name="O_128974"/>
      <w:bookmarkEnd w:id="8"/>
      <w:r w:rsidRPr="00E16840">
        <w:t>Elements and Performance Criteria</w:t>
      </w:r>
    </w:p>
    <w:tbl>
      <w:tblPr>
        <w:tblW w:w="0" w:type="auto"/>
        <w:tblLayout w:type="fixed"/>
        <w:tblCellMar>
          <w:left w:w="62" w:type="dxa"/>
          <w:right w:w="62" w:type="dxa"/>
        </w:tblCellMar>
        <w:tblLook w:val="0000"/>
      </w:tblPr>
      <w:tblGrid>
        <w:gridCol w:w="3471"/>
        <w:gridCol w:w="5051"/>
      </w:tblGrid>
      <w:tr w:rsidTr="00296CE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840" w:rsidP="00E16840">
            <w:pPr>
              <w:pStyle w:val="BodyText"/>
            </w:pPr>
            <w:r w:rsidRPr="00E16840">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840">
            <w:pPr>
              <w:pStyle w:val="BodyText"/>
              <w:rPr>
                <w:lang w:val="en-NZ"/>
              </w:rPr>
            </w:pPr>
            <w:r w:rsidRPr="00E16840">
              <w:rPr>
                <w:rStyle w:val="SpecialBold"/>
              </w:rPr>
              <w:t>PERFORMANCE CRITERIA</w:t>
            </w:r>
          </w:p>
        </w:tc>
      </w:tr>
      <w:tr w:rsidTr="00296CE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840">
            <w:pPr>
              <w:pStyle w:val="List"/>
              <w:rPr>
                <w:lang w:val="en-NZ"/>
              </w:rPr>
            </w:pPr>
            <w:r w:rsidRPr="00E16840">
              <w:t>1.</w:t>
            </w:r>
            <w:r w:rsidRPr="00E16840">
              <w:tab/>
              <w:t>Prepare for the planning of the implementing of civil construction plans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840" w:rsidP="00E16840">
            <w:pPr>
              <w:pStyle w:val="List2"/>
            </w:pPr>
            <w:r w:rsidRPr="00E16840">
              <w:t>1.1.</w:t>
            </w:r>
            <w:r w:rsidRPr="00E16840">
              <w:tab/>
              <w:t xml:space="preserve">Access, interpret and apply </w:t>
            </w:r>
            <w:r w:rsidRPr="00E16840">
              <w:rPr>
                <w:rStyle w:val="BoldandItalics"/>
              </w:rPr>
              <w:t>compliance documentation</w:t>
            </w:r>
            <w:r w:rsidRPr="00E16840">
              <w:t xml:space="preserve"> relevant to the work activity</w:t>
            </w:r>
          </w:p>
          <w:p w:rsidR="00000000" w:rsidRPr="00E16840" w:rsidP="00E16840">
            <w:pPr>
              <w:pStyle w:val="List2"/>
            </w:pPr>
            <w:r w:rsidRPr="00E16840">
              <w:t>1.2.</w:t>
            </w:r>
            <w:r w:rsidRPr="00E16840">
              <w:tab/>
              <w:t xml:space="preserve">Access, interpret and clarify the civil construction plan requirements for the </w:t>
            </w:r>
            <w:r w:rsidRPr="00E16840">
              <w:rPr>
                <w:rStyle w:val="BoldandItalics"/>
              </w:rPr>
              <w:t>implementation of civil construction plan</w:t>
            </w:r>
          </w:p>
          <w:p w:rsidR="00000000" w:rsidRPr="00E16840" w:rsidP="00E16840">
            <w:pPr>
              <w:pStyle w:val="List2"/>
            </w:pPr>
            <w:r w:rsidRPr="00E16840">
              <w:t>1.3.</w:t>
            </w:r>
            <w:r w:rsidRPr="00E16840">
              <w:tab/>
            </w:r>
            <w:r w:rsidRPr="00E16840">
              <w:rPr>
                <w:rStyle w:val="BoldandItalics"/>
              </w:rPr>
              <w:t>Confirm</w:t>
            </w:r>
            <w:r w:rsidRPr="00E16840">
              <w:t xml:space="preserve"> the availability and accuracy of the </w:t>
            </w:r>
            <w:r w:rsidRPr="00E16840">
              <w:rPr>
                <w:rStyle w:val="BoldandItalics"/>
              </w:rPr>
              <w:t>project information</w:t>
            </w:r>
          </w:p>
          <w:p w:rsidR="00000000" w:rsidP="00E16840">
            <w:pPr>
              <w:pStyle w:val="List2"/>
              <w:rPr>
                <w:lang w:val="en-NZ"/>
              </w:rPr>
            </w:pPr>
            <w:r w:rsidRPr="00E16840">
              <w:t>1.4.</w:t>
            </w:r>
            <w:r w:rsidRPr="00E16840">
              <w:tab/>
            </w:r>
            <w:r w:rsidRPr="00E16840">
              <w:t>Prepare the scope of work required for the safe effective and efficient implementation</w:t>
            </w:r>
          </w:p>
        </w:tc>
      </w:tr>
      <w:tr w:rsidTr="00296CE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840">
            <w:pPr>
              <w:pStyle w:val="List"/>
              <w:rPr>
                <w:lang w:val="en-NZ"/>
              </w:rPr>
            </w:pPr>
            <w:r w:rsidRPr="00E16840">
              <w:t>2.</w:t>
            </w:r>
            <w:r w:rsidRPr="00E16840">
              <w:tab/>
              <w:t>Prepare the detailed plan for the implementation of civil construction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840" w:rsidP="00E16840">
            <w:pPr>
              <w:pStyle w:val="List2"/>
            </w:pPr>
            <w:r w:rsidRPr="00E16840">
              <w:t>2.1.</w:t>
            </w:r>
            <w:r w:rsidRPr="00E16840">
              <w:tab/>
            </w:r>
            <w:r w:rsidRPr="00E16840">
              <w:t>Identify the viable available options for the implementation of the specific civil construction</w:t>
            </w:r>
          </w:p>
          <w:p w:rsidR="00000000" w:rsidRPr="00E16840" w:rsidP="00E16840">
            <w:pPr>
              <w:pStyle w:val="List2"/>
            </w:pPr>
            <w:r w:rsidRPr="00E16840">
              <w:t>2.2.</w:t>
            </w:r>
            <w:r w:rsidRPr="00E16840">
              <w:tab/>
              <w:t>Select the preferred option and draft the implementation program in consultation with relevant team members, which makes best use of the available resource</w:t>
            </w:r>
            <w:r w:rsidRPr="00E16840">
              <w:t>s and meets the specific civil construction requirements</w:t>
            </w:r>
          </w:p>
          <w:p w:rsidR="00000000" w:rsidRPr="00E16840" w:rsidP="00E16840">
            <w:pPr>
              <w:pStyle w:val="List2"/>
            </w:pPr>
            <w:r w:rsidRPr="00E16840">
              <w:t>2.3.</w:t>
            </w:r>
            <w:r w:rsidRPr="00E16840">
              <w:tab/>
              <w:t>Identify contingency requirements to be allowed for in the execution of the plan</w:t>
            </w:r>
          </w:p>
          <w:p w:rsidR="00000000" w:rsidRPr="00E16840" w:rsidP="00E16840">
            <w:pPr>
              <w:pStyle w:val="List2"/>
            </w:pPr>
            <w:r w:rsidRPr="00E16840">
              <w:t>2.4.</w:t>
            </w:r>
            <w:r w:rsidRPr="00E16840">
              <w:tab/>
            </w:r>
            <w:r w:rsidRPr="00E16840">
              <w:rPr>
                <w:rStyle w:val="BoldandItalics"/>
              </w:rPr>
              <w:t>Monitor</w:t>
            </w:r>
            <w:r w:rsidRPr="00E16840">
              <w:t xml:space="preserve"> and coordinate the progress of other team members involved in the planning process</w:t>
            </w:r>
          </w:p>
          <w:p w:rsidR="00000000" w:rsidRPr="00E16840" w:rsidP="00E16840">
            <w:pPr>
              <w:pStyle w:val="List2"/>
            </w:pPr>
            <w:r w:rsidRPr="00E16840">
              <w:t>2.5.</w:t>
            </w:r>
            <w:r w:rsidRPr="00E16840">
              <w:tab/>
              <w:t>Identify and</w:t>
            </w:r>
            <w:r w:rsidRPr="00E16840">
              <w:t xml:space="preserve"> schedule the resources required for the execution of the implementation plan</w:t>
            </w:r>
          </w:p>
          <w:p w:rsidR="00000000" w:rsidRPr="00E16840" w:rsidP="00E16840">
            <w:pPr>
              <w:pStyle w:val="List2"/>
            </w:pPr>
            <w:r w:rsidRPr="00E16840">
              <w:t>2.6.</w:t>
            </w:r>
            <w:r w:rsidRPr="00E16840">
              <w:tab/>
              <w:t>Identify the key performance indicators to be used in the monitoring and assessment of the project performance</w:t>
            </w:r>
          </w:p>
          <w:p w:rsidR="00000000" w:rsidRPr="00E16840" w:rsidP="00E16840">
            <w:pPr>
              <w:pStyle w:val="List2"/>
            </w:pPr>
            <w:r w:rsidRPr="00E16840">
              <w:t>2.7.</w:t>
            </w:r>
            <w:r w:rsidRPr="00E16840">
              <w:tab/>
              <w:t>Identify and clarify the construction milestones required</w:t>
            </w:r>
            <w:r w:rsidRPr="00E16840">
              <w:t xml:space="preserve"> in the construction plan</w:t>
            </w:r>
          </w:p>
          <w:p w:rsidR="00000000" w:rsidRPr="00E16840" w:rsidP="00E16840">
            <w:pPr>
              <w:pStyle w:val="List2"/>
            </w:pPr>
            <w:r w:rsidRPr="00E16840">
              <w:t>2.8.</w:t>
            </w:r>
            <w:r w:rsidRPr="00E16840">
              <w:tab/>
              <w:t>Prepare an accurate estimate of the cost of execution of the implementation plan in consultation with relevant team members</w:t>
            </w:r>
          </w:p>
          <w:p w:rsidR="00000000" w:rsidRPr="00E16840" w:rsidP="00E16840">
            <w:pPr>
              <w:pStyle w:val="List2"/>
            </w:pPr>
            <w:r w:rsidRPr="00E16840">
              <w:t>2.9.</w:t>
            </w:r>
            <w:r w:rsidRPr="00E16840">
              <w:tab/>
              <w:t>Gain approval of the implementation plan</w:t>
            </w:r>
          </w:p>
          <w:p w:rsidR="00000000" w:rsidP="00E16840">
            <w:pPr>
              <w:pStyle w:val="List2"/>
              <w:rPr>
                <w:lang w:val="en-NZ"/>
              </w:rPr>
            </w:pPr>
            <w:r w:rsidRPr="00E16840">
              <w:t>2.10.</w:t>
            </w:r>
            <w:r w:rsidRPr="00E16840">
              <w:tab/>
              <w:t>Document the implementation plan</w:t>
            </w:r>
          </w:p>
        </w:tc>
      </w:tr>
      <w:tr w:rsidTr="00296CE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840">
            <w:pPr>
              <w:pStyle w:val="List"/>
              <w:rPr>
                <w:lang w:val="en-NZ"/>
              </w:rPr>
            </w:pPr>
            <w:r w:rsidRPr="00E16840">
              <w:t>3.</w:t>
            </w:r>
            <w:r w:rsidRPr="00E16840">
              <w:tab/>
              <w:t>Initiate civ</w:t>
            </w:r>
            <w:r w:rsidRPr="00E16840">
              <w:t>il construction implementation plans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840" w:rsidP="00E16840">
            <w:pPr>
              <w:pStyle w:val="List2"/>
            </w:pPr>
            <w:r w:rsidRPr="00E16840">
              <w:t>3.1.</w:t>
            </w:r>
            <w:r w:rsidRPr="00E16840">
              <w:tab/>
              <w:t>Acquire and make available the necessary resources for the safe, effective and efficient conduct of the plan</w:t>
            </w:r>
          </w:p>
          <w:p w:rsidR="00000000" w:rsidP="00E16840">
            <w:pPr>
              <w:pStyle w:val="List2"/>
              <w:rPr>
                <w:lang w:val="en-NZ"/>
              </w:rPr>
            </w:pPr>
            <w:r w:rsidRPr="00E16840">
              <w:t>3.2.</w:t>
            </w:r>
            <w:r w:rsidRPr="00E16840">
              <w:tab/>
              <w:t xml:space="preserve">Issue clear and timely </w:t>
            </w:r>
            <w:r w:rsidRPr="00E16840">
              <w:rPr>
                <w:rStyle w:val="BoldandItalics"/>
              </w:rPr>
              <w:t>instructions</w:t>
            </w:r>
            <w:r w:rsidRPr="00E16840">
              <w:t xml:space="preserve"> to team members and others involved, for the safe, </w:t>
            </w:r>
            <w:r w:rsidRPr="00E16840">
              <w:t>effective and</w:t>
            </w:r>
            <w:r w:rsidRPr="00E16840">
              <w:t xml:space="preserve"> efficient conduct of the plan</w:t>
            </w:r>
          </w:p>
        </w:tc>
      </w:tr>
      <w:tr w:rsidTr="00296CE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840">
            <w:pPr>
              <w:pStyle w:val="List"/>
              <w:rPr>
                <w:lang w:val="en-NZ"/>
              </w:rPr>
            </w:pPr>
            <w:r w:rsidRPr="00E16840">
              <w:t>4.</w:t>
            </w:r>
            <w:r w:rsidRPr="00E16840">
              <w:tab/>
              <w:t>Monitor, adjust and report on the execution of civil construction plans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840" w:rsidP="00E16840">
            <w:pPr>
              <w:pStyle w:val="List2"/>
            </w:pPr>
            <w:r w:rsidRPr="00E16840">
              <w:t>4.1.</w:t>
            </w:r>
            <w:r w:rsidRPr="00E16840">
              <w:tab/>
              <w:t>Monitor the civil construction implementation plan performance to ensure it achieves the required outcomes</w:t>
            </w:r>
          </w:p>
          <w:p w:rsidR="00000000" w:rsidRPr="00E16840" w:rsidP="00E16840">
            <w:pPr>
              <w:pStyle w:val="List2"/>
            </w:pPr>
            <w:r w:rsidRPr="00E16840">
              <w:t>4.2.</w:t>
            </w:r>
            <w:r w:rsidRPr="00E16840">
              <w:tab/>
            </w:r>
            <w:r w:rsidRPr="00E16840">
              <w:t>Initiate adjustments to civil construction implementation plan to ensure achievement of required outcomes</w:t>
            </w:r>
          </w:p>
          <w:p w:rsidR="00000000" w:rsidRPr="00E16840" w:rsidP="00E16840">
            <w:pPr>
              <w:pStyle w:val="List2"/>
            </w:pPr>
            <w:r w:rsidRPr="00E16840">
              <w:t>4.3.</w:t>
            </w:r>
            <w:r w:rsidRPr="00E16840">
              <w:tab/>
              <w:t>Provide ongoing clarification and advice to those applying the plan to ensure the successful completion of the project</w:t>
            </w:r>
          </w:p>
          <w:p w:rsidR="00000000" w:rsidRPr="00E16840" w:rsidP="00E16840">
            <w:pPr>
              <w:pStyle w:val="List2"/>
            </w:pPr>
            <w:r w:rsidRPr="00E16840">
              <w:t>4.4.</w:t>
            </w:r>
            <w:r w:rsidRPr="00E16840">
              <w:tab/>
              <w:t>Ensure reports are co</w:t>
            </w:r>
            <w:r w:rsidRPr="00E16840">
              <w:t>mplete and submit as required</w:t>
            </w:r>
          </w:p>
          <w:p w:rsidR="00000000" w:rsidRPr="00E16840" w:rsidP="00E16840">
            <w:pPr>
              <w:pStyle w:val="List2"/>
            </w:pPr>
            <w:r w:rsidRPr="00E16840">
              <w:t>4.5.</w:t>
            </w:r>
            <w:r w:rsidRPr="00E16840">
              <w:tab/>
              <w:t>Participate in performance review the implementation plan</w:t>
            </w:r>
          </w:p>
          <w:p w:rsidR="00000000" w:rsidRPr="00E16840" w:rsidP="00E16840">
            <w:pPr>
              <w:pStyle w:val="List2"/>
            </w:pPr>
            <w:r w:rsidRPr="00E16840">
              <w:t>4.6.</w:t>
            </w:r>
            <w:r w:rsidRPr="00E16840">
              <w:tab/>
              <w:t>Recommend changes to improve the safety, efficiency and effectiveness of the civil construction implementation plan</w:t>
            </w:r>
          </w:p>
        </w:tc>
      </w:tr>
    </w:tbl>
    <w:p w:rsidR="00000000" w:rsidRPr="00E16840" w:rsidP="00E16840">
      <w:pPr>
        <w:pStyle w:val="BodyText"/>
      </w:pPr>
    </w:p>
    <w:p w:rsidR="00000000" w:rsidRPr="00E16840" w:rsidP="00E16840">
      <w:pPr>
        <w:pStyle w:val="AllowPageBreak"/>
      </w:pPr>
    </w:p>
    <w:p w:rsidR="00000000" w:rsidRPr="00E16840" w:rsidP="00E16840">
      <w:pPr>
        <w:pStyle w:val="Heading1"/>
      </w:pPr>
      <w:bookmarkStart w:id="9" w:name="O_128975"/>
      <w:bookmarkEnd w:id="9"/>
      <w:r w:rsidRPr="00E16840">
        <w:t>Required Skills and Kno</w:t>
      </w:r>
      <w:r w:rsidRPr="00E16840">
        <w:t>wledge</w:t>
      </w:r>
    </w:p>
    <w:tbl>
      <w:tblPr>
        <w:tblW w:w="0" w:type="auto"/>
        <w:tblLayout w:type="fixed"/>
        <w:tblCellMar>
          <w:left w:w="62" w:type="dxa"/>
          <w:right w:w="62" w:type="dxa"/>
        </w:tblCellMar>
        <w:tblLook w:val="0000"/>
      </w:tblPr>
      <w:tblGrid>
        <w:gridCol w:w="8522"/>
      </w:tblGrid>
      <w:tr w:rsidTr="00296C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840">
            <w:pPr>
              <w:pStyle w:val="BodyText"/>
              <w:rPr>
                <w:lang w:val="en-NZ"/>
              </w:rPr>
            </w:pPr>
            <w:r w:rsidRPr="00E16840">
              <w:t>This section describes the skills and knowledge required for this unit.</w:t>
            </w:r>
          </w:p>
        </w:tc>
      </w:tr>
      <w:tr w:rsidTr="00296C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840">
            <w:pPr>
              <w:pStyle w:val="BodyText"/>
              <w:rPr>
                <w:lang w:val="en-NZ"/>
              </w:rPr>
            </w:pPr>
            <w:r w:rsidRPr="00E16840">
              <w:rPr>
                <w:rStyle w:val="SpecialBold"/>
              </w:rPr>
              <w:t>Required skills</w:t>
            </w:r>
          </w:p>
        </w:tc>
      </w:tr>
      <w:tr w:rsidTr="00296C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840" w:rsidP="00E16840">
            <w:pPr>
              <w:pStyle w:val="BodyText"/>
            </w:pPr>
            <w:r w:rsidRPr="00E16840">
              <w:t>Specific skills are required to achieve the performance criteria in this unit, particularly for the application in the various circumstances in which this unit</w:t>
            </w:r>
            <w:r w:rsidRPr="00E16840">
              <w:t xml:space="preserve"> may be applied. This includes the ability to carry out the following as required to implement civil construction plans:</w:t>
            </w:r>
          </w:p>
          <w:p w:rsidR="00000000" w:rsidRPr="00E16840" w:rsidP="00E16840">
            <w:pPr>
              <w:pStyle w:val="ListBullet"/>
            </w:pPr>
            <w:r w:rsidRPr="00E16840">
              <w:t>apply legislative, organisation and site requirements and procedures</w:t>
            </w:r>
          </w:p>
          <w:p w:rsidR="00000000" w:rsidRPr="00E16840" w:rsidP="00E16840">
            <w:pPr>
              <w:pStyle w:val="ListBullet"/>
            </w:pPr>
            <w:r w:rsidRPr="00E16840">
              <w:t>interpret project plans and drawings</w:t>
            </w:r>
          </w:p>
          <w:p w:rsidR="00000000" w:rsidRPr="00E16840" w:rsidP="00E16840">
            <w:pPr>
              <w:pStyle w:val="ListBullet"/>
            </w:pPr>
            <w:r w:rsidRPr="00E16840">
              <w:t>interpret project specifications</w:t>
            </w:r>
          </w:p>
          <w:p w:rsidR="00000000" w:rsidRPr="00E16840" w:rsidP="00E16840">
            <w:pPr>
              <w:pStyle w:val="ListBullet"/>
            </w:pPr>
            <w:r w:rsidRPr="00E16840">
              <w:t>interpret project construction briefs</w:t>
            </w:r>
          </w:p>
          <w:p w:rsidR="00000000" w:rsidRPr="00E16840" w:rsidP="00E16840">
            <w:pPr>
              <w:pStyle w:val="ListBullet"/>
            </w:pPr>
            <w:r w:rsidRPr="00E16840">
              <w:t>interpret project engineering survey information</w:t>
            </w:r>
          </w:p>
          <w:p w:rsidR="00000000" w:rsidRPr="00E16840" w:rsidP="00E16840">
            <w:pPr>
              <w:pStyle w:val="ListBullet"/>
            </w:pPr>
            <w:r w:rsidRPr="00E16840">
              <w:t>interpret project hydrological data</w:t>
            </w:r>
          </w:p>
          <w:p w:rsidR="00000000" w:rsidRPr="00E16840" w:rsidP="00E16840">
            <w:pPr>
              <w:pStyle w:val="ListBullet"/>
            </w:pPr>
            <w:r w:rsidRPr="00E16840">
              <w:t>interpret meteorological data</w:t>
            </w:r>
          </w:p>
          <w:p w:rsidR="00000000" w:rsidRPr="00E16840" w:rsidP="00E16840">
            <w:pPr>
              <w:pStyle w:val="ListBullet"/>
            </w:pPr>
            <w:r w:rsidRPr="00E16840">
              <w:t>interpret project geotechnical data</w:t>
            </w:r>
          </w:p>
          <w:p w:rsidR="00000000" w:rsidRPr="00E16840" w:rsidP="00E16840">
            <w:pPr>
              <w:pStyle w:val="ListBullet"/>
            </w:pPr>
            <w:r w:rsidRPr="00E16840">
              <w:t>provide team leadership and coordi</w:t>
            </w:r>
            <w:r w:rsidRPr="00E16840">
              <w:t>nation</w:t>
            </w:r>
          </w:p>
          <w:p w:rsidR="00000000" w:rsidRPr="00E16840" w:rsidP="00E16840">
            <w:pPr>
              <w:pStyle w:val="ListBullet"/>
            </w:pPr>
            <w:r w:rsidRPr="00E16840">
              <w:t>apply innovative solutions and new technology</w:t>
            </w:r>
          </w:p>
          <w:p w:rsidR="00000000" w:rsidRPr="00E16840" w:rsidP="00E16840">
            <w:pPr>
              <w:pStyle w:val="ListBullet"/>
            </w:pPr>
            <w:r w:rsidRPr="00E16840">
              <w:t>apply consultative processes</w:t>
            </w:r>
          </w:p>
          <w:p w:rsidR="00000000" w:rsidRPr="00E16840" w:rsidP="00E16840">
            <w:pPr>
              <w:pStyle w:val="ListBullet"/>
            </w:pPr>
            <w:r w:rsidRPr="00E16840">
              <w:t>choose appropriate operational techniques</w:t>
            </w:r>
          </w:p>
          <w:p w:rsidR="00000000" w:rsidRPr="00E16840" w:rsidP="00E16840">
            <w:pPr>
              <w:pStyle w:val="ListBullet"/>
            </w:pPr>
            <w:r w:rsidRPr="00E16840">
              <w:t>develop and apply construction plans</w:t>
            </w:r>
          </w:p>
          <w:p w:rsidR="00000000" w:rsidRPr="00E16840" w:rsidP="00E16840">
            <w:pPr>
              <w:pStyle w:val="ListBullet"/>
            </w:pPr>
            <w:r w:rsidRPr="00E16840">
              <w:t>apply project scheduling and resource management technology</w:t>
            </w:r>
          </w:p>
          <w:p w:rsidR="00000000" w:rsidRPr="00E16840" w:rsidP="00E16840">
            <w:pPr>
              <w:pStyle w:val="ListBullet"/>
            </w:pPr>
            <w:r w:rsidRPr="00E16840">
              <w:t xml:space="preserve">calculate of construction resource </w:t>
            </w:r>
            <w:r w:rsidRPr="00E16840">
              <w:t>quantities and project costs</w:t>
            </w:r>
          </w:p>
          <w:p w:rsidR="00000000" w:rsidRPr="00E16840" w:rsidP="00E16840">
            <w:pPr>
              <w:pStyle w:val="ListBullet"/>
            </w:pPr>
            <w:r w:rsidRPr="00E16840">
              <w:t xml:space="preserve">maintain construction cost records </w:t>
            </w:r>
          </w:p>
          <w:p w:rsidR="00000000" w:rsidRPr="00E16840" w:rsidP="00E16840">
            <w:pPr>
              <w:pStyle w:val="ListBullet"/>
            </w:pPr>
            <w:r w:rsidRPr="00E16840">
              <w:t xml:space="preserve">provide clarification and advice </w:t>
            </w:r>
          </w:p>
          <w:p w:rsidR="00000000" w:rsidRPr="00E16840" w:rsidP="00E16840">
            <w:pPr>
              <w:pStyle w:val="ListBullet"/>
            </w:pPr>
            <w:r w:rsidRPr="00E16840">
              <w:t>apply negotiation techniques</w:t>
            </w:r>
          </w:p>
          <w:p w:rsidR="00000000" w:rsidP="00E16840">
            <w:pPr>
              <w:pStyle w:val="ListBullet"/>
              <w:rPr>
                <w:lang w:val="en-NZ"/>
              </w:rPr>
            </w:pPr>
            <w:r w:rsidRPr="00E16840">
              <w:t>apply feedback techniques</w:t>
            </w:r>
          </w:p>
        </w:tc>
      </w:tr>
      <w:tr w:rsidTr="00296C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840">
            <w:pPr>
              <w:pStyle w:val="BodyText"/>
              <w:rPr>
                <w:lang w:val="en-NZ"/>
              </w:rPr>
            </w:pPr>
            <w:r w:rsidRPr="00E16840">
              <w:rPr>
                <w:rStyle w:val="SpecialBold"/>
              </w:rPr>
              <w:t>Required knowledge</w:t>
            </w:r>
          </w:p>
        </w:tc>
      </w:tr>
      <w:tr w:rsidTr="00296C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840" w:rsidP="00E16840">
            <w:pPr>
              <w:pStyle w:val="BodyText"/>
            </w:pPr>
            <w:r w:rsidRPr="00E16840">
              <w:t>Specific knowledge is required to achieve the Performance Criteria of this unit, particularly its application in a variety of circumstances in which the unit may be used. This includes knowledge of the following, as required to implement civil construction</w:t>
            </w:r>
            <w:r w:rsidRPr="00E16840">
              <w:t xml:space="preserve"> plans:</w:t>
            </w:r>
          </w:p>
          <w:p w:rsidR="00000000" w:rsidRPr="00E16840" w:rsidP="00E16840">
            <w:pPr>
              <w:pStyle w:val="ListBullet"/>
            </w:pPr>
            <w:r w:rsidRPr="00E16840">
              <w:t>risk management requirement and procedures</w:t>
            </w:r>
          </w:p>
          <w:p w:rsidR="00000000" w:rsidRPr="00E16840" w:rsidP="00E16840">
            <w:pPr>
              <w:pStyle w:val="ListBullet"/>
            </w:pPr>
            <w:r w:rsidRPr="00E16840">
              <w:t>statutory compliance requirements and procedures</w:t>
            </w:r>
          </w:p>
          <w:p w:rsidR="00000000" w:rsidRPr="00E16840" w:rsidP="00E16840">
            <w:pPr>
              <w:pStyle w:val="ListBullet"/>
            </w:pPr>
            <w:r w:rsidRPr="00E16840">
              <w:t>construction implementation plan development and implementation requirements and procedures</w:t>
            </w:r>
          </w:p>
          <w:p w:rsidR="00000000" w:rsidRPr="00E16840" w:rsidP="00E16840">
            <w:pPr>
              <w:pStyle w:val="ListBullet"/>
            </w:pPr>
            <w:r w:rsidRPr="00E16840">
              <w:t>occupational health and safety requirements and procedures</w:t>
            </w:r>
          </w:p>
          <w:p w:rsidR="00000000" w:rsidRPr="00E16840" w:rsidP="00E16840">
            <w:pPr>
              <w:pStyle w:val="ListBullet"/>
            </w:pPr>
            <w:r w:rsidRPr="00E16840">
              <w:t>envi</w:t>
            </w:r>
            <w:r w:rsidRPr="00E16840">
              <w:t>ronmental requirements and procedures</w:t>
            </w:r>
          </w:p>
          <w:p w:rsidR="00000000" w:rsidRPr="00E16840" w:rsidP="00E16840">
            <w:pPr>
              <w:pStyle w:val="ListBullet"/>
            </w:pPr>
            <w:r w:rsidRPr="00E16840">
              <w:t>quality management requirements and procedures</w:t>
            </w:r>
          </w:p>
          <w:p w:rsidR="00000000" w:rsidRPr="00E16840" w:rsidP="00E16840">
            <w:pPr>
              <w:pStyle w:val="ListBullet"/>
            </w:pPr>
            <w:r w:rsidRPr="00E16840">
              <w:t>communication requirements and procedures</w:t>
            </w:r>
          </w:p>
          <w:p w:rsidR="00000000" w:rsidRPr="00E16840" w:rsidP="00E16840">
            <w:pPr>
              <w:pStyle w:val="ListBullet"/>
            </w:pPr>
            <w:r w:rsidRPr="00E16840">
              <w:t>Australian and other relevant standards</w:t>
            </w:r>
          </w:p>
          <w:p w:rsidR="00000000" w:rsidRPr="00E16840" w:rsidP="00E16840">
            <w:pPr>
              <w:pStyle w:val="ListBullet"/>
            </w:pPr>
            <w:r w:rsidRPr="00E16840">
              <w:t>industry and organisational construction procedures and practice</w:t>
            </w:r>
          </w:p>
          <w:p w:rsidR="00000000" w:rsidRPr="00E16840" w:rsidP="00E16840">
            <w:pPr>
              <w:pStyle w:val="ListBullet"/>
            </w:pPr>
            <w:r w:rsidRPr="00E16840">
              <w:t>civil construction works</w:t>
            </w:r>
            <w:r w:rsidRPr="00E16840">
              <w:t xml:space="preserve"> options</w:t>
            </w:r>
          </w:p>
          <w:p w:rsidR="00000000" w:rsidRPr="00E16840" w:rsidP="00E16840">
            <w:pPr>
              <w:pStyle w:val="ListBullet"/>
            </w:pPr>
            <w:r w:rsidRPr="00E16840">
              <w:t>sources of information on innovation and new technology</w:t>
            </w:r>
          </w:p>
          <w:p w:rsidR="00000000" w:rsidRPr="00E16840" w:rsidP="00E16840">
            <w:pPr>
              <w:pStyle w:val="ListBullet"/>
            </w:pPr>
            <w:r w:rsidRPr="00E16840">
              <w:t xml:space="preserve">techniques for choosing preferred options </w:t>
            </w:r>
          </w:p>
          <w:p w:rsidR="00000000" w:rsidRPr="00E16840" w:rsidP="00E16840">
            <w:pPr>
              <w:pStyle w:val="ListBullet"/>
            </w:pPr>
            <w:r w:rsidRPr="00E16840">
              <w:t>team leadership techniques</w:t>
            </w:r>
          </w:p>
          <w:p w:rsidR="00000000" w:rsidRPr="00E16840" w:rsidP="00E16840">
            <w:pPr>
              <w:pStyle w:val="ListBullet"/>
            </w:pPr>
            <w:r w:rsidRPr="00E16840">
              <w:t>operational techniques required for the execution of civil construction projects</w:t>
            </w:r>
          </w:p>
          <w:p w:rsidR="00000000" w:rsidRPr="00E16840" w:rsidP="00E16840">
            <w:pPr>
              <w:pStyle w:val="ListBullet"/>
            </w:pPr>
            <w:r w:rsidRPr="00E16840">
              <w:t xml:space="preserve">civil construction plant and equipment capabilities </w:t>
            </w:r>
          </w:p>
          <w:p w:rsidR="00000000" w:rsidRPr="00E16840" w:rsidP="00E16840">
            <w:pPr>
              <w:pStyle w:val="ListBullet"/>
            </w:pPr>
            <w:r w:rsidRPr="00E16840">
              <w:t xml:space="preserve">cost estimation techniques </w:t>
            </w:r>
          </w:p>
          <w:p w:rsidR="00000000" w:rsidRPr="00E16840" w:rsidP="00E16840">
            <w:pPr>
              <w:pStyle w:val="ListBullet"/>
            </w:pPr>
            <w:r w:rsidRPr="00E16840">
              <w:t xml:space="preserve">construction plan review principles and procedures </w:t>
            </w:r>
          </w:p>
          <w:p w:rsidR="00000000" w:rsidRPr="00E16840" w:rsidP="00E16840">
            <w:pPr>
              <w:pStyle w:val="ListBullet"/>
            </w:pPr>
            <w:r w:rsidRPr="00E16840">
              <w:t>construction plan documentation requirements</w:t>
            </w:r>
          </w:p>
          <w:p w:rsidR="00000000" w:rsidRPr="00E16840" w:rsidP="00E16840">
            <w:pPr>
              <w:pStyle w:val="ListBullet"/>
            </w:pPr>
            <w:r w:rsidRPr="00E16840">
              <w:t>construction plan reporting requirements and procedures</w:t>
            </w:r>
          </w:p>
          <w:p w:rsidR="00000000" w:rsidRPr="00E16840" w:rsidP="00E16840">
            <w:pPr>
              <w:pStyle w:val="ListBullet"/>
            </w:pPr>
            <w:r w:rsidRPr="00E16840">
              <w:t>construction plan appr</w:t>
            </w:r>
            <w:r w:rsidRPr="00E16840">
              <w:t xml:space="preserve">oval requirements and procedures </w:t>
            </w:r>
          </w:p>
          <w:p w:rsidR="00000000" w:rsidRPr="00E16840" w:rsidP="00E16840">
            <w:pPr>
              <w:pStyle w:val="ListBullet"/>
            </w:pPr>
            <w:r w:rsidRPr="00E16840">
              <w:t xml:space="preserve">construction plan records filing requirements and procedures </w:t>
            </w:r>
          </w:p>
          <w:p w:rsidR="00000000" w:rsidRPr="00E16840" w:rsidP="00E16840">
            <w:pPr>
              <w:pStyle w:val="ListBullet"/>
            </w:pPr>
            <w:r w:rsidRPr="00E16840">
              <w:t>performance review requirements and procedures</w:t>
            </w:r>
          </w:p>
          <w:p w:rsidR="00000000" w:rsidRPr="00E16840" w:rsidP="00E16840">
            <w:pPr>
              <w:pStyle w:val="ListBullet"/>
            </w:pPr>
            <w:r w:rsidRPr="00E16840">
              <w:t>principles of road user behaviour</w:t>
            </w:r>
          </w:p>
        </w:tc>
      </w:tr>
    </w:tbl>
    <w:p w:rsidR="00000000" w:rsidRPr="00E16840" w:rsidP="00E16840">
      <w:pPr>
        <w:pStyle w:val="BodyText"/>
      </w:pPr>
    </w:p>
    <w:p w:rsidR="00000000" w:rsidRPr="00E16840" w:rsidP="00E16840">
      <w:pPr>
        <w:pStyle w:val="AllowPageBreak"/>
      </w:pPr>
    </w:p>
    <w:p w:rsidR="00000000" w:rsidRPr="00E16840" w:rsidP="00E16840">
      <w:pPr>
        <w:pStyle w:val="Heading1"/>
      </w:pPr>
      <w:bookmarkStart w:id="10" w:name="O_128976"/>
      <w:bookmarkEnd w:id="10"/>
      <w:r w:rsidRPr="00E16840">
        <w:t>Evidence Guide</w:t>
      </w:r>
    </w:p>
    <w:tbl>
      <w:tblPr>
        <w:tblW w:w="0" w:type="auto"/>
        <w:tblLayout w:type="fixed"/>
        <w:tblCellMar>
          <w:left w:w="62" w:type="dxa"/>
          <w:right w:w="62" w:type="dxa"/>
        </w:tblCellMar>
        <w:tblLook w:val="0000"/>
      </w:tblPr>
      <w:tblGrid>
        <w:gridCol w:w="3448"/>
        <w:gridCol w:w="5074"/>
      </w:tblGrid>
      <w:tr w:rsidTr="00296CE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840">
            <w:pPr>
              <w:pStyle w:val="BodyText"/>
              <w:rPr>
                <w:lang w:val="en-NZ"/>
              </w:rPr>
            </w:pPr>
            <w:r w:rsidRPr="00E16840">
              <w:t>The evidence guide provides advice on assessment and must be read in conjunction with the performance criteria, required skills and knowledge, range statement and the Assessment Guidelines for the Training Package.</w:t>
            </w:r>
          </w:p>
        </w:tc>
      </w:tr>
      <w:tr w:rsidTr="00296CE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840">
            <w:pPr>
              <w:pStyle w:val="BodyText"/>
              <w:rPr>
                <w:lang w:val="en-NZ"/>
              </w:rPr>
            </w:pPr>
            <w:r w:rsidRPr="00E16840">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840">
            <w:pPr>
              <w:pStyle w:val="BodyText"/>
              <w:rPr>
                <w:lang w:val="en-NZ"/>
              </w:rPr>
            </w:pPr>
          </w:p>
        </w:tc>
      </w:tr>
      <w:tr w:rsidTr="00296CE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840">
            <w:pPr>
              <w:pStyle w:val="BodyText"/>
              <w:rPr>
                <w:lang w:val="en-NZ"/>
              </w:rPr>
            </w:pPr>
            <w:r w:rsidRPr="00E16840">
              <w:rPr>
                <w:rStyle w:val="SpecialBold"/>
              </w:rPr>
              <w:t>Critical aspec</w:t>
            </w:r>
            <w:r w:rsidRPr="00E16840">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840" w:rsidP="00E16840">
            <w:pPr>
              <w:pStyle w:val="BodyText"/>
            </w:pPr>
            <w:r w:rsidRPr="00E16840">
              <w:t>The evidence required to demonstrate competency in this unit must be relevant to worksite operations and satisfy all of the requirements of the performance criteria, required sk</w:t>
            </w:r>
            <w:r w:rsidRPr="00E16840">
              <w:t>ills and knowledge and the range statement of this unit and include evidence of the following:</w:t>
            </w:r>
          </w:p>
          <w:p w:rsidR="00000000" w:rsidRPr="00E16840" w:rsidP="00E16840">
            <w:pPr>
              <w:pStyle w:val="ListBullet"/>
            </w:pPr>
            <w:r w:rsidRPr="00E16840">
              <w:t>knowledge of the requirements, procedures and instructions for the implementation of civil construction plans</w:t>
            </w:r>
          </w:p>
          <w:p w:rsidR="00000000" w:rsidRPr="00E16840" w:rsidP="00E16840">
            <w:pPr>
              <w:pStyle w:val="ListBullet"/>
            </w:pPr>
            <w:r w:rsidRPr="00E16840">
              <w:t>implementation of procedures and techniques for</w:t>
            </w:r>
            <w:r w:rsidRPr="00E16840">
              <w:t xml:space="preserve"> the safe, effective and efficient implementation of civil construction plans </w:t>
            </w:r>
          </w:p>
          <w:p w:rsidR="00000000" w:rsidRPr="00E16840" w:rsidP="00E16840">
            <w:pPr>
              <w:pStyle w:val="ListBullet"/>
            </w:pPr>
            <w:r w:rsidRPr="00E16840">
              <w:t>the identification of the relevant information and scope of the work required to meet the required outcomes</w:t>
            </w:r>
          </w:p>
          <w:p w:rsidR="00000000" w:rsidRPr="00E16840" w:rsidP="00E16840">
            <w:pPr>
              <w:pStyle w:val="ListBullet"/>
            </w:pPr>
            <w:r w:rsidRPr="00E16840">
              <w:t>the identification of viable options and the selection of civil const</w:t>
            </w:r>
            <w:r w:rsidRPr="00E16840">
              <w:t>ruction plans that best meet the required outcomes</w:t>
            </w:r>
          </w:p>
          <w:p w:rsidR="00000000" w:rsidRPr="00E16840" w:rsidP="00E16840">
            <w:pPr>
              <w:pStyle w:val="ListBullet"/>
            </w:pPr>
            <w:r w:rsidRPr="00E16840">
              <w:t xml:space="preserve">working with others to undertake and complete the implementation of civil construction plans </w:t>
            </w:r>
          </w:p>
          <w:p w:rsidR="00000000" w:rsidP="00E16840">
            <w:pPr>
              <w:pStyle w:val="ListBullet"/>
              <w:rPr>
                <w:lang w:val="en-NZ"/>
              </w:rPr>
            </w:pPr>
            <w:r w:rsidRPr="00E16840">
              <w:t>consistent successful implementation of civil construction plans</w:t>
            </w:r>
          </w:p>
        </w:tc>
      </w:tr>
      <w:tr w:rsidTr="00296CE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840">
            <w:pPr>
              <w:pStyle w:val="BodyText"/>
              <w:rPr>
                <w:lang w:val="en-NZ"/>
              </w:rPr>
            </w:pPr>
            <w:r w:rsidRPr="00E16840">
              <w:rPr>
                <w:rStyle w:val="SpecialBold"/>
              </w:rPr>
              <w:t>Context of and specific resources for assessm</w:t>
            </w:r>
            <w:r w:rsidRPr="00E16840">
              <w:rPr>
                <w:rStyle w:val="SpecialBold"/>
              </w:rPr>
              <w:t>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840" w:rsidP="00E16840">
            <w:pPr>
              <w:pStyle w:val="ListBullet"/>
            </w:pPr>
            <w:r w:rsidRPr="00E16840">
              <w:t>This unit must be assessed in the context of the work environment. Where personal safety or environmental damage are limiting factors, assessment may occur in a simulated environment provided it is realistic and sufficiently rigorous to cover all aspe</w:t>
            </w:r>
            <w:r w:rsidRPr="00E16840">
              <w:t>cts of workplace performance, including task skills, task management skills, contingency management skills and job role environment skills.</w:t>
            </w:r>
          </w:p>
          <w:p w:rsidR="00000000" w:rsidRPr="00E16840" w:rsidP="00E16840">
            <w:pPr>
              <w:pStyle w:val="ListBullet"/>
            </w:pPr>
            <w:r w:rsidRPr="00E16840">
              <w:t>Evidence for assessment is best gathered using the outcomes of products and processes of the workplace.</w:t>
            </w:r>
          </w:p>
          <w:p w:rsidR="00000000" w:rsidRPr="00E16840" w:rsidP="00E16840">
            <w:pPr>
              <w:pStyle w:val="ListBullet"/>
            </w:pPr>
            <w:r w:rsidRPr="00E16840">
              <w:t>The assessme</w:t>
            </w:r>
            <w:r w:rsidRPr="00E16840">
              <w:t xml:space="preserve">nt environment should not disadvantage the participant. For example, language, literacy and numeracy demands of assessment should not be greater than those required on the job. </w:t>
            </w:r>
          </w:p>
          <w:p w:rsidR="00000000" w:rsidRPr="00E16840" w:rsidP="00E16840">
            <w:pPr>
              <w:pStyle w:val="ListBullet"/>
            </w:pPr>
            <w:r w:rsidRPr="00E16840">
              <w:t>Customisation of assessment and delivery environment to sensitively accommodat</w:t>
            </w:r>
            <w:r w:rsidRPr="00E16840">
              <w:t>e cultural diversity.</w:t>
            </w:r>
          </w:p>
          <w:p w:rsidR="00000000" w:rsidRPr="00E16840" w:rsidP="00E16840">
            <w:pPr>
              <w:pStyle w:val="ListBullet"/>
            </w:pPr>
            <w:r w:rsidRPr="00E16840">
              <w:t>Aboriginal people and other people from a non English speaking background may have second language issues.</w:t>
            </w:r>
          </w:p>
          <w:p w:rsidR="00000000" w:rsidRPr="00E16840" w:rsidP="00E16840">
            <w:pPr>
              <w:pStyle w:val="ListBullet"/>
            </w:pPr>
            <w:r w:rsidRPr="00E16840">
              <w:t>Assessment of this competency requires typical resources normally used in a civil works environment. Selection and use of resou</w:t>
            </w:r>
            <w:r w:rsidRPr="00E16840">
              <w:t>rces for particular worksites may differ due to site circumstances.</w:t>
            </w:r>
          </w:p>
          <w:p w:rsidR="00000000" w:rsidRPr="00E16840" w:rsidP="00E16840">
            <w:pPr>
              <w:pStyle w:val="ListBullet"/>
            </w:pPr>
            <w:r w:rsidRPr="00E16840">
              <w:t xml:space="preserve">Where applicable, physical resources should include equipment modified for people with disabilities. </w:t>
            </w:r>
          </w:p>
          <w:p w:rsidR="00000000" w:rsidP="00E16840">
            <w:pPr>
              <w:pStyle w:val="ListBullet"/>
              <w:rPr>
                <w:lang w:val="en-NZ"/>
              </w:rPr>
            </w:pPr>
            <w:r w:rsidRPr="00E16840">
              <w:t>Access must be provided to appropriate learning and/or assessment support when require</w:t>
            </w:r>
            <w:r w:rsidRPr="00E16840">
              <w:t>d.</w:t>
            </w:r>
          </w:p>
        </w:tc>
      </w:tr>
      <w:tr w:rsidTr="00296CE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840">
            <w:pPr>
              <w:pStyle w:val="BodyText"/>
              <w:rPr>
                <w:lang w:val="en-NZ"/>
              </w:rPr>
            </w:pPr>
            <w:r w:rsidRPr="00E16840">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840" w:rsidP="00E16840">
            <w:pPr>
              <w:pStyle w:val="BodyText"/>
            </w:pPr>
            <w:r w:rsidRPr="00E16840">
              <w:t xml:space="preserve">This unit may be assessed in a holistic way with other units of competency.  The assessment strategy for this unit must verify required knowledge </w:t>
            </w:r>
            <w:r w:rsidRPr="00E16840">
              <w:t xml:space="preserve">and skill and practical application using more than one of the following assessment methods: </w:t>
            </w:r>
          </w:p>
          <w:p w:rsidR="00000000" w:rsidRPr="00E16840" w:rsidP="00E16840">
            <w:pPr>
              <w:pStyle w:val="ListBullet"/>
            </w:pPr>
            <w:r w:rsidRPr="00E16840">
              <w:t>written and/or oral assessment of the candidate's required knowledge to apply in undertaking of the implementation of civil construction plans</w:t>
            </w:r>
          </w:p>
          <w:p w:rsidR="00000000" w:rsidRPr="00E16840" w:rsidP="00E16840">
            <w:pPr>
              <w:pStyle w:val="ListBullet"/>
            </w:pPr>
            <w:r w:rsidRPr="00E16840">
              <w:t>observed, document</w:t>
            </w:r>
            <w:r w:rsidRPr="00E16840">
              <w:t>ed and/or first hand testimonial evidence of the candidate's:</w:t>
            </w:r>
          </w:p>
          <w:p w:rsidR="00000000" w:rsidRPr="00E16840" w:rsidP="00E16840">
            <w:pPr>
              <w:pStyle w:val="ListBullet2"/>
            </w:pPr>
            <w:r w:rsidRPr="00E16840">
              <w:t>implementation of appropriate procedures and techniques for the safe, effective and efficient achievement of the required outcomes</w:t>
            </w:r>
          </w:p>
          <w:p w:rsidR="00000000" w:rsidRPr="00E16840" w:rsidP="00E16840">
            <w:pPr>
              <w:pStyle w:val="ListBullet2"/>
            </w:pPr>
            <w:r w:rsidRPr="00E16840">
              <w:t>identification of the relevant information and scope of the work required to meet the required outcomes</w:t>
            </w:r>
          </w:p>
          <w:p w:rsidR="00000000" w:rsidRPr="00E16840" w:rsidP="00E16840">
            <w:pPr>
              <w:pStyle w:val="ListBullet2"/>
            </w:pPr>
            <w:r w:rsidRPr="00E16840">
              <w:t>identification of viable options and the selection of civil construction plans that best meet the required outcomes</w:t>
            </w:r>
          </w:p>
          <w:p w:rsidR="00000000" w:rsidRPr="00E16840" w:rsidP="00E16840">
            <w:pPr>
              <w:pStyle w:val="ListBullet2"/>
            </w:pPr>
            <w:r w:rsidRPr="00E16840">
              <w:t xml:space="preserve">consistently achieving the required </w:t>
            </w:r>
            <w:r w:rsidRPr="00E16840">
              <w:t>outcomes</w:t>
            </w:r>
          </w:p>
          <w:p w:rsidR="00000000" w:rsidRPr="00E16840" w:rsidP="00E16840">
            <w:pPr>
              <w:pStyle w:val="ListBullet"/>
            </w:pPr>
            <w:r w:rsidRPr="00E16840">
              <w:t>first hand testimonial and documentary evidence of the candidate's:</w:t>
            </w:r>
          </w:p>
          <w:p w:rsidR="00000000" w:rsidRPr="00E16840" w:rsidP="00E16840">
            <w:pPr>
              <w:pStyle w:val="ListBullet2"/>
            </w:pPr>
            <w:r w:rsidRPr="00E16840">
              <w:t xml:space="preserve">working with others to undertake and complete the implementation of civil construction plans </w:t>
            </w:r>
          </w:p>
          <w:p w:rsidR="00000000" w:rsidP="00E16840">
            <w:pPr>
              <w:pStyle w:val="ListBullet2"/>
              <w:rPr>
                <w:lang w:val="en-NZ"/>
              </w:rPr>
            </w:pPr>
            <w:r w:rsidRPr="00E16840">
              <w:t xml:space="preserve">provision of clear and timely required support and advice on the implementation of </w:t>
            </w:r>
            <w:r w:rsidRPr="00E16840">
              <w:t>civil construction plans</w:t>
            </w:r>
          </w:p>
        </w:tc>
      </w:tr>
      <w:tr w:rsidTr="00296CE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840">
            <w:pPr>
              <w:pStyle w:val="BodyText"/>
              <w:rPr>
                <w:lang w:val="en-NZ"/>
              </w:rPr>
            </w:pPr>
            <w:r w:rsidRPr="00E16840">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840" w:rsidP="00E16840">
            <w:pPr>
              <w:pStyle w:val="BodyText"/>
            </w:pPr>
            <w:r w:rsidRPr="00E16840">
              <w:t>Consult the SkillsDMC User Guide for further information on assessment including access and equity issues.</w:t>
            </w:r>
          </w:p>
        </w:tc>
      </w:tr>
    </w:tbl>
    <w:p w:rsidR="00000000" w:rsidRPr="00E16840" w:rsidP="00E16840">
      <w:pPr>
        <w:pStyle w:val="BodyText"/>
      </w:pPr>
    </w:p>
    <w:p w:rsidR="00000000" w:rsidRPr="00E16840" w:rsidP="00E16840">
      <w:pPr>
        <w:pStyle w:val="AllowPageBreak"/>
      </w:pPr>
    </w:p>
    <w:p w:rsidR="00000000" w:rsidRPr="00E16840" w:rsidP="00E16840">
      <w:pPr>
        <w:pStyle w:val="Heading1"/>
      </w:pPr>
      <w:bookmarkStart w:id="11" w:name="O_128977"/>
      <w:bookmarkEnd w:id="11"/>
      <w:r w:rsidRPr="00E16840">
        <w:t>Range Statement</w:t>
      </w:r>
    </w:p>
    <w:tbl>
      <w:tblPr>
        <w:tblW w:w="0" w:type="auto"/>
        <w:tblLayout w:type="fixed"/>
        <w:tblCellMar>
          <w:left w:w="62" w:type="dxa"/>
          <w:right w:w="62" w:type="dxa"/>
        </w:tblCellMar>
        <w:tblLook w:val="0000"/>
      </w:tblPr>
      <w:tblGrid>
        <w:gridCol w:w="3412"/>
        <w:gridCol w:w="5110"/>
      </w:tblGrid>
      <w:tr w:rsidTr="00296CE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840">
            <w:pPr>
              <w:pStyle w:val="BodyText"/>
              <w:rPr>
                <w:lang w:val="en-NZ"/>
              </w:rPr>
            </w:pPr>
            <w:r w:rsidRPr="00E16840">
              <w:t>The range statement relates to the unit of competency as a whole. It allows for different work environments and situations that may affect performance. Bold italicised wording, if used in the performance criteria, is detailed below. Essential operating con</w:t>
            </w:r>
            <w:r w:rsidRPr="00E16840">
              <w:t>ditions that may be present with training and assessment (depending on the work situation, needs of the candidate, accessibility of the item, and local industry and regional contexts) may also be included.</w:t>
            </w:r>
          </w:p>
        </w:tc>
      </w:tr>
      <w:tr w:rsidTr="00296CE7">
        <w:tblPrEx>
          <w:tblW w:w="0" w:type="auto"/>
          <w:tblLayout w:type="fixed"/>
          <w:tblCellMar>
            <w:left w:w="62" w:type="dxa"/>
            <w:right w:w="62" w:type="dxa"/>
          </w:tblCellMar>
          <w:tblLook w:val="0000"/>
        </w:tblPrEx>
        <w:tc>
          <w:tcPr>
            <w:tcW w:w="3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840" w:rsidP="00E16840">
            <w:pPr>
              <w:pStyle w:val="BodyText"/>
            </w:pPr>
            <w:r w:rsidRPr="00E16840">
              <w:rPr>
                <w:rStyle w:val="SpecialBold"/>
              </w:rPr>
              <w:t>Relevant compliance documentation</w:t>
            </w:r>
          </w:p>
          <w:p w:rsidR="00000000" w:rsidP="00E16840">
            <w:pPr>
              <w:pStyle w:val="BodyText"/>
              <w:rPr>
                <w:lang w:val="en-NZ"/>
              </w:rPr>
            </w:pPr>
            <w:r w:rsidRPr="00E16840">
              <w:t>may include:</w:t>
            </w:r>
          </w:p>
        </w:tc>
        <w:tc>
          <w:tcPr>
            <w:tcW w:w="5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840" w:rsidP="00E16840">
            <w:pPr>
              <w:pStyle w:val="ListBullet"/>
            </w:pPr>
            <w:r w:rsidRPr="00E16840">
              <w:t>legislative, organisational and site requirements and procedures</w:t>
            </w:r>
          </w:p>
          <w:p w:rsidR="00000000" w:rsidRPr="00E16840" w:rsidP="00E16840">
            <w:pPr>
              <w:pStyle w:val="ListBullet"/>
            </w:pPr>
            <w:r w:rsidRPr="00E16840">
              <w:t xml:space="preserve">manufacturer's guidelines and specifications </w:t>
            </w:r>
          </w:p>
          <w:p w:rsidR="00000000" w:rsidRPr="00E16840" w:rsidP="00E16840">
            <w:pPr>
              <w:pStyle w:val="ListBullet"/>
            </w:pPr>
            <w:r w:rsidRPr="00E16840">
              <w:t>Australian standards</w:t>
            </w:r>
          </w:p>
          <w:p w:rsidR="00000000" w:rsidRPr="00E16840" w:rsidP="00E16840">
            <w:pPr>
              <w:pStyle w:val="ListBullet"/>
            </w:pPr>
            <w:r w:rsidRPr="00E16840">
              <w:t>code of practice</w:t>
            </w:r>
          </w:p>
          <w:p w:rsidR="00000000" w:rsidRPr="00E16840" w:rsidP="00E16840">
            <w:pPr>
              <w:pStyle w:val="ListBullet"/>
            </w:pPr>
            <w:r w:rsidRPr="00E16840">
              <w:t>Employment and workplace relations legislation</w:t>
            </w:r>
          </w:p>
          <w:p w:rsidR="00000000" w:rsidP="00E16840">
            <w:pPr>
              <w:pStyle w:val="ListBullet"/>
              <w:rPr>
                <w:lang w:val="en-NZ"/>
              </w:rPr>
            </w:pPr>
            <w:r w:rsidRPr="00E16840">
              <w:t>Equal Employment Opportunity and Disability Discrimination legislation</w:t>
            </w:r>
          </w:p>
        </w:tc>
      </w:tr>
      <w:tr w:rsidTr="00296CE7">
        <w:tblPrEx>
          <w:tblW w:w="0" w:type="auto"/>
          <w:tblLayout w:type="fixed"/>
          <w:tblCellMar>
            <w:left w:w="62" w:type="dxa"/>
            <w:right w:w="62" w:type="dxa"/>
          </w:tblCellMar>
          <w:tblLook w:val="0000"/>
        </w:tblPrEx>
        <w:tc>
          <w:tcPr>
            <w:tcW w:w="3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840" w:rsidP="00E16840">
            <w:pPr>
              <w:pStyle w:val="BodyText"/>
            </w:pPr>
            <w:r w:rsidRPr="00E16840">
              <w:rPr>
                <w:rStyle w:val="SpecialBold"/>
              </w:rPr>
              <w:t>Civil construction</w:t>
            </w:r>
          </w:p>
          <w:p w:rsidR="00000000" w:rsidP="00E16840">
            <w:pPr>
              <w:pStyle w:val="BodyText"/>
              <w:rPr>
                <w:lang w:val="en-NZ"/>
              </w:rPr>
            </w:pPr>
            <w:r w:rsidRPr="00E16840">
              <w:t>may include:</w:t>
            </w:r>
          </w:p>
        </w:tc>
        <w:tc>
          <w:tcPr>
            <w:tcW w:w="5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840" w:rsidP="00E16840">
            <w:pPr>
              <w:pStyle w:val="ListBullet"/>
            </w:pPr>
            <w:r w:rsidRPr="00E16840">
              <w:t>land clearing</w:t>
            </w:r>
          </w:p>
          <w:p w:rsidR="00000000" w:rsidRPr="00E16840" w:rsidP="00E16840">
            <w:pPr>
              <w:pStyle w:val="ListBullet"/>
            </w:pPr>
            <w:r w:rsidRPr="00E16840">
              <w:t>bulk earthworks</w:t>
            </w:r>
          </w:p>
          <w:p w:rsidR="00000000" w:rsidRPr="00E16840" w:rsidP="00E16840">
            <w:pPr>
              <w:pStyle w:val="ListBullet"/>
            </w:pPr>
            <w:r w:rsidRPr="00E16840">
              <w:t>surface drainage works</w:t>
            </w:r>
          </w:p>
          <w:p w:rsidR="00000000" w:rsidRPr="00E16840" w:rsidP="00E16840">
            <w:pPr>
              <w:pStyle w:val="ListBullet"/>
            </w:pPr>
            <w:r w:rsidRPr="00E16840">
              <w:t>water storage dams construction</w:t>
            </w:r>
          </w:p>
          <w:p w:rsidR="00000000" w:rsidRPr="00E16840" w:rsidP="00E16840">
            <w:pPr>
              <w:pStyle w:val="ListBullet"/>
            </w:pPr>
            <w:r w:rsidRPr="00E16840">
              <w:t>tailings dams construction</w:t>
            </w:r>
          </w:p>
          <w:p w:rsidR="00000000" w:rsidRPr="00E16840" w:rsidP="00E16840">
            <w:pPr>
              <w:pStyle w:val="ListBullet"/>
            </w:pPr>
            <w:r w:rsidRPr="00E16840">
              <w:t>topsoil management</w:t>
            </w:r>
          </w:p>
          <w:p w:rsidR="00000000" w:rsidRPr="00E16840" w:rsidP="00E16840">
            <w:pPr>
              <w:pStyle w:val="ListBullet"/>
            </w:pPr>
            <w:r w:rsidRPr="00E16840">
              <w:t>rehabilitation works</w:t>
            </w:r>
          </w:p>
          <w:p w:rsidR="00000000" w:rsidRPr="00E16840" w:rsidP="00E16840">
            <w:pPr>
              <w:pStyle w:val="ListBullet"/>
            </w:pPr>
            <w:r w:rsidRPr="00E16840">
              <w:t>road works preparation (including the sub grade)</w:t>
            </w:r>
          </w:p>
          <w:p w:rsidR="00000000" w:rsidRPr="00E16840" w:rsidP="00E16840">
            <w:pPr>
              <w:pStyle w:val="ListBullet"/>
            </w:pPr>
            <w:r w:rsidRPr="00E16840">
              <w:t>pavement construction, including:</w:t>
            </w:r>
          </w:p>
          <w:p w:rsidR="00000000" w:rsidRPr="00E16840" w:rsidP="00E16840">
            <w:pPr>
              <w:pStyle w:val="ListBullet2"/>
            </w:pPr>
            <w:r w:rsidRPr="00E16840">
              <w:t>flexible pavements, including:</w:t>
            </w:r>
          </w:p>
          <w:p w:rsidR="00000000" w:rsidRPr="00E16840" w:rsidP="00E16840">
            <w:pPr>
              <w:pStyle w:val="ListBullet3"/>
            </w:pPr>
            <w:r w:rsidRPr="00E16840">
              <w:t>natural pavement materials</w:t>
            </w:r>
          </w:p>
          <w:p w:rsidR="00000000" w:rsidRPr="00E16840" w:rsidP="00E16840">
            <w:pPr>
              <w:pStyle w:val="ListBullet3"/>
            </w:pPr>
            <w:r w:rsidRPr="00E16840">
              <w:t>manufactured pavement materials</w:t>
            </w:r>
          </w:p>
          <w:p w:rsidR="00000000" w:rsidRPr="00E16840" w:rsidP="00E16840">
            <w:pPr>
              <w:pStyle w:val="ListBullet3"/>
            </w:pPr>
            <w:r w:rsidRPr="00E16840">
              <w:t>asphalt placement</w:t>
            </w:r>
          </w:p>
          <w:p w:rsidR="00000000" w:rsidRPr="00E16840" w:rsidP="00E16840">
            <w:pPr>
              <w:pStyle w:val="ListBullet3"/>
            </w:pPr>
            <w:r w:rsidRPr="00E16840">
              <w:t>spray seal application</w:t>
            </w:r>
          </w:p>
          <w:p w:rsidR="00000000" w:rsidRPr="00E16840" w:rsidP="00E16840">
            <w:pPr>
              <w:pStyle w:val="ListBullet3"/>
            </w:pPr>
            <w:r w:rsidRPr="00E16840">
              <w:t>stabilisation</w:t>
            </w:r>
          </w:p>
          <w:p w:rsidR="00000000" w:rsidRPr="00E16840" w:rsidP="00E16840">
            <w:pPr>
              <w:pStyle w:val="ListBullet2"/>
            </w:pPr>
            <w:r w:rsidRPr="00E16840">
              <w:t xml:space="preserve">rigid pavement construction </w:t>
            </w:r>
          </w:p>
          <w:p w:rsidR="00000000" w:rsidRPr="00E16840" w:rsidP="00E16840">
            <w:pPr>
              <w:pStyle w:val="ListBullet"/>
            </w:pPr>
            <w:r w:rsidRPr="00E16840">
              <w:t>underground services construction</w:t>
            </w:r>
          </w:p>
          <w:p w:rsidR="00000000" w:rsidRPr="00E16840" w:rsidP="00E16840">
            <w:pPr>
              <w:pStyle w:val="ListBullet"/>
            </w:pPr>
            <w:r w:rsidRPr="00E16840">
              <w:t>construction of civil structures</w:t>
            </w:r>
          </w:p>
          <w:p w:rsidR="00000000" w:rsidRPr="00E16840" w:rsidP="00E16840">
            <w:pPr>
              <w:pStyle w:val="ListBullet"/>
            </w:pPr>
            <w:r w:rsidRPr="00E16840">
              <w:t>tunnelling</w:t>
            </w:r>
          </w:p>
          <w:p w:rsidR="00000000" w:rsidP="00E16840">
            <w:pPr>
              <w:pStyle w:val="ListBullet"/>
              <w:rPr>
                <w:lang w:val="en-NZ"/>
              </w:rPr>
            </w:pPr>
            <w:r w:rsidRPr="00E16840">
              <w:t>dredging</w:t>
            </w:r>
          </w:p>
        </w:tc>
      </w:tr>
      <w:tr w:rsidTr="00296CE7">
        <w:tblPrEx>
          <w:tblW w:w="0" w:type="auto"/>
          <w:tblLayout w:type="fixed"/>
          <w:tblCellMar>
            <w:left w:w="62" w:type="dxa"/>
            <w:right w:w="62" w:type="dxa"/>
          </w:tblCellMar>
          <w:tblLook w:val="0000"/>
        </w:tblPrEx>
        <w:tc>
          <w:tcPr>
            <w:tcW w:w="3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840" w:rsidP="00E16840">
            <w:pPr>
              <w:pStyle w:val="BodyText"/>
            </w:pPr>
            <w:r w:rsidRPr="00E16840">
              <w:rPr>
                <w:rStyle w:val="SpecialBold"/>
              </w:rPr>
              <w:t>Implementation of civil construction plan</w:t>
            </w:r>
          </w:p>
          <w:p w:rsidR="00000000" w:rsidP="00E16840">
            <w:pPr>
              <w:pStyle w:val="BodyText"/>
              <w:rPr>
                <w:lang w:val="en-NZ"/>
              </w:rPr>
            </w:pPr>
            <w:r w:rsidRPr="00E16840">
              <w:t>may include:</w:t>
            </w:r>
          </w:p>
        </w:tc>
        <w:tc>
          <w:tcPr>
            <w:tcW w:w="5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840" w:rsidP="00E16840">
            <w:pPr>
              <w:pStyle w:val="ListBullet"/>
            </w:pPr>
            <w:r w:rsidRPr="00E16840">
              <w:t>risk management requirements and procedures</w:t>
            </w:r>
          </w:p>
          <w:p w:rsidR="00000000" w:rsidRPr="00E16840" w:rsidP="00E16840">
            <w:pPr>
              <w:pStyle w:val="ListBullet"/>
            </w:pPr>
            <w:r w:rsidRPr="00E16840">
              <w:t>statutory compliance requirements and procedures</w:t>
            </w:r>
          </w:p>
          <w:p w:rsidR="00000000" w:rsidRPr="00E16840" w:rsidP="00E16840">
            <w:pPr>
              <w:pStyle w:val="ListBullet"/>
            </w:pPr>
            <w:r w:rsidRPr="00E16840">
              <w:t>occupational health and safety requirements and procedures</w:t>
            </w:r>
          </w:p>
          <w:p w:rsidR="00000000" w:rsidRPr="00E16840" w:rsidP="00E16840">
            <w:pPr>
              <w:pStyle w:val="ListBullet"/>
            </w:pPr>
            <w:r w:rsidRPr="00E16840">
              <w:t>environmental management requirements and procedures</w:t>
            </w:r>
          </w:p>
          <w:p w:rsidR="00000000" w:rsidRPr="00E16840" w:rsidP="00E16840">
            <w:pPr>
              <w:pStyle w:val="ListBullet"/>
            </w:pPr>
            <w:r w:rsidRPr="00E16840">
              <w:t>quality requirements and procedures</w:t>
            </w:r>
          </w:p>
          <w:p w:rsidR="00000000" w:rsidRPr="00E16840" w:rsidP="00E16840">
            <w:pPr>
              <w:pStyle w:val="ListBullet"/>
            </w:pPr>
            <w:r w:rsidRPr="00E16840">
              <w:t>inspection and testing requirements and procedures</w:t>
            </w:r>
          </w:p>
          <w:p w:rsidR="00000000" w:rsidRPr="00E16840" w:rsidP="00E16840">
            <w:pPr>
              <w:pStyle w:val="ListBullet"/>
            </w:pPr>
            <w:r w:rsidRPr="00E16840">
              <w:t>communic</w:t>
            </w:r>
            <w:r w:rsidRPr="00E16840">
              <w:t>ation and consultation requirements and procedures</w:t>
            </w:r>
          </w:p>
          <w:p w:rsidR="00000000" w:rsidRPr="00E16840" w:rsidP="00E16840">
            <w:pPr>
              <w:pStyle w:val="ListBullet"/>
            </w:pPr>
            <w:r w:rsidRPr="00E16840">
              <w:t>community relations requirements and procedures</w:t>
            </w:r>
          </w:p>
          <w:p w:rsidR="00000000" w:rsidRPr="00E16840" w:rsidP="00E16840">
            <w:pPr>
              <w:pStyle w:val="ListBullet"/>
            </w:pPr>
            <w:r w:rsidRPr="00E16840">
              <w:t>traffic management requirements and procedures</w:t>
            </w:r>
          </w:p>
          <w:p w:rsidR="00000000" w:rsidRPr="00E16840" w:rsidP="00E16840">
            <w:pPr>
              <w:pStyle w:val="ListBullet"/>
            </w:pPr>
            <w:r w:rsidRPr="00E16840">
              <w:t>training requirements and procedures</w:t>
            </w:r>
          </w:p>
          <w:p w:rsidR="00000000" w:rsidRPr="00E16840" w:rsidP="00E16840">
            <w:pPr>
              <w:pStyle w:val="ListBullet"/>
            </w:pPr>
            <w:r w:rsidRPr="00E16840">
              <w:t>allocation of responsibilities</w:t>
            </w:r>
          </w:p>
          <w:p w:rsidR="00000000" w:rsidRPr="00E16840" w:rsidP="00E16840">
            <w:pPr>
              <w:pStyle w:val="ListBullet"/>
            </w:pPr>
            <w:r w:rsidRPr="00E16840">
              <w:t>position descriptions</w:t>
            </w:r>
          </w:p>
          <w:p w:rsidR="00000000" w:rsidRPr="00E16840" w:rsidP="00E16840">
            <w:pPr>
              <w:pStyle w:val="ListBullet"/>
            </w:pPr>
            <w:r w:rsidRPr="00E16840">
              <w:t>administration requirements and procedures, including records and reporting</w:t>
            </w:r>
          </w:p>
          <w:p w:rsidR="00000000" w:rsidRPr="00E16840" w:rsidP="00E16840">
            <w:pPr>
              <w:pStyle w:val="ListBullet"/>
            </w:pPr>
            <w:r w:rsidRPr="00E16840">
              <w:t>operational techniques required for the execution of civil construction projects</w:t>
            </w:r>
          </w:p>
          <w:p w:rsidR="00000000" w:rsidRPr="00E16840" w:rsidP="00E16840">
            <w:pPr>
              <w:pStyle w:val="ListBullet"/>
            </w:pPr>
            <w:r w:rsidRPr="00E16840">
              <w:t>cost management requirements and procedures</w:t>
            </w:r>
          </w:p>
          <w:p w:rsidR="00000000" w:rsidRPr="00E16840" w:rsidP="00E16840">
            <w:pPr>
              <w:pStyle w:val="ListBullet"/>
            </w:pPr>
            <w:r w:rsidRPr="00E16840">
              <w:t>client liaison requirements and procedures</w:t>
            </w:r>
          </w:p>
          <w:p w:rsidR="00000000" w:rsidRPr="00E16840" w:rsidP="00E16840">
            <w:pPr>
              <w:pStyle w:val="ListBullet"/>
            </w:pPr>
            <w:r w:rsidRPr="00E16840">
              <w:t>construction</w:t>
            </w:r>
            <w:r w:rsidRPr="00E16840">
              <w:t xml:space="preserve"> plan review requirements and procedures</w:t>
            </w:r>
          </w:p>
          <w:p w:rsidR="00000000" w:rsidRPr="00E16840" w:rsidP="00E16840">
            <w:pPr>
              <w:pStyle w:val="ListBullet"/>
            </w:pPr>
            <w:r w:rsidRPr="00E16840">
              <w:t>construction plan documentation requirements and procedures</w:t>
            </w:r>
          </w:p>
          <w:p w:rsidR="00000000" w:rsidRPr="00E16840" w:rsidP="00E16840">
            <w:pPr>
              <w:pStyle w:val="ListBullet"/>
            </w:pPr>
            <w:r w:rsidRPr="00E16840">
              <w:t>construction plan reporting requirements and procedures</w:t>
            </w:r>
          </w:p>
          <w:p w:rsidR="00000000" w:rsidRPr="00E16840" w:rsidP="00E16840">
            <w:pPr>
              <w:pStyle w:val="ListBullet"/>
            </w:pPr>
            <w:r w:rsidRPr="00E16840">
              <w:t xml:space="preserve">implementation plan approval requirements and procedures </w:t>
            </w:r>
          </w:p>
          <w:p w:rsidR="00000000" w:rsidRPr="00E16840" w:rsidP="00E16840">
            <w:pPr>
              <w:pStyle w:val="ListBullet"/>
            </w:pPr>
            <w:r w:rsidRPr="00E16840">
              <w:t>construction plan records filing requirem</w:t>
            </w:r>
            <w:r w:rsidRPr="00E16840">
              <w:t xml:space="preserve">ents and procedures </w:t>
            </w:r>
          </w:p>
          <w:p w:rsidR="00000000" w:rsidRPr="00E16840" w:rsidP="00E16840">
            <w:pPr>
              <w:pStyle w:val="ListBullet"/>
            </w:pPr>
            <w:r w:rsidRPr="00E16840">
              <w:t>performance review requirements and procedures</w:t>
            </w:r>
          </w:p>
          <w:p w:rsidR="00000000" w:rsidRPr="00E16840" w:rsidP="00E16840">
            <w:pPr>
              <w:pStyle w:val="ListBullet"/>
            </w:pPr>
            <w:r w:rsidRPr="00E16840">
              <w:t>scheduling requirements and procedures</w:t>
            </w:r>
          </w:p>
          <w:p w:rsidR="00000000" w:rsidRPr="00E16840" w:rsidP="00E16840">
            <w:pPr>
              <w:pStyle w:val="ListBullet"/>
            </w:pPr>
            <w:r w:rsidRPr="00E16840">
              <w:t>resource requirements and procedures</w:t>
            </w:r>
          </w:p>
          <w:p w:rsidR="00000000" w:rsidRPr="00E16840" w:rsidP="00E16840">
            <w:pPr>
              <w:pStyle w:val="ListBullet"/>
            </w:pPr>
            <w:r w:rsidRPr="00E16840">
              <w:t>production rates requirements and procedures</w:t>
            </w:r>
          </w:p>
          <w:p w:rsidR="00000000" w:rsidRPr="00E16840" w:rsidP="00E16840">
            <w:pPr>
              <w:pStyle w:val="ListBullet"/>
            </w:pPr>
            <w:r w:rsidRPr="00E16840">
              <w:t>coordination requirements and procedures</w:t>
            </w:r>
          </w:p>
          <w:p w:rsidR="00000000" w:rsidRPr="00E16840" w:rsidP="00E16840">
            <w:pPr>
              <w:pStyle w:val="ListBullet"/>
            </w:pPr>
            <w:r w:rsidRPr="00E16840">
              <w:t>review requirements</w:t>
            </w:r>
          </w:p>
          <w:p w:rsidR="00000000" w:rsidRPr="00E16840" w:rsidP="00E16840">
            <w:pPr>
              <w:pStyle w:val="ListBullet"/>
            </w:pPr>
            <w:r w:rsidRPr="00E16840">
              <w:t>commun</w:t>
            </w:r>
            <w:r w:rsidRPr="00E16840">
              <w:t>ication and reporting requirements</w:t>
            </w:r>
          </w:p>
          <w:p w:rsidR="00000000" w:rsidRPr="00E16840" w:rsidP="00E16840">
            <w:pPr>
              <w:pStyle w:val="ListBullet"/>
            </w:pPr>
            <w:r w:rsidRPr="00E16840">
              <w:t>drawings</w:t>
            </w:r>
          </w:p>
          <w:p w:rsidR="00000000" w:rsidRPr="00E16840" w:rsidP="00E16840">
            <w:pPr>
              <w:pStyle w:val="ListBullet"/>
            </w:pPr>
            <w:r w:rsidRPr="00E16840">
              <w:t>ancillary documentation, which may include:</w:t>
            </w:r>
          </w:p>
          <w:p w:rsidR="00000000" w:rsidRPr="00E16840" w:rsidP="00E16840">
            <w:pPr>
              <w:pStyle w:val="ListBullet2"/>
            </w:pPr>
            <w:r w:rsidRPr="00E16840">
              <w:t>construction notes</w:t>
            </w:r>
          </w:p>
          <w:p w:rsidR="00000000" w:rsidRPr="00E16840" w:rsidP="00E16840">
            <w:pPr>
              <w:pStyle w:val="ListBullet2"/>
            </w:pPr>
            <w:r w:rsidRPr="00E16840">
              <w:t>construction notes</w:t>
            </w:r>
          </w:p>
          <w:p w:rsidR="00000000" w:rsidRPr="00E16840" w:rsidP="00E16840">
            <w:pPr>
              <w:pStyle w:val="ListBullet2"/>
            </w:pPr>
            <w:r w:rsidRPr="00E16840">
              <w:t>supplementary drawings</w:t>
            </w:r>
          </w:p>
          <w:p w:rsidR="00000000" w:rsidP="00E16840">
            <w:pPr>
              <w:pStyle w:val="ListBullet"/>
              <w:rPr>
                <w:lang w:val="en-NZ"/>
              </w:rPr>
            </w:pPr>
            <w:r w:rsidRPr="00E16840">
              <w:t>specifications</w:t>
            </w:r>
          </w:p>
        </w:tc>
      </w:tr>
      <w:tr w:rsidTr="00296CE7">
        <w:tblPrEx>
          <w:tblW w:w="0" w:type="auto"/>
          <w:tblLayout w:type="fixed"/>
          <w:tblCellMar>
            <w:left w:w="62" w:type="dxa"/>
            <w:right w:w="62" w:type="dxa"/>
          </w:tblCellMar>
          <w:tblLook w:val="0000"/>
        </w:tblPrEx>
        <w:tc>
          <w:tcPr>
            <w:tcW w:w="3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840" w:rsidP="00E16840">
            <w:pPr>
              <w:pStyle w:val="BodyText"/>
            </w:pPr>
            <w:r w:rsidRPr="00E16840">
              <w:rPr>
                <w:rStyle w:val="SpecialBold"/>
              </w:rPr>
              <w:t>Confirm</w:t>
            </w:r>
          </w:p>
          <w:p w:rsidR="00000000" w:rsidP="00E16840">
            <w:pPr>
              <w:pStyle w:val="BodyText"/>
              <w:rPr>
                <w:lang w:val="en-NZ"/>
              </w:rPr>
            </w:pPr>
            <w:r w:rsidRPr="00E16840">
              <w:t>may include:</w:t>
            </w:r>
          </w:p>
        </w:tc>
        <w:tc>
          <w:tcPr>
            <w:tcW w:w="5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840" w:rsidP="00E16840">
            <w:pPr>
              <w:pStyle w:val="ListBullet"/>
            </w:pPr>
            <w:r w:rsidRPr="00E16840">
              <w:t>consultation with the client</w:t>
            </w:r>
          </w:p>
          <w:p w:rsidR="00000000" w:rsidRPr="00E16840" w:rsidP="00E16840">
            <w:pPr>
              <w:pStyle w:val="ListBullet"/>
            </w:pPr>
            <w:r w:rsidRPr="00E16840">
              <w:t>consultation with others within the organisation</w:t>
            </w:r>
          </w:p>
          <w:p w:rsidR="00000000" w:rsidRPr="00E16840" w:rsidP="00E16840">
            <w:pPr>
              <w:pStyle w:val="ListBullet"/>
            </w:pPr>
            <w:r w:rsidRPr="00E16840">
              <w:t>obtaining further site data, including:</w:t>
            </w:r>
          </w:p>
          <w:p w:rsidR="00000000" w:rsidRPr="00E16840" w:rsidP="00E16840">
            <w:pPr>
              <w:pStyle w:val="ListBullet2"/>
            </w:pPr>
            <w:r w:rsidRPr="00E16840">
              <w:t>geological data</w:t>
            </w:r>
          </w:p>
          <w:p w:rsidR="00000000" w:rsidRPr="00E16840" w:rsidP="00E16840">
            <w:pPr>
              <w:pStyle w:val="ListBullet2"/>
            </w:pPr>
            <w:r w:rsidRPr="00E16840">
              <w:t>survey data</w:t>
            </w:r>
          </w:p>
          <w:p w:rsidR="00000000" w:rsidRPr="00E16840" w:rsidP="00E16840">
            <w:pPr>
              <w:pStyle w:val="ListBullet2"/>
            </w:pPr>
            <w:r w:rsidRPr="00E16840">
              <w:t>hydrological data</w:t>
            </w:r>
          </w:p>
          <w:p w:rsidR="00000000" w:rsidP="00E16840">
            <w:pPr>
              <w:pStyle w:val="ListBullet2"/>
              <w:rPr>
                <w:lang w:val="en-NZ"/>
              </w:rPr>
            </w:pPr>
            <w:r w:rsidRPr="00E16840">
              <w:t>meteorological data</w:t>
            </w:r>
          </w:p>
        </w:tc>
      </w:tr>
      <w:tr w:rsidTr="00296CE7">
        <w:tblPrEx>
          <w:tblW w:w="0" w:type="auto"/>
          <w:tblLayout w:type="fixed"/>
          <w:tblCellMar>
            <w:left w:w="62" w:type="dxa"/>
            <w:right w:w="62" w:type="dxa"/>
          </w:tblCellMar>
          <w:tblLook w:val="0000"/>
        </w:tblPrEx>
        <w:tc>
          <w:tcPr>
            <w:tcW w:w="3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840" w:rsidP="00E16840">
            <w:pPr>
              <w:pStyle w:val="BodyText"/>
            </w:pPr>
            <w:r w:rsidRPr="00E16840">
              <w:rPr>
                <w:rStyle w:val="SpecialBold"/>
              </w:rPr>
              <w:t>Project information</w:t>
            </w:r>
          </w:p>
          <w:p w:rsidR="00000000" w:rsidP="00E16840">
            <w:pPr>
              <w:pStyle w:val="BodyText"/>
              <w:rPr>
                <w:lang w:val="en-NZ"/>
              </w:rPr>
            </w:pPr>
            <w:r w:rsidRPr="00E16840">
              <w:t>may include:</w:t>
            </w:r>
          </w:p>
        </w:tc>
        <w:tc>
          <w:tcPr>
            <w:tcW w:w="5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840" w:rsidP="00E16840">
            <w:pPr>
              <w:pStyle w:val="ListBullet"/>
            </w:pPr>
            <w:r w:rsidRPr="00E16840">
              <w:t>project designs</w:t>
            </w:r>
          </w:p>
          <w:p w:rsidR="00000000" w:rsidRPr="00E16840" w:rsidP="00E16840">
            <w:pPr>
              <w:pStyle w:val="ListBullet"/>
            </w:pPr>
            <w:r w:rsidRPr="00E16840">
              <w:t>project specifications</w:t>
            </w:r>
          </w:p>
          <w:p w:rsidR="00000000" w:rsidRPr="00E16840" w:rsidP="00E16840">
            <w:pPr>
              <w:pStyle w:val="ListBullet"/>
            </w:pPr>
            <w:r w:rsidRPr="00E16840">
              <w:t>project site geological data</w:t>
            </w:r>
          </w:p>
          <w:p w:rsidR="00000000" w:rsidRPr="00E16840" w:rsidP="00E16840">
            <w:pPr>
              <w:pStyle w:val="ListBullet"/>
            </w:pPr>
            <w:r w:rsidRPr="00E16840">
              <w:t>project site hydrological data</w:t>
            </w:r>
          </w:p>
          <w:p w:rsidR="00000000" w:rsidRPr="00E16840" w:rsidP="00E16840">
            <w:pPr>
              <w:pStyle w:val="ListBullet"/>
            </w:pPr>
            <w:r w:rsidRPr="00E16840">
              <w:t>project site engineering survey data</w:t>
            </w:r>
          </w:p>
          <w:p w:rsidR="00000000" w:rsidRPr="00E16840" w:rsidP="00E16840">
            <w:pPr>
              <w:pStyle w:val="ListBullet"/>
            </w:pPr>
            <w:r w:rsidRPr="00E16840">
              <w:t>project site meteorological data</w:t>
            </w:r>
          </w:p>
          <w:p w:rsidR="00000000" w:rsidRPr="00E16840" w:rsidP="00E16840">
            <w:pPr>
              <w:pStyle w:val="ListBullet"/>
            </w:pPr>
            <w:r w:rsidRPr="00E16840">
              <w:t>project site environmental requirements</w:t>
            </w:r>
          </w:p>
          <w:p w:rsidR="00000000" w:rsidRPr="00E16840" w:rsidP="00E16840">
            <w:pPr>
              <w:pStyle w:val="ListBullet"/>
            </w:pPr>
            <w:r w:rsidRPr="00E16840">
              <w:t>community considerations</w:t>
            </w:r>
          </w:p>
          <w:p w:rsidR="00000000" w:rsidRPr="00E16840" w:rsidP="00E16840">
            <w:pPr>
              <w:pStyle w:val="ListBullet"/>
            </w:pPr>
            <w:r w:rsidRPr="00E16840">
              <w:t>heritage issues</w:t>
            </w:r>
          </w:p>
          <w:p w:rsidR="00000000" w:rsidRPr="00E16840" w:rsidP="00E16840">
            <w:pPr>
              <w:pStyle w:val="ListBullet"/>
            </w:pPr>
            <w:r w:rsidRPr="00E16840">
              <w:t>impact assessment information</w:t>
            </w:r>
          </w:p>
          <w:p w:rsidR="00000000" w:rsidRPr="00E16840" w:rsidP="00E16840">
            <w:pPr>
              <w:pStyle w:val="ListBullet"/>
            </w:pPr>
            <w:r w:rsidRPr="00E16840">
              <w:t>available resou</w:t>
            </w:r>
            <w:r w:rsidRPr="00E16840">
              <w:t>rces</w:t>
            </w:r>
          </w:p>
          <w:p w:rsidR="00000000" w:rsidRPr="00E16840" w:rsidP="00E16840">
            <w:pPr>
              <w:pStyle w:val="ListBullet"/>
            </w:pPr>
            <w:r w:rsidRPr="00E16840">
              <w:t>existing project drawings</w:t>
            </w:r>
          </w:p>
          <w:p w:rsidR="00000000" w:rsidRPr="00E16840" w:rsidP="00E16840">
            <w:pPr>
              <w:pStyle w:val="ListBullet"/>
            </w:pPr>
            <w:r w:rsidRPr="00E16840">
              <w:t>relevant Australian or other standards</w:t>
            </w:r>
          </w:p>
        </w:tc>
      </w:tr>
    </w:tbl>
    <w:p w:rsidR="00000000" w:rsidRPr="00E16840" w:rsidP="00E16840">
      <w:pPr>
        <w:pStyle w:val="BodyText"/>
      </w:pPr>
    </w:p>
    <w:p w:rsidR="00000000" w:rsidRPr="00E16840" w:rsidP="00E16840">
      <w:pPr>
        <w:pStyle w:val="AllowPageBreak"/>
      </w:pPr>
    </w:p>
    <w:p w:rsidR="00000000" w:rsidRPr="00E16840" w:rsidP="00E16840">
      <w:pPr>
        <w:pStyle w:val="Heading1"/>
      </w:pPr>
      <w:bookmarkStart w:id="12" w:name="O_128978"/>
      <w:bookmarkEnd w:id="12"/>
      <w:r w:rsidRPr="00E16840">
        <w:t>Unit Sector(s)</w:t>
      </w:r>
    </w:p>
    <w:p w:rsidR="00000000" w:rsidRPr="00E16840" w:rsidP="00E16840">
      <w:pPr>
        <w:pStyle w:val="BodyText"/>
      </w:pPr>
      <w:r w:rsidRPr="00E16840">
        <w:t>Civil Works (Management and Supervision)</w:t>
      </w:r>
    </w:p>
    <w:p w:rsidR="00000000" w:rsidRPr="00E16840" w:rsidP="00E16840">
      <w:pPr>
        <w:pStyle w:val="AllowPageBreak"/>
      </w:pPr>
    </w:p>
    <w:p w:rsidR="00000000" w:rsidRPr="00E16840" w:rsidP="00E16840">
      <w:pPr>
        <w:pStyle w:val="Heading1"/>
      </w:pPr>
      <w:bookmarkStart w:id="13" w:name="O_161283"/>
      <w:bookmarkEnd w:id="13"/>
      <w:r w:rsidRPr="00E16840">
        <w:t>Competency field</w:t>
      </w:r>
    </w:p>
    <w:p w:rsidR="00000000" w:rsidRPr="00E16840" w:rsidP="00E16840">
      <w:pPr>
        <w:pStyle w:val="BodyText"/>
      </w:pPr>
      <w:r w:rsidRPr="00E16840">
        <w:t>Refer to Unit Sector(s).</w:t>
      </w:r>
    </w:p>
    <w:p w:rsidR="00000000" w:rsidRPr="00E16840" w:rsidP="00E16840">
      <w:pPr>
        <w:pStyle w:val="AllowPageBreak"/>
      </w:pPr>
    </w:p>
    <w:p w:rsidR="00000000" w:rsidRPr="00E16840" w:rsidP="00E16840">
      <w:pPr>
        <w:pStyle w:val="Heading1"/>
      </w:pPr>
      <w:bookmarkStart w:id="14" w:name="O_161282"/>
      <w:bookmarkEnd w:id="14"/>
      <w:r w:rsidRPr="00E16840">
        <w:t>Co-requisite units</w:t>
      </w:r>
    </w:p>
    <w:p w:rsidR="00000000" w:rsidRPr="00E16840" w:rsidP="00E16840">
      <w:pPr>
        <w:pStyle w:val="BodyText"/>
      </w:pPr>
      <w:r w:rsidRPr="00E16840">
        <w:t>Not applicable.</w:t>
      </w:r>
    </w:p>
    <w:p w:rsidR="00000000" w:rsidRPr="00E16840" w:rsidP="00E16840"/>
    <w:sectPr w:rsidSect="00E168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8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96CE7" w:rsidP="00296C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8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CE7" w:rsidP="00E168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96CE7" w:rsidP="00E1684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296CE7" w:rsidP="00E1684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8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96CE7" w:rsidP="00296CE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8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CE7" w:rsidP="00E16840">
    <w:pPr>
      <w:pStyle w:val="Header"/>
      <w:framePr w:wrap="around"/>
    </w:pPr>
    <w:r>
      <w:fldChar w:fldCharType="begin"/>
    </w:r>
    <w:r>
      <w:instrText xml:space="preserve"> TITLE   \* MERGEFORMAT </w:instrText>
    </w:r>
    <w:r>
      <w:fldChar w:fldCharType="separate"/>
    </w:r>
    <w:r>
      <w:t>RIICWM501A Implement civil construction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96CE7" w:rsidP="00E1684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1A0F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1209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A60A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684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16840"/>
    <w:pPr>
      <w:spacing w:before="360" w:after="60"/>
      <w:outlineLvl w:val="0"/>
    </w:pPr>
    <w:rPr>
      <w:sz w:val="32"/>
    </w:rPr>
  </w:style>
  <w:style w:type="paragraph" w:styleId="Heading2">
    <w:name w:val="heading 2"/>
    <w:basedOn w:val="HeadingBase"/>
    <w:next w:val="BodyText"/>
    <w:link w:val="Heading2Char"/>
    <w:qFormat/>
    <w:rsid w:val="00E16840"/>
    <w:pPr>
      <w:keepLines/>
      <w:spacing w:before="240" w:after="120"/>
      <w:outlineLvl w:val="1"/>
    </w:pPr>
    <w:rPr>
      <w:sz w:val="28"/>
      <w:szCs w:val="40"/>
    </w:rPr>
  </w:style>
  <w:style w:type="paragraph" w:styleId="Heading3">
    <w:name w:val="heading 3"/>
    <w:basedOn w:val="HeadingBase"/>
    <w:next w:val="BodyText"/>
    <w:link w:val="Heading3Char"/>
    <w:qFormat/>
    <w:rsid w:val="00E16840"/>
    <w:pPr>
      <w:spacing w:before="180" w:after="120"/>
      <w:outlineLvl w:val="2"/>
    </w:pPr>
    <w:rPr>
      <w:spacing w:val="-10"/>
      <w:kern w:val="32"/>
    </w:rPr>
  </w:style>
  <w:style w:type="paragraph" w:styleId="Heading4">
    <w:name w:val="heading 4"/>
    <w:basedOn w:val="HeadingBase"/>
    <w:next w:val="BodyText"/>
    <w:link w:val="Heading4Char"/>
    <w:qFormat/>
    <w:rsid w:val="00E16840"/>
    <w:pPr>
      <w:spacing w:before="160" w:after="120"/>
      <w:outlineLvl w:val="3"/>
    </w:pPr>
    <w:rPr>
      <w:sz w:val="22"/>
    </w:rPr>
  </w:style>
  <w:style w:type="paragraph" w:styleId="Heading5">
    <w:name w:val="heading 5"/>
    <w:basedOn w:val="HeadingBase"/>
    <w:next w:val="Normal"/>
    <w:link w:val="Heading5Char"/>
    <w:qFormat/>
    <w:rsid w:val="00E16840"/>
    <w:pPr>
      <w:spacing w:before="80"/>
      <w:outlineLvl w:val="4"/>
    </w:pPr>
    <w:rPr>
      <w:color w:val="918585"/>
      <w:sz w:val="20"/>
    </w:rPr>
  </w:style>
  <w:style w:type="paragraph" w:styleId="Heading6">
    <w:name w:val="heading 6"/>
    <w:basedOn w:val="HeadingBase"/>
    <w:next w:val="Normal"/>
    <w:link w:val="Heading6Char"/>
    <w:qFormat/>
    <w:rsid w:val="00E16840"/>
    <w:pPr>
      <w:spacing w:before="60"/>
      <w:outlineLvl w:val="5"/>
    </w:pPr>
    <w:rPr>
      <w:color w:val="918585"/>
      <w:sz w:val="20"/>
    </w:rPr>
  </w:style>
  <w:style w:type="paragraph" w:styleId="Heading7">
    <w:name w:val="heading 7"/>
    <w:basedOn w:val="Normal"/>
    <w:next w:val="Normal"/>
    <w:link w:val="Heading7Char"/>
    <w:qFormat/>
    <w:rsid w:val="00E16840"/>
    <w:pPr>
      <w:ind w:left="720"/>
      <w:outlineLvl w:val="6"/>
    </w:pPr>
    <w:rPr>
      <w:i/>
    </w:rPr>
  </w:style>
  <w:style w:type="paragraph" w:styleId="Heading8">
    <w:name w:val="heading 8"/>
    <w:basedOn w:val="Normal"/>
    <w:next w:val="Normal"/>
    <w:link w:val="Heading8Char"/>
    <w:qFormat/>
    <w:rsid w:val="00E16840"/>
    <w:pPr>
      <w:ind w:left="720"/>
      <w:outlineLvl w:val="7"/>
    </w:pPr>
    <w:rPr>
      <w:i/>
    </w:rPr>
  </w:style>
  <w:style w:type="paragraph" w:styleId="Heading9">
    <w:name w:val="heading 9"/>
    <w:basedOn w:val="Normal"/>
    <w:next w:val="Normal"/>
    <w:link w:val="Heading9Char"/>
    <w:qFormat/>
    <w:rsid w:val="00E16840"/>
    <w:pPr>
      <w:ind w:left="720"/>
      <w:outlineLvl w:val="8"/>
    </w:pPr>
    <w:rPr>
      <w:i/>
    </w:rPr>
  </w:style>
  <w:style w:type="character" w:default="1" w:styleId="DefaultParagraphFont">
    <w:name w:val="Default Paragraph Font"/>
    <w:uiPriority w:val="1"/>
    <w:unhideWhenUsed/>
    <w:rsid w:val="00E168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6840"/>
  </w:style>
  <w:style w:type="character" w:customStyle="1" w:styleId="Heading1Char">
    <w:name w:val="Heading 1 Char"/>
    <w:basedOn w:val="DefaultParagraphFont"/>
    <w:link w:val="Heading1"/>
    <w:rsid w:val="00E16840"/>
    <w:rPr>
      <w:rFonts w:ascii="Times New Roman" w:eastAsia="Times New Roman" w:hAnsi="Times New Roman" w:cs="Times New Roman"/>
      <w:b/>
      <w:sz w:val="32"/>
      <w:szCs w:val="20"/>
      <w:lang w:eastAsia="en-US"/>
    </w:rPr>
  </w:style>
  <w:style w:type="paragraph" w:styleId="BodyText">
    <w:name w:val="Body Text"/>
    <w:basedOn w:val="Normal"/>
    <w:link w:val="BodyTextChar"/>
    <w:rsid w:val="00E1684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16840"/>
    <w:rPr>
      <w:rFonts w:ascii="Times New Roman" w:eastAsia="Times New Roman" w:hAnsi="Times New Roman" w:cs="Times New Roman"/>
      <w:sz w:val="24"/>
      <w:lang w:val="en-US" w:eastAsia="en-US"/>
    </w:rPr>
  </w:style>
  <w:style w:type="paragraph" w:styleId="Footer">
    <w:name w:val="footer"/>
    <w:basedOn w:val="Normal"/>
    <w:link w:val="FooterChar"/>
    <w:rsid w:val="00E168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6840"/>
    <w:rPr>
      <w:rFonts w:ascii="Times New Roman" w:eastAsia="Times New Roman" w:hAnsi="Times New Roman" w:cs="Times New Roman"/>
      <w:sz w:val="16"/>
      <w:lang w:val="en-US" w:eastAsia="en-US"/>
    </w:rPr>
  </w:style>
  <w:style w:type="paragraph" w:styleId="List">
    <w:name w:val="List"/>
    <w:basedOn w:val="BodyText"/>
    <w:next w:val="BodyText"/>
    <w:rsid w:val="00E16840"/>
    <w:pPr>
      <w:tabs>
        <w:tab w:val="left" w:pos="340"/>
      </w:tabs>
      <w:spacing w:before="60" w:after="60"/>
      <w:ind w:left="340" w:hanging="340"/>
    </w:pPr>
  </w:style>
  <w:style w:type="paragraph" w:styleId="ListBullet">
    <w:name w:val="List Bullet"/>
    <w:basedOn w:val="List"/>
    <w:rsid w:val="00E16840"/>
    <w:pPr>
      <w:numPr>
        <w:numId w:val="14"/>
      </w:numPr>
      <w:tabs>
        <w:tab w:val="clear" w:pos="340"/>
      </w:tabs>
      <w:spacing w:before="40" w:after="40"/>
    </w:pPr>
  </w:style>
  <w:style w:type="character" w:customStyle="1" w:styleId="SpecialBold">
    <w:name w:val="Special Bold"/>
    <w:basedOn w:val="DefaultParagraphFont"/>
    <w:rsid w:val="00E16840"/>
    <w:rPr>
      <w:b/>
      <w:spacing w:val="0"/>
    </w:rPr>
  </w:style>
  <w:style w:type="paragraph" w:styleId="ListBullet2">
    <w:name w:val="List Bullet 2"/>
    <w:basedOn w:val="List2"/>
    <w:rsid w:val="00E16840"/>
    <w:pPr>
      <w:numPr>
        <w:numId w:val="15"/>
      </w:numPr>
      <w:tabs>
        <w:tab w:val="clear" w:pos="680"/>
      </w:tabs>
    </w:pPr>
  </w:style>
  <w:style w:type="paragraph" w:styleId="Header">
    <w:name w:val="header"/>
    <w:basedOn w:val="Normal"/>
    <w:link w:val="HeaderChar"/>
    <w:rsid w:val="00E168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684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16840"/>
    <w:pPr>
      <w:spacing w:before="240" w:after="120"/>
      <w:outlineLvl w:val="0"/>
    </w:pPr>
    <w:rPr>
      <w:rFonts w:ascii="Times New Roman" w:hAnsi="Times New Roman"/>
      <w:b/>
      <w:sz w:val="28"/>
    </w:rPr>
  </w:style>
  <w:style w:type="paragraph" w:customStyle="1" w:styleId="AllowPageBreak">
    <w:name w:val="AllowPageBreak"/>
    <w:rsid w:val="00E1684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16840"/>
    <w:pPr>
      <w:tabs>
        <w:tab w:val="left" w:pos="680"/>
      </w:tabs>
      <w:spacing w:before="60" w:after="60"/>
      <w:ind w:left="680" w:hanging="340"/>
    </w:pPr>
  </w:style>
  <w:style w:type="paragraph" w:styleId="ListBullet3">
    <w:name w:val="List Bullet 3"/>
    <w:basedOn w:val="List3"/>
    <w:rsid w:val="00E16840"/>
    <w:pPr>
      <w:numPr>
        <w:numId w:val="3"/>
      </w:numPr>
      <w:tabs>
        <w:tab w:val="clear" w:pos="1021"/>
      </w:tabs>
      <w:ind w:left="1037" w:hanging="357"/>
    </w:pPr>
  </w:style>
  <w:style w:type="character" w:customStyle="1" w:styleId="BoldandItalics">
    <w:name w:val="Bold and Italics"/>
    <w:qFormat/>
    <w:rsid w:val="00E16840"/>
    <w:rPr>
      <w:b/>
      <w:i/>
      <w:u w:val="none"/>
    </w:rPr>
  </w:style>
  <w:style w:type="character" w:customStyle="1" w:styleId="Heading2Char">
    <w:name w:val="Heading 2 Char"/>
    <w:basedOn w:val="DefaultParagraphFont"/>
    <w:link w:val="Heading2"/>
    <w:rsid w:val="00E168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68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68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68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68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684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1684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16840"/>
    <w:rPr>
      <w:rFonts w:ascii="Courier New" w:eastAsia="Times New Roman" w:hAnsi="Courier New" w:cs="Times New Roman"/>
      <w:i/>
      <w:szCs w:val="20"/>
      <w:lang w:val="en-US" w:eastAsia="en-US"/>
    </w:rPr>
  </w:style>
  <w:style w:type="paragraph" w:customStyle="1" w:styleId="HeadingBase">
    <w:name w:val="Heading Base"/>
    <w:rsid w:val="00E168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6840"/>
    <w:pPr>
      <w:tabs>
        <w:tab w:val="right" w:leader="dot" w:pos="9072"/>
      </w:tabs>
      <w:ind w:left="567"/>
    </w:pPr>
    <w:rPr>
      <w:szCs w:val="22"/>
    </w:rPr>
  </w:style>
  <w:style w:type="paragraph" w:customStyle="1" w:styleId="TOCBase">
    <w:name w:val="TOC Base"/>
    <w:rsid w:val="00E168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6840"/>
    <w:pPr>
      <w:tabs>
        <w:tab w:val="right" w:leader="dot" w:pos="9072"/>
      </w:tabs>
      <w:spacing w:before="40" w:after="40"/>
      <w:ind w:left="284"/>
    </w:pPr>
    <w:rPr>
      <w:rFonts w:ascii="Times New Roman" w:hAnsi="Times New Roman"/>
    </w:rPr>
  </w:style>
  <w:style w:type="paragraph" w:styleId="TOC1">
    <w:name w:val="toc 1"/>
    <w:basedOn w:val="TOCBase"/>
    <w:next w:val="Normal"/>
    <w:rsid w:val="00E1684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16840"/>
    <w:pPr>
      <w:spacing w:before="5040"/>
      <w:jc w:val="center"/>
    </w:pPr>
    <w:rPr>
      <w:sz w:val="48"/>
      <w:szCs w:val="72"/>
      <w:lang w:val="en-US"/>
    </w:rPr>
  </w:style>
  <w:style w:type="character" w:customStyle="1" w:styleId="TitleChar">
    <w:name w:val="Title Char"/>
    <w:basedOn w:val="DefaultParagraphFont"/>
    <w:link w:val="Title"/>
    <w:rsid w:val="00E168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6840"/>
    <w:pPr>
      <w:tabs>
        <w:tab w:val="left" w:pos="3600"/>
        <w:tab w:val="left" w:pos="3958"/>
      </w:tabs>
    </w:pPr>
  </w:style>
  <w:style w:type="paragraph" w:customStyle="1" w:styleId="Note">
    <w:name w:val="Note"/>
    <w:basedOn w:val="BodyText"/>
    <w:rsid w:val="00E168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6840"/>
    <w:pPr>
      <w:framePr w:wrap="auto" w:hAnchor="text" w:y="6049"/>
    </w:pPr>
    <w:rPr>
      <w:color w:val="000000"/>
      <w:sz w:val="40"/>
    </w:rPr>
  </w:style>
  <w:style w:type="paragraph" w:customStyle="1" w:styleId="TOCTitle">
    <w:name w:val="TOCTitle"/>
    <w:basedOn w:val="Heading1"/>
    <w:rsid w:val="00E16840"/>
    <w:pPr>
      <w:spacing w:after="240"/>
      <w:jc w:val="center"/>
      <w:outlineLvl w:val="9"/>
    </w:pPr>
    <w:rPr>
      <w:caps/>
    </w:rPr>
  </w:style>
  <w:style w:type="paragraph" w:customStyle="1" w:styleId="Version">
    <w:name w:val="Version"/>
    <w:rsid w:val="00E168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6840"/>
    <w:pPr>
      <w:keepNext w:val="0"/>
      <w:tabs>
        <w:tab w:val="right" w:pos="4176"/>
      </w:tabs>
      <w:ind w:left="198" w:hanging="198"/>
    </w:pPr>
    <w:rPr>
      <w:rFonts w:ascii="Garamond" w:hAnsi="Garamond"/>
    </w:rPr>
  </w:style>
  <w:style w:type="paragraph" w:styleId="IndexHeading">
    <w:name w:val="index heading"/>
    <w:basedOn w:val="Normal"/>
    <w:next w:val="Index1"/>
    <w:semiHidden/>
    <w:rsid w:val="00E16840"/>
    <w:pPr>
      <w:spacing w:before="120" w:after="120"/>
    </w:pPr>
    <w:rPr>
      <w:rFonts w:ascii="Arial" w:hAnsi="Arial"/>
      <w:b/>
      <w:color w:val="918585"/>
      <w:sz w:val="24"/>
    </w:rPr>
  </w:style>
  <w:style w:type="paragraph" w:customStyle="1" w:styleId="Chapter">
    <w:name w:val="Chapter"/>
    <w:basedOn w:val="Normal"/>
    <w:rsid w:val="00E16840"/>
    <w:pPr>
      <w:spacing w:before="240"/>
    </w:pPr>
    <w:rPr>
      <w:rFonts w:ascii="Times New Roman" w:hAnsi="Times New Roman"/>
      <w:smallCaps/>
      <w:spacing w:val="80"/>
      <w:sz w:val="28"/>
    </w:rPr>
  </w:style>
  <w:style w:type="paragraph" w:customStyle="1" w:styleId="InChapter">
    <w:name w:val="InChapter"/>
    <w:basedOn w:val="Heading3"/>
    <w:rsid w:val="00E16840"/>
    <w:pPr>
      <w:spacing w:after="240"/>
      <w:outlineLvl w:val="9"/>
    </w:pPr>
    <w:rPr>
      <w:noProof/>
    </w:rPr>
  </w:style>
  <w:style w:type="paragraph" w:styleId="Index2">
    <w:name w:val="index 2"/>
    <w:basedOn w:val="Normal"/>
    <w:next w:val="Normal"/>
    <w:semiHidden/>
    <w:rsid w:val="00E16840"/>
    <w:pPr>
      <w:tabs>
        <w:tab w:val="right" w:pos="4176"/>
      </w:tabs>
      <w:ind w:left="568" w:hanging="284"/>
    </w:pPr>
    <w:rPr>
      <w:rFonts w:ascii="Garamond" w:hAnsi="Garamond"/>
    </w:rPr>
  </w:style>
  <w:style w:type="paragraph" w:customStyle="1" w:styleId="Byline">
    <w:name w:val="Byline"/>
    <w:rsid w:val="00E168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6840"/>
    <w:pPr>
      <w:tabs>
        <w:tab w:val="clear" w:pos="3600"/>
        <w:tab w:val="clear" w:pos="3958"/>
      </w:tabs>
      <w:jc w:val="right"/>
    </w:pPr>
  </w:style>
  <w:style w:type="character" w:styleId="Emphasis">
    <w:name w:val="Emphasis"/>
    <w:basedOn w:val="DefaultParagraphFont"/>
    <w:qFormat/>
    <w:rsid w:val="00E16840"/>
    <w:rPr>
      <w:i/>
    </w:rPr>
  </w:style>
  <w:style w:type="paragraph" w:styleId="Caption">
    <w:name w:val="caption"/>
    <w:basedOn w:val="BodyText"/>
    <w:next w:val="Normal"/>
    <w:qFormat/>
    <w:rsid w:val="00E16840"/>
    <w:pPr>
      <w:framePr w:w="2268" w:hSpace="181" w:vSpace="181" w:wrap="around" w:vAnchor="text" w:hAnchor="page" w:x="1135" w:y="285" w:anchorLock="1"/>
    </w:pPr>
    <w:rPr>
      <w:i/>
    </w:rPr>
  </w:style>
  <w:style w:type="paragraph" w:customStyle="1" w:styleId="MiniTOCTitle">
    <w:name w:val="MiniTOCTitle"/>
    <w:basedOn w:val="Heading4"/>
    <w:rsid w:val="00E16840"/>
    <w:pPr>
      <w:spacing w:before="240"/>
      <w:outlineLvl w:val="9"/>
    </w:pPr>
    <w:rPr>
      <w:noProof/>
      <w:sz w:val="24"/>
    </w:rPr>
  </w:style>
  <w:style w:type="paragraph" w:customStyle="1" w:styleId="MiniTOCItem">
    <w:name w:val="MiniTOCItem"/>
    <w:basedOn w:val="ListBullet"/>
    <w:rsid w:val="00E16840"/>
    <w:pPr>
      <w:numPr>
        <w:numId w:val="0"/>
      </w:numPr>
      <w:tabs>
        <w:tab w:val="right" w:leader="dot" w:pos="6521"/>
      </w:tabs>
      <w:spacing w:before="0" w:after="0"/>
    </w:pPr>
  </w:style>
  <w:style w:type="paragraph" w:customStyle="1" w:styleId="TOFTitle">
    <w:name w:val="TOFTitle"/>
    <w:basedOn w:val="TOCTitle"/>
    <w:rsid w:val="00E16840"/>
  </w:style>
  <w:style w:type="paragraph" w:styleId="TableofFigures">
    <w:name w:val="table of figures"/>
    <w:basedOn w:val="Normal"/>
    <w:next w:val="Normal"/>
    <w:semiHidden/>
    <w:rsid w:val="00E16840"/>
    <w:pPr>
      <w:tabs>
        <w:tab w:val="right" w:leader="dot" w:pos="9072"/>
      </w:tabs>
      <w:ind w:left="970" w:hanging="403"/>
    </w:pPr>
    <w:rPr>
      <w:rFonts w:ascii="Times New Roman" w:hAnsi="Times New Roman"/>
      <w:b/>
    </w:rPr>
  </w:style>
  <w:style w:type="paragraph" w:styleId="ListNumber">
    <w:name w:val="List Number"/>
    <w:basedOn w:val="List"/>
    <w:rsid w:val="00E16840"/>
    <w:pPr>
      <w:numPr>
        <w:numId w:val="12"/>
      </w:numPr>
    </w:pPr>
  </w:style>
  <w:style w:type="character" w:customStyle="1" w:styleId="WingdingSymbols">
    <w:name w:val="Wingding Symbols"/>
    <w:rsid w:val="00E16840"/>
    <w:rPr>
      <w:rFonts w:ascii="Wingdings" w:hAnsi="Wingdings"/>
    </w:rPr>
  </w:style>
  <w:style w:type="paragraph" w:customStyle="1" w:styleId="TableHeading">
    <w:name w:val="Table Heading"/>
    <w:basedOn w:val="HeadingBase"/>
    <w:rsid w:val="00E16840"/>
    <w:pPr>
      <w:keepLines/>
      <w:pBdr>
        <w:bottom w:val="single" w:sz="6" w:space="1" w:color="918585"/>
      </w:pBdr>
      <w:spacing w:before="240"/>
    </w:pPr>
  </w:style>
  <w:style w:type="character" w:customStyle="1" w:styleId="HotSpot">
    <w:name w:val="HotSpot"/>
    <w:rsid w:val="00E16840"/>
    <w:rPr>
      <w:color w:val="0033CC"/>
      <w:u w:val="none"/>
    </w:rPr>
  </w:style>
  <w:style w:type="paragraph" w:customStyle="1" w:styleId="BodyTextRight">
    <w:name w:val="Body Text Right"/>
    <w:basedOn w:val="BodyText"/>
    <w:rsid w:val="00E16840"/>
    <w:pPr>
      <w:spacing w:before="0" w:after="0"/>
      <w:jc w:val="right"/>
    </w:pPr>
  </w:style>
  <w:style w:type="paragraph" w:styleId="Index3">
    <w:name w:val="index 3"/>
    <w:basedOn w:val="ListNumber2"/>
    <w:next w:val="Normal"/>
    <w:semiHidden/>
    <w:rsid w:val="00E16840"/>
    <w:pPr>
      <w:numPr>
        <w:numId w:val="0"/>
      </w:numPr>
      <w:tabs>
        <w:tab w:val="right" w:leader="dot" w:pos="4176"/>
      </w:tabs>
    </w:pPr>
  </w:style>
  <w:style w:type="paragraph" w:styleId="ListNumber2">
    <w:name w:val="List Number 2"/>
    <w:basedOn w:val="List2"/>
    <w:rsid w:val="00E16840"/>
    <w:pPr>
      <w:numPr>
        <w:numId w:val="11"/>
      </w:numPr>
      <w:tabs>
        <w:tab w:val="clear" w:pos="1060"/>
      </w:tabs>
    </w:pPr>
  </w:style>
  <w:style w:type="paragraph" w:customStyle="1" w:styleId="MarginNote">
    <w:name w:val="Margin Note"/>
    <w:basedOn w:val="BodyText"/>
    <w:rsid w:val="00E168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68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684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16840"/>
    <w:rPr>
      <w:sz w:val="32"/>
    </w:rPr>
  </w:style>
  <w:style w:type="paragraph" w:customStyle="1" w:styleId="HeadingProcedure">
    <w:name w:val="Heading Procedure"/>
    <w:basedOn w:val="HeadingBase"/>
    <w:next w:val="Normal"/>
    <w:rsid w:val="00E16840"/>
    <w:pPr>
      <w:tabs>
        <w:tab w:val="left" w:pos="0"/>
      </w:tabs>
      <w:spacing w:before="120" w:after="60"/>
    </w:pPr>
    <w:rPr>
      <w:i/>
      <w:color w:val="918585"/>
      <w:sz w:val="22"/>
    </w:rPr>
  </w:style>
  <w:style w:type="paragraph" w:customStyle="1" w:styleId="TableBodyText">
    <w:name w:val="Table Body Text"/>
    <w:basedOn w:val="BodyText"/>
    <w:rsid w:val="00E16840"/>
    <w:pPr>
      <w:spacing w:before="60" w:after="60"/>
    </w:pPr>
  </w:style>
  <w:style w:type="paragraph" w:styleId="ListContinue">
    <w:name w:val="List Continue"/>
    <w:basedOn w:val="List"/>
    <w:rsid w:val="00E16840"/>
    <w:pPr>
      <w:ind w:firstLine="0"/>
    </w:pPr>
  </w:style>
  <w:style w:type="paragraph" w:customStyle="1" w:styleId="ListNote">
    <w:name w:val="List Note"/>
    <w:basedOn w:val="List"/>
    <w:rsid w:val="00E16840"/>
    <w:pPr>
      <w:pBdr>
        <w:top w:val="single" w:sz="6" w:space="2" w:color="918585"/>
        <w:bottom w:val="single" w:sz="6" w:space="2" w:color="918585"/>
      </w:pBdr>
      <w:tabs>
        <w:tab w:val="left" w:pos="1021"/>
      </w:tabs>
      <w:ind w:firstLine="0"/>
    </w:pPr>
  </w:style>
  <w:style w:type="paragraph" w:customStyle="1" w:styleId="Warning">
    <w:name w:val="Warning"/>
    <w:basedOn w:val="BodyText"/>
    <w:rsid w:val="00E16840"/>
    <w:pPr>
      <w:shd w:val="clear" w:color="auto" w:fill="D9D9D9"/>
      <w:tabs>
        <w:tab w:val="left" w:pos="992"/>
      </w:tabs>
      <w:ind w:left="119" w:right="119"/>
    </w:pPr>
    <w:rPr>
      <w:sz w:val="20"/>
    </w:rPr>
  </w:style>
  <w:style w:type="paragraph" w:customStyle="1" w:styleId="MarginIcons">
    <w:name w:val="Margin Icons"/>
    <w:basedOn w:val="BodyText"/>
    <w:rsid w:val="00E168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6840"/>
    <w:rPr>
      <w:rFonts w:ascii="Courier New" w:hAnsi="Courier New"/>
    </w:rPr>
  </w:style>
  <w:style w:type="paragraph" w:customStyle="1" w:styleId="NoteBullet">
    <w:name w:val="Note Bullet"/>
    <w:basedOn w:val="Note"/>
    <w:rsid w:val="00E16840"/>
    <w:pPr>
      <w:tabs>
        <w:tab w:val="clear" w:pos="680"/>
      </w:tabs>
      <w:spacing w:before="60" w:after="60"/>
    </w:pPr>
  </w:style>
  <w:style w:type="paragraph" w:customStyle="1" w:styleId="SubHeading2">
    <w:name w:val="SubHeading2"/>
    <w:basedOn w:val="HeadingBase"/>
    <w:rsid w:val="00E16840"/>
    <w:pPr>
      <w:spacing w:before="240" w:after="60"/>
    </w:pPr>
    <w:rPr>
      <w:sz w:val="20"/>
    </w:rPr>
  </w:style>
  <w:style w:type="paragraph" w:customStyle="1" w:styleId="SubHeading1">
    <w:name w:val="SubHeading1"/>
    <w:basedOn w:val="HeadingBase"/>
    <w:rsid w:val="00E16840"/>
    <w:pPr>
      <w:spacing w:before="240" w:after="60"/>
    </w:pPr>
    <w:rPr>
      <w:color w:val="918585"/>
      <w:sz w:val="22"/>
    </w:rPr>
  </w:style>
  <w:style w:type="paragraph" w:customStyle="1" w:styleId="SideHeading">
    <w:name w:val="Side Heading"/>
    <w:basedOn w:val="HeadingBase"/>
    <w:rsid w:val="00E168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6840"/>
    <w:pPr>
      <w:numPr>
        <w:numId w:val="13"/>
      </w:numPr>
    </w:pPr>
  </w:style>
  <w:style w:type="paragraph" w:styleId="PlainText">
    <w:name w:val="Plain Text"/>
    <w:basedOn w:val="Normal"/>
    <w:link w:val="PlainTextChar"/>
    <w:rsid w:val="00E16840"/>
    <w:rPr>
      <w:sz w:val="20"/>
    </w:rPr>
  </w:style>
  <w:style w:type="character" w:customStyle="1" w:styleId="PlainTextChar">
    <w:name w:val="Plain Text Char"/>
    <w:basedOn w:val="DefaultParagraphFont"/>
    <w:link w:val="PlainText"/>
    <w:rsid w:val="00E1684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16840"/>
    <w:rPr>
      <w:b/>
      <w:smallCaps/>
    </w:rPr>
  </w:style>
  <w:style w:type="paragraph" w:customStyle="1" w:styleId="TableListNumber">
    <w:name w:val="Table List Number"/>
    <w:basedOn w:val="ListNumber"/>
    <w:rsid w:val="00E16840"/>
    <w:pPr>
      <w:numPr>
        <w:numId w:val="0"/>
      </w:numPr>
    </w:pPr>
  </w:style>
  <w:style w:type="paragraph" w:styleId="TOC4">
    <w:name w:val="toc 4"/>
    <w:basedOn w:val="TOCBase"/>
    <w:next w:val="Normal"/>
    <w:semiHidden/>
    <w:rsid w:val="00E16840"/>
    <w:pPr>
      <w:tabs>
        <w:tab w:val="right" w:leader="dot" w:pos="9071"/>
      </w:tabs>
      <w:ind w:left="1701"/>
    </w:pPr>
  </w:style>
  <w:style w:type="paragraph" w:customStyle="1" w:styleId="ListAlpha">
    <w:name w:val="List Alpha"/>
    <w:basedOn w:val="List"/>
    <w:rsid w:val="00E16840"/>
    <w:pPr>
      <w:numPr>
        <w:numId w:val="10"/>
      </w:numPr>
    </w:pPr>
  </w:style>
  <w:style w:type="paragraph" w:customStyle="1" w:styleId="ListAlpha2">
    <w:name w:val="List Alpha 2"/>
    <w:basedOn w:val="List2"/>
    <w:rsid w:val="00E16840"/>
    <w:pPr>
      <w:numPr>
        <w:numId w:val="9"/>
      </w:numPr>
    </w:pPr>
  </w:style>
  <w:style w:type="paragraph" w:styleId="List3">
    <w:name w:val="List 3"/>
    <w:basedOn w:val="BodyText"/>
    <w:rsid w:val="00E16840"/>
    <w:pPr>
      <w:tabs>
        <w:tab w:val="left" w:pos="1021"/>
      </w:tabs>
      <w:spacing w:before="60" w:after="60"/>
      <w:ind w:left="1020" w:hanging="340"/>
    </w:pPr>
  </w:style>
  <w:style w:type="paragraph" w:styleId="List4">
    <w:name w:val="List 4"/>
    <w:basedOn w:val="BodyText"/>
    <w:rsid w:val="00E16840"/>
    <w:pPr>
      <w:tabs>
        <w:tab w:val="left" w:pos="1361"/>
      </w:tabs>
      <w:spacing w:before="60" w:after="60"/>
      <w:ind w:left="1361" w:hanging="340"/>
    </w:pPr>
  </w:style>
  <w:style w:type="paragraph" w:styleId="List5">
    <w:name w:val="List 5"/>
    <w:basedOn w:val="BodyText"/>
    <w:rsid w:val="00E16840"/>
    <w:pPr>
      <w:tabs>
        <w:tab w:val="left" w:pos="1701"/>
      </w:tabs>
      <w:spacing w:before="60" w:after="60"/>
      <w:ind w:left="1701" w:hanging="340"/>
    </w:pPr>
  </w:style>
  <w:style w:type="paragraph" w:styleId="ListBullet4">
    <w:name w:val="List Bullet 4"/>
    <w:basedOn w:val="List4"/>
    <w:rsid w:val="00E16840"/>
    <w:pPr>
      <w:numPr>
        <w:numId w:val="4"/>
      </w:numPr>
    </w:pPr>
  </w:style>
  <w:style w:type="paragraph" w:styleId="ListBullet5">
    <w:name w:val="List Bullet 5"/>
    <w:basedOn w:val="List5"/>
    <w:rsid w:val="00E16840"/>
    <w:pPr>
      <w:numPr>
        <w:numId w:val="5"/>
      </w:numPr>
    </w:pPr>
  </w:style>
  <w:style w:type="paragraph" w:styleId="ListContinue2">
    <w:name w:val="List Continue 2"/>
    <w:basedOn w:val="List2"/>
    <w:rsid w:val="00E16840"/>
    <w:pPr>
      <w:ind w:firstLine="0"/>
    </w:pPr>
  </w:style>
  <w:style w:type="paragraph" w:styleId="ListContinue3">
    <w:name w:val="List Continue 3"/>
    <w:basedOn w:val="List3"/>
    <w:rsid w:val="00E16840"/>
    <w:pPr>
      <w:ind w:left="1021" w:firstLine="0"/>
    </w:pPr>
  </w:style>
  <w:style w:type="paragraph" w:styleId="ListContinue4">
    <w:name w:val="List Continue 4"/>
    <w:basedOn w:val="List4"/>
    <w:rsid w:val="00E16840"/>
    <w:pPr>
      <w:ind w:firstLine="0"/>
    </w:pPr>
  </w:style>
  <w:style w:type="paragraph" w:styleId="ListContinue5">
    <w:name w:val="List Continue 5"/>
    <w:basedOn w:val="List5"/>
    <w:rsid w:val="00E16840"/>
    <w:pPr>
      <w:ind w:firstLine="0"/>
    </w:pPr>
  </w:style>
  <w:style w:type="paragraph" w:styleId="ListNumber3">
    <w:name w:val="List Number 3"/>
    <w:basedOn w:val="List3"/>
    <w:rsid w:val="00E16840"/>
    <w:pPr>
      <w:numPr>
        <w:numId w:val="6"/>
      </w:numPr>
    </w:pPr>
  </w:style>
  <w:style w:type="paragraph" w:styleId="ListNumber4">
    <w:name w:val="List Number 4"/>
    <w:basedOn w:val="List4"/>
    <w:rsid w:val="00E16840"/>
    <w:pPr>
      <w:numPr>
        <w:numId w:val="7"/>
      </w:numPr>
    </w:pPr>
  </w:style>
  <w:style w:type="paragraph" w:styleId="ListNumber5">
    <w:name w:val="List Number 5"/>
    <w:basedOn w:val="List5"/>
    <w:rsid w:val="00E16840"/>
    <w:pPr>
      <w:numPr>
        <w:numId w:val="8"/>
      </w:numPr>
    </w:pPr>
  </w:style>
  <w:style w:type="paragraph" w:styleId="BlockText">
    <w:name w:val="Block Text"/>
    <w:basedOn w:val="Normal"/>
    <w:rsid w:val="00E16840"/>
    <w:pPr>
      <w:spacing w:after="120"/>
      <w:ind w:left="1440" w:right="1440"/>
    </w:pPr>
  </w:style>
  <w:style w:type="character" w:customStyle="1" w:styleId="Subscript">
    <w:name w:val="Subscript"/>
    <w:basedOn w:val="DefaultParagraphFont"/>
    <w:rsid w:val="00E16840"/>
    <w:rPr>
      <w:sz w:val="16"/>
      <w:vertAlign w:val="subscript"/>
    </w:rPr>
  </w:style>
  <w:style w:type="character" w:customStyle="1" w:styleId="Superscript">
    <w:name w:val="Superscript"/>
    <w:basedOn w:val="DefaultParagraphFont"/>
    <w:rsid w:val="00E16840"/>
    <w:rPr>
      <w:sz w:val="16"/>
      <w:vertAlign w:val="superscript"/>
    </w:rPr>
  </w:style>
  <w:style w:type="character" w:customStyle="1" w:styleId="Symbols">
    <w:name w:val="Symbols"/>
    <w:basedOn w:val="DefaultParagraphFont"/>
    <w:rsid w:val="00E16840"/>
    <w:rPr>
      <w:rFonts w:ascii="Symbol" w:hAnsi="Symbol"/>
    </w:rPr>
  </w:style>
  <w:style w:type="character" w:customStyle="1" w:styleId="MenuOptions">
    <w:name w:val="Menu Options"/>
    <w:basedOn w:val="DefaultParagraphFont"/>
    <w:rsid w:val="00E16840"/>
    <w:rPr>
      <w:rFonts w:ascii="Arial Narrow" w:hAnsi="Arial Narrow"/>
      <w:smallCaps/>
    </w:rPr>
  </w:style>
  <w:style w:type="character" w:customStyle="1" w:styleId="Buttons">
    <w:name w:val="Buttons"/>
    <w:basedOn w:val="DefaultParagraphFont"/>
    <w:rsid w:val="00E16840"/>
    <w:rPr>
      <w:b/>
    </w:rPr>
  </w:style>
  <w:style w:type="character" w:customStyle="1" w:styleId="Underlined">
    <w:name w:val="Underlined"/>
    <w:basedOn w:val="DefaultParagraphFont"/>
    <w:rsid w:val="00E16840"/>
    <w:rPr>
      <w:u w:val="single"/>
    </w:rPr>
  </w:style>
  <w:style w:type="paragraph" w:customStyle="1" w:styleId="TableBodyTextRight">
    <w:name w:val="Table Body Text Right"/>
    <w:basedOn w:val="TableBodyText"/>
    <w:rsid w:val="00E16840"/>
    <w:pPr>
      <w:widowControl w:val="0"/>
      <w:autoSpaceDE w:val="0"/>
      <w:autoSpaceDN w:val="0"/>
      <w:adjustRightInd w:val="0"/>
      <w:jc w:val="right"/>
    </w:pPr>
    <w:rPr>
      <w:rFonts w:cs="Arial"/>
      <w:szCs w:val="18"/>
    </w:rPr>
  </w:style>
  <w:style w:type="paragraph" w:customStyle="1" w:styleId="CopyrightText">
    <w:name w:val="Copyright Text"/>
    <w:basedOn w:val="BodyText"/>
    <w:rsid w:val="00E16840"/>
    <w:rPr>
      <w:sz w:val="18"/>
    </w:rPr>
  </w:style>
  <w:style w:type="paragraph" w:customStyle="1" w:styleId="BodySmallRight">
    <w:name w:val="Body Small Right"/>
    <w:basedOn w:val="BodyTextRight"/>
    <w:rsid w:val="00E16840"/>
    <w:rPr>
      <w:sz w:val="18"/>
      <w:szCs w:val="18"/>
    </w:rPr>
  </w:style>
  <w:style w:type="paragraph" w:customStyle="1" w:styleId="MarginEdition">
    <w:name w:val="Margin Edition"/>
    <w:basedOn w:val="MarginNote"/>
    <w:rsid w:val="00E16840"/>
    <w:pPr>
      <w:spacing w:before="0" w:after="0"/>
    </w:pPr>
    <w:rPr>
      <w:rFonts w:ascii="Times New Roman" w:hAnsi="Times New Roman"/>
      <w:color w:val="999999"/>
    </w:rPr>
  </w:style>
  <w:style w:type="paragraph" w:customStyle="1" w:styleId="Spacer">
    <w:name w:val="Spacer"/>
    <w:basedOn w:val="Normal"/>
    <w:rsid w:val="00E16840"/>
    <w:rPr>
      <w:sz w:val="2"/>
      <w:szCs w:val="2"/>
    </w:rPr>
  </w:style>
  <w:style w:type="character" w:customStyle="1" w:styleId="Small">
    <w:name w:val="Small"/>
    <w:basedOn w:val="DefaultParagraphFont"/>
    <w:rsid w:val="00E16840"/>
    <w:rPr>
      <w:sz w:val="16"/>
    </w:rPr>
  </w:style>
  <w:style w:type="paragraph" w:customStyle="1" w:styleId="WideTable">
    <w:name w:val="Wide Table"/>
    <w:basedOn w:val="Normal"/>
    <w:rsid w:val="00E16840"/>
    <w:pPr>
      <w:ind w:left="-1418"/>
    </w:pPr>
    <w:rPr>
      <w:sz w:val="2"/>
      <w:szCs w:val="2"/>
    </w:rPr>
  </w:style>
  <w:style w:type="character" w:styleId="PageNumber">
    <w:name w:val="page number"/>
    <w:basedOn w:val="DefaultParagraphFont"/>
    <w:rsid w:val="00E16840"/>
  </w:style>
  <w:style w:type="paragraph" w:styleId="Quote">
    <w:name w:val="Quote"/>
    <w:basedOn w:val="Heading1"/>
    <w:link w:val="QuoteChar"/>
    <w:qFormat/>
    <w:rsid w:val="00E16840"/>
    <w:rPr>
      <w:b w:val="0"/>
      <w:sz w:val="72"/>
      <w:szCs w:val="72"/>
      <w:lang w:val="en-NZ"/>
    </w:rPr>
  </w:style>
  <w:style w:type="character" w:customStyle="1" w:styleId="QuoteChar">
    <w:name w:val="Quote Char"/>
    <w:basedOn w:val="DefaultParagraphFont"/>
    <w:link w:val="Quote"/>
    <w:rsid w:val="00E168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6840"/>
    <w:pPr>
      <w:pageBreakBefore/>
    </w:pPr>
  </w:style>
  <w:style w:type="paragraph" w:customStyle="1" w:styleId="Border">
    <w:name w:val="Border"/>
    <w:basedOn w:val="Normal"/>
    <w:qFormat/>
    <w:rsid w:val="00E168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6840"/>
    <w:rPr>
      <w:b/>
      <w:bCs/>
      <w:i/>
      <w:iCs/>
      <w:color w:val="auto"/>
    </w:rPr>
  </w:style>
  <w:style w:type="paragraph" w:styleId="IntenseQuote">
    <w:name w:val="Intense Quote"/>
    <w:basedOn w:val="Normal"/>
    <w:next w:val="Normal"/>
    <w:link w:val="IntenseQuoteChar"/>
    <w:uiPriority w:val="30"/>
    <w:qFormat/>
    <w:rsid w:val="00E168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684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16840"/>
    <w:rPr>
      <w:smallCaps/>
      <w:color w:val="auto"/>
      <w:u w:val="single"/>
    </w:rPr>
  </w:style>
  <w:style w:type="character" w:styleId="IntenseReference">
    <w:name w:val="Intense Reference"/>
    <w:basedOn w:val="DefaultParagraphFont"/>
    <w:uiPriority w:val="32"/>
    <w:qFormat/>
    <w:rsid w:val="00E16840"/>
    <w:rPr>
      <w:b/>
      <w:bCs/>
      <w:smallCaps/>
      <w:color w:val="auto"/>
      <w:spacing w:val="5"/>
      <w:u w:val="single"/>
    </w:rPr>
  </w:style>
  <w:style w:type="paragraph" w:customStyle="1" w:styleId="2ColumnHeading">
    <w:name w:val="2Column Heading"/>
    <w:basedOn w:val="BodyText"/>
    <w:qFormat/>
    <w:rsid w:val="00E16840"/>
    <w:pPr>
      <w:spacing w:after="60"/>
      <w:ind w:left="-2268"/>
    </w:pPr>
    <w:rPr>
      <w:b/>
    </w:rPr>
  </w:style>
  <w:style w:type="paragraph" w:customStyle="1" w:styleId="Heading1TOC">
    <w:name w:val="Heading1 TOC"/>
    <w:basedOn w:val="Normal"/>
    <w:qFormat/>
    <w:rsid w:val="00E16840"/>
    <w:pPr>
      <w:spacing w:before="240" w:after="120"/>
    </w:pPr>
    <w:rPr>
      <w:rFonts w:ascii="Times New Roman" w:hAnsi="Times New Roman"/>
      <w:b/>
      <w:sz w:val="32"/>
    </w:rPr>
  </w:style>
  <w:style w:type="paragraph" w:customStyle="1" w:styleId="Heading2TOC">
    <w:name w:val="Heading2 TOC"/>
    <w:basedOn w:val="Normal"/>
    <w:qFormat/>
    <w:rsid w:val="00E16840"/>
    <w:pPr>
      <w:spacing w:before="240" w:after="60"/>
    </w:pPr>
    <w:rPr>
      <w:rFonts w:ascii="Times New Roman" w:hAnsi="Times New Roman"/>
      <w:b/>
      <w:sz w:val="28"/>
    </w:rPr>
  </w:style>
  <w:style w:type="character" w:customStyle="1" w:styleId="Underline">
    <w:name w:val="Underline"/>
    <w:basedOn w:val="DefaultParagraphFont"/>
    <w:qFormat/>
    <w:rsid w:val="00E16840"/>
    <w:rPr>
      <w:u w:val="single"/>
    </w:rPr>
  </w:style>
  <w:style w:type="paragraph" w:styleId="BalloonText">
    <w:name w:val="Balloon Text"/>
    <w:basedOn w:val="Normal"/>
    <w:link w:val="BalloonTextChar"/>
    <w:rsid w:val="00E16840"/>
    <w:rPr>
      <w:rFonts w:ascii="Tahoma" w:hAnsi="Tahoma" w:cs="Tahoma"/>
      <w:sz w:val="16"/>
      <w:szCs w:val="16"/>
    </w:rPr>
  </w:style>
  <w:style w:type="character" w:customStyle="1" w:styleId="BalloonTextChar">
    <w:name w:val="Balloon Text Char"/>
    <w:basedOn w:val="DefaultParagraphFont"/>
    <w:link w:val="BalloonText"/>
    <w:rsid w:val="00E1684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1684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1684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1859</Words>
  <Characters>12384</Characters>
  <Application>Microsoft Office Word</Application>
  <DocSecurity>0</DocSecurity>
  <Lines>411</Lines>
  <Paragraphs>228</Paragraphs>
  <ScaleCrop>false</ScaleCrop>
  <Company>Author-it Software Corporation Ltd.</Company>
  <LinksUpToDate>false</LinksUpToDate>
  <CharactersWithSpaces>14180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RIICWM501A Implement civil construction plan</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2012-05-26T20:47:00Z</dcterms:created>
  <dcterms:modified xsi:type="dcterms:W3CDTF">2012-05-26T20:47:00Z</dcterms:modified>
</cp:coreProperties>
</file>