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454" w:rsidP="00A33454">
      <w:pPr>
        <w:pStyle w:val="Title"/>
      </w:pPr>
      <w:r>
        <w:fldChar w:fldCharType="begin"/>
      </w:r>
      <w:r>
        <w:instrText xml:space="preserve"> TITLE   \* MERGEFORMAT </w:instrText>
      </w:r>
      <w:r>
        <w:fldChar w:fldCharType="separate"/>
      </w:r>
      <w:r>
        <w:t>RIIBLA303A Conduct underground development shotfiring</w:t>
      </w:r>
      <w:r>
        <w:fldChar w:fldCharType="end"/>
      </w:r>
    </w:p>
    <w:p w:rsidR="00A33454" w:rsidP="00A33454">
      <w:pPr>
        <w:pStyle w:val="Version"/>
        <w:sectPr w:rsidSect="004753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313" w:rsidP="00475313">
      <w:pPr>
        <w:pStyle w:val="SuperHeading"/>
      </w:pPr>
      <w:r w:rsidRPr="00475313">
        <w:t>RIIBLA303A Conduct underground development shotfiring</w:t>
      </w:r>
    </w:p>
    <w:p w:rsidR="00000000" w:rsidRPr="00475313" w:rsidP="00475313">
      <w:pPr>
        <w:pStyle w:val="Heading1"/>
      </w:pPr>
      <w:bookmarkStart w:id="1" w:name="O_126639"/>
      <w:bookmarkEnd w:id="1"/>
      <w:r w:rsidRPr="00475313">
        <w:t>Modification History</w:t>
      </w:r>
    </w:p>
    <w:p w:rsidR="00000000" w:rsidRPr="00475313" w:rsidP="00475313">
      <w:pPr>
        <w:pStyle w:val="BodyText"/>
      </w:pPr>
      <w:r w:rsidRPr="00475313">
        <w:t>Not applicable.</w:t>
      </w:r>
    </w:p>
    <w:p w:rsidR="00000000" w:rsidRPr="00475313" w:rsidP="00475313">
      <w:pPr>
        <w:pStyle w:val="AllowPageBreak"/>
      </w:pPr>
    </w:p>
    <w:p w:rsidR="00000000" w:rsidRPr="00475313" w:rsidP="00475313">
      <w:pPr>
        <w:pStyle w:val="Heading1"/>
      </w:pPr>
      <w:bookmarkStart w:id="2" w:name="O_126640"/>
      <w:bookmarkEnd w:id="2"/>
      <w:r w:rsidRPr="00475313">
        <w:t>Unit Descriptor</w:t>
      </w:r>
    </w:p>
    <w:p w:rsidR="00000000" w:rsidRPr="00475313" w:rsidP="00475313">
      <w:pPr>
        <w:pStyle w:val="BodyText"/>
      </w:pPr>
      <w:r w:rsidRPr="00475313">
        <w:t>This unit covers the conduct of underground development shotfiring operations in the metalliferous mining industr</w:t>
      </w:r>
      <w:r w:rsidRPr="00475313">
        <w:t>y.  It includes planning and preparing for shotfiring operations; supervising the storage and transport of explosives and accessories; preparing for charging and charge holes; conducting the blast; completing post-blast activities; and carrying out equipme</w:t>
      </w:r>
      <w:r w:rsidRPr="00475313">
        <w:t>nt maintenance.</w:t>
      </w:r>
    </w:p>
    <w:p w:rsidR="00000000" w:rsidRPr="00475313" w:rsidP="00475313">
      <w:pPr>
        <w:pStyle w:val="AllowPageBreak"/>
      </w:pPr>
    </w:p>
    <w:p w:rsidR="00000000" w:rsidRPr="00475313" w:rsidP="00475313">
      <w:pPr>
        <w:pStyle w:val="Heading1"/>
      </w:pPr>
      <w:bookmarkStart w:id="3" w:name="O_126641"/>
      <w:bookmarkEnd w:id="3"/>
      <w:r w:rsidRPr="00475313">
        <w:t>Application of the Unit</w:t>
      </w:r>
    </w:p>
    <w:p w:rsidR="00000000" w:rsidRPr="00475313" w:rsidP="00475313">
      <w:pPr>
        <w:pStyle w:val="BodyText"/>
      </w:pPr>
      <w:r w:rsidRPr="00475313">
        <w:t>This unit is appropriate for those working in shotfirer roles, at worksites within:</w:t>
      </w:r>
    </w:p>
    <w:p w:rsidR="00000000" w:rsidRPr="00475313" w:rsidP="00475313">
      <w:pPr>
        <w:pStyle w:val="ListBullet"/>
      </w:pPr>
      <w:r w:rsidRPr="00475313">
        <w:t>Metalliferous mining</w:t>
      </w:r>
    </w:p>
    <w:p w:rsidR="00000000" w:rsidRPr="00475313" w:rsidP="00475313">
      <w:pPr>
        <w:pStyle w:val="AllowPageBreak"/>
      </w:pPr>
    </w:p>
    <w:p w:rsidR="00000000" w:rsidRPr="00475313" w:rsidP="00475313">
      <w:pPr>
        <w:pStyle w:val="Heading1"/>
      </w:pPr>
      <w:bookmarkStart w:id="4" w:name="O_126642"/>
      <w:bookmarkEnd w:id="4"/>
      <w:r w:rsidRPr="00475313">
        <w:t>Licensing/Regulatory Information</w:t>
      </w:r>
    </w:p>
    <w:p w:rsidR="00000000" w:rsidRPr="00475313" w:rsidP="00475313">
      <w:pPr>
        <w:pStyle w:val="BodyText"/>
      </w:pPr>
      <w:r w:rsidRPr="00475313">
        <w:t>Refer to Unit Descriptor.</w:t>
      </w:r>
    </w:p>
    <w:p w:rsidR="00000000" w:rsidRPr="00475313" w:rsidP="00475313">
      <w:pPr>
        <w:pStyle w:val="AllowPageBreak"/>
      </w:pPr>
    </w:p>
    <w:p w:rsidR="00000000" w:rsidRPr="00475313" w:rsidP="00475313">
      <w:pPr>
        <w:pStyle w:val="Heading1"/>
      </w:pPr>
      <w:bookmarkStart w:id="5" w:name="O_126644"/>
      <w:bookmarkEnd w:id="5"/>
      <w:r w:rsidRPr="00475313">
        <w:t>Pre-Requisites</w:t>
      </w:r>
    </w:p>
    <w:p w:rsidR="00000000" w:rsidRPr="00475313" w:rsidP="00475313">
      <w:pPr>
        <w:pStyle w:val="BodyText"/>
      </w:pPr>
      <w:r w:rsidRPr="00475313">
        <w:t>Not applicable.</w:t>
      </w:r>
    </w:p>
    <w:p w:rsidR="00000000" w:rsidRPr="00475313" w:rsidP="00475313">
      <w:pPr>
        <w:pStyle w:val="AllowPageBreak"/>
      </w:pPr>
    </w:p>
    <w:p w:rsidR="00000000" w:rsidRPr="00475313" w:rsidP="00475313">
      <w:pPr>
        <w:pStyle w:val="Heading1"/>
      </w:pPr>
      <w:bookmarkStart w:id="6" w:name="O_126643"/>
      <w:bookmarkEnd w:id="6"/>
      <w:r w:rsidRPr="00475313">
        <w:t>Employability Skills Information</w:t>
      </w:r>
    </w:p>
    <w:p w:rsidR="00000000" w:rsidRPr="00475313" w:rsidP="00475313">
      <w:pPr>
        <w:pStyle w:val="BodyText"/>
      </w:pPr>
      <w:r w:rsidRPr="00475313">
        <w:t>This unit contains employability skills.</w:t>
      </w:r>
    </w:p>
    <w:p w:rsidR="00000000" w:rsidRPr="00475313" w:rsidP="00475313">
      <w:pPr>
        <w:pStyle w:val="AllowPageBreak"/>
      </w:pPr>
    </w:p>
    <w:p w:rsidR="00000000" w:rsidRPr="00475313" w:rsidP="00475313">
      <w:pPr>
        <w:pStyle w:val="Heading1"/>
      </w:pPr>
      <w:bookmarkStart w:id="7" w:name="O_126645"/>
      <w:bookmarkEnd w:id="7"/>
      <w:r w:rsidRPr="00475313">
        <w:t>Elements and Performance Criteria Pre-Content</w:t>
      </w:r>
    </w:p>
    <w:tbl>
      <w:tblPr>
        <w:tblW w:w="0" w:type="auto"/>
        <w:tblLayout w:type="fixed"/>
        <w:tblCellMar>
          <w:left w:w="62" w:type="dxa"/>
          <w:right w:w="62" w:type="dxa"/>
        </w:tblCellMar>
        <w:tblLook w:val="0000"/>
      </w:tblPr>
      <w:tblGrid>
        <w:gridCol w:w="2572"/>
        <w:gridCol w:w="5950"/>
      </w:tblGrid>
      <w:tr w:rsidTr="00A33454">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BodyText"/>
            </w:pPr>
            <w:r w:rsidRPr="00475313">
              <w:t>Performance criteria describe the performance needed to demonstrate achievement of the element. Where bold italicised text is used, further information is detailed in the required skills and knowledge section and the range statement. Assessment of performa</w:t>
            </w:r>
            <w:r w:rsidRPr="00475313">
              <w:t>nce is to be consistent with the evidence guide.</w:t>
            </w:r>
          </w:p>
        </w:tc>
      </w:tr>
    </w:tbl>
    <w:p w:rsidR="00000000" w:rsidRPr="00475313" w:rsidP="00475313">
      <w:pPr>
        <w:pStyle w:val="BodyText"/>
      </w:pPr>
    </w:p>
    <w:p w:rsidR="00000000" w:rsidRPr="00475313" w:rsidP="00475313">
      <w:pPr>
        <w:pStyle w:val="AllowPageBreak"/>
      </w:pPr>
    </w:p>
    <w:p w:rsidR="00000000" w:rsidRPr="00475313" w:rsidP="00475313">
      <w:pPr>
        <w:pStyle w:val="Heading1"/>
      </w:pPr>
      <w:bookmarkStart w:id="8" w:name="O_126646"/>
      <w:bookmarkEnd w:id="8"/>
      <w:r w:rsidRPr="00475313">
        <w:t>Elements and Performance Criteria</w:t>
      </w:r>
    </w:p>
    <w:tbl>
      <w:tblPr>
        <w:tblW w:w="0" w:type="auto"/>
        <w:tblLayout w:type="fixed"/>
        <w:tblCellMar>
          <w:left w:w="62" w:type="dxa"/>
          <w:right w:w="62" w:type="dxa"/>
        </w:tblCellMar>
        <w:tblLook w:val="0000"/>
      </w:tblPr>
      <w:tblGrid>
        <w:gridCol w:w="3471"/>
        <w:gridCol w:w="5051"/>
      </w:tblGrid>
      <w:tr w:rsidTr="00A334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BodyText"/>
            </w:pPr>
            <w:r w:rsidRPr="0047531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PERFORMANCE CRITERIA</w:t>
            </w:r>
          </w:p>
        </w:tc>
      </w:tr>
      <w:tr w:rsidTr="00A334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List"/>
              <w:rPr>
                <w:lang w:val="en-NZ"/>
              </w:rPr>
            </w:pPr>
            <w:r w:rsidRPr="00475313">
              <w:t>1.</w:t>
            </w:r>
            <w:r w:rsidRPr="00475313">
              <w:tab/>
              <w:t>Plan and prepare for shotfiring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2"/>
            </w:pPr>
            <w:r w:rsidRPr="00475313">
              <w:t>1.1.</w:t>
            </w:r>
            <w:r w:rsidRPr="00475313">
              <w:tab/>
              <w:t xml:space="preserve">Access, interpret and apply </w:t>
            </w:r>
            <w:r w:rsidRPr="00475313">
              <w:rPr>
                <w:rStyle w:val="BoldandItalics"/>
              </w:rPr>
              <w:t>compliance documentation</w:t>
            </w:r>
            <w:r w:rsidRPr="00475313">
              <w:t xml:space="preserve"> relevant to underground development shotfiring</w:t>
            </w:r>
          </w:p>
          <w:p w:rsidR="00000000" w:rsidRPr="00475313" w:rsidP="00475313">
            <w:pPr>
              <w:pStyle w:val="List2"/>
            </w:pPr>
            <w:r w:rsidRPr="00475313">
              <w:t>1.2.</w:t>
            </w:r>
            <w:r w:rsidRPr="00475313">
              <w:tab/>
              <w:t xml:space="preserve">Obtain, confirm and apply Blasting Management Plan and </w:t>
            </w:r>
            <w:r w:rsidRPr="00475313">
              <w:rPr>
                <w:rStyle w:val="BoldandItalics"/>
              </w:rPr>
              <w:t>blast plan requirements</w:t>
            </w:r>
            <w:r w:rsidRPr="00475313">
              <w:t xml:space="preserve"> for the shotfiring activity </w:t>
            </w:r>
          </w:p>
          <w:p w:rsidR="00000000" w:rsidRPr="00475313" w:rsidP="00475313">
            <w:pPr>
              <w:pStyle w:val="List2"/>
            </w:pPr>
            <w:r w:rsidRPr="00475313">
              <w:t>1.3.</w:t>
            </w:r>
            <w:r w:rsidRPr="00475313">
              <w:tab/>
            </w:r>
            <w:r w:rsidRPr="00475313">
              <w:rPr>
                <w:rStyle w:val="BoldandItalics"/>
              </w:rPr>
              <w:t>Inspect worksite</w:t>
            </w:r>
            <w:r w:rsidRPr="00475313">
              <w:t xml:space="preserve"> and identify, manage and report all potential </w:t>
            </w:r>
            <w:r w:rsidRPr="00475313">
              <w:rPr>
                <w:rStyle w:val="BoldandItalics"/>
              </w:rPr>
              <w:t>hazards</w:t>
            </w:r>
            <w:r w:rsidRPr="00475313">
              <w:t xml:space="preserve"> and ensure work are</w:t>
            </w:r>
            <w:r w:rsidRPr="00475313">
              <w:t>a is safe</w:t>
            </w:r>
          </w:p>
          <w:p w:rsidR="00000000" w:rsidRPr="00475313" w:rsidP="00475313">
            <w:pPr>
              <w:pStyle w:val="List2"/>
            </w:pPr>
            <w:r w:rsidRPr="00475313">
              <w:t>1.4.</w:t>
            </w:r>
            <w:r w:rsidRPr="00475313">
              <w:tab/>
              <w:t xml:space="preserve">Coordinate vehicle, </w:t>
            </w:r>
            <w:r w:rsidRPr="00475313">
              <w:rPr>
                <w:rStyle w:val="BoldandItalics"/>
              </w:rPr>
              <w:t>equipment</w:t>
            </w:r>
            <w:r w:rsidRPr="00475313">
              <w:t xml:space="preserve"> and personnel </w:t>
            </w:r>
            <w:r w:rsidRPr="00475313">
              <w:rPr>
                <w:rStyle w:val="BoldandItalics"/>
              </w:rPr>
              <w:t>support requirements</w:t>
            </w:r>
            <w:r w:rsidRPr="00475313">
              <w:t xml:space="preserve"> for the work</w:t>
            </w:r>
          </w:p>
          <w:p w:rsidR="00000000" w:rsidRPr="00475313" w:rsidP="00475313">
            <w:pPr>
              <w:pStyle w:val="List2"/>
            </w:pPr>
            <w:r w:rsidRPr="00475313">
              <w:t>1.5.</w:t>
            </w:r>
            <w:r w:rsidRPr="00475313">
              <w:tab/>
              <w:t xml:space="preserve">Arrange and/or ensure </w:t>
            </w:r>
            <w:r w:rsidRPr="00475313">
              <w:rPr>
                <w:rStyle w:val="BoldandItalics"/>
              </w:rPr>
              <w:t>survey of blast area</w:t>
            </w:r>
            <w:r w:rsidRPr="00475313">
              <w:t xml:space="preserve"> is complete and reported to appropriate personnel and records are maintained</w:t>
            </w:r>
          </w:p>
          <w:p w:rsidR="00000000" w:rsidRPr="00475313" w:rsidP="00475313">
            <w:pPr>
              <w:pStyle w:val="List2"/>
            </w:pPr>
            <w:r w:rsidRPr="00475313">
              <w:t>1.6.</w:t>
            </w:r>
            <w:r w:rsidRPr="00475313">
              <w:tab/>
              <w:t xml:space="preserve">Access, interpret and apply </w:t>
            </w:r>
            <w:r w:rsidRPr="00475313">
              <w:rPr>
                <w:rStyle w:val="BoldandItalics"/>
              </w:rPr>
              <w:t>geological data</w:t>
            </w:r>
            <w:r w:rsidRPr="00475313">
              <w:t xml:space="preserve"> required to complete the work</w:t>
            </w:r>
          </w:p>
          <w:p w:rsidR="00000000" w:rsidRPr="00475313" w:rsidP="00475313">
            <w:pPr>
              <w:pStyle w:val="List2"/>
            </w:pPr>
            <w:r w:rsidRPr="00475313">
              <w:t>1.7.</w:t>
            </w:r>
            <w:r w:rsidRPr="00475313">
              <w:tab/>
              <w:t xml:space="preserve">Carry out </w:t>
            </w:r>
            <w:r w:rsidRPr="00475313">
              <w:rPr>
                <w:rStyle w:val="BoldandItalics"/>
              </w:rPr>
              <w:t>calculations</w:t>
            </w:r>
            <w:r w:rsidRPr="00475313">
              <w:t xml:space="preserve"> to enable pattern design, loading and tying in of shots</w:t>
            </w:r>
          </w:p>
          <w:p w:rsidR="00000000" w:rsidP="00475313">
            <w:pPr>
              <w:pStyle w:val="List2"/>
              <w:rPr>
                <w:lang w:val="en-NZ"/>
              </w:rPr>
            </w:pPr>
            <w:r w:rsidRPr="00475313">
              <w:t>1.8.</w:t>
            </w:r>
            <w:r w:rsidRPr="00475313">
              <w:tab/>
              <w:t xml:space="preserve">Identify and confirm the </w:t>
            </w:r>
            <w:r w:rsidRPr="00475313">
              <w:rPr>
                <w:rStyle w:val="BoldandItalics"/>
              </w:rPr>
              <w:t>explosives and accessories</w:t>
            </w:r>
            <w:r w:rsidRPr="00475313">
              <w:t xml:space="preserve"> required for the work</w:t>
            </w:r>
          </w:p>
        </w:tc>
      </w:tr>
      <w:tr w:rsidTr="00A334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List"/>
              <w:rPr>
                <w:lang w:val="en-NZ"/>
              </w:rPr>
            </w:pPr>
            <w:r w:rsidRPr="00475313">
              <w:t>2.</w:t>
            </w:r>
            <w:r w:rsidRPr="00475313">
              <w:tab/>
              <w:t>Supervise the store and transport explosive</w:t>
            </w:r>
            <w:r w:rsidRPr="00475313">
              <w:t>s and accessories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2"/>
            </w:pPr>
            <w:r w:rsidRPr="00475313">
              <w:t>2.1.</w:t>
            </w:r>
            <w:r w:rsidRPr="00475313">
              <w:tab/>
              <w:t>Ensure explosives and accessories are safely and correctly stored in appropriate facilities</w:t>
            </w:r>
          </w:p>
          <w:p w:rsidR="00000000" w:rsidRPr="00475313" w:rsidP="00475313">
            <w:pPr>
              <w:pStyle w:val="List2"/>
            </w:pPr>
            <w:r w:rsidRPr="00475313">
              <w:t>2.2.</w:t>
            </w:r>
            <w:r w:rsidRPr="00475313">
              <w:tab/>
              <w:t xml:space="preserve">Ensure </w:t>
            </w:r>
            <w:r w:rsidRPr="00475313">
              <w:rPr>
                <w:rStyle w:val="BoldandItalics"/>
              </w:rPr>
              <w:t>inventory control</w:t>
            </w:r>
            <w:r w:rsidRPr="00475313">
              <w:t xml:space="preserve"> systems are accurately and correctly maintained</w:t>
            </w:r>
          </w:p>
          <w:p w:rsidR="00000000" w:rsidRPr="00475313" w:rsidP="00475313">
            <w:pPr>
              <w:pStyle w:val="List2"/>
            </w:pPr>
            <w:r w:rsidRPr="00475313">
              <w:t>2.3.</w:t>
            </w:r>
            <w:r w:rsidRPr="00475313">
              <w:tab/>
              <w:t>Ensure explosives and accessories are transported to blast</w:t>
            </w:r>
            <w:r w:rsidRPr="00475313">
              <w:t xml:space="preserve"> area and segregate correctly</w:t>
            </w:r>
          </w:p>
          <w:p w:rsidR="00000000" w:rsidRPr="00475313" w:rsidP="00475313">
            <w:pPr>
              <w:pStyle w:val="List2"/>
            </w:pPr>
            <w:r w:rsidRPr="00475313">
              <w:t>2.4.</w:t>
            </w:r>
            <w:r w:rsidRPr="00475313">
              <w:tab/>
              <w:t>Ensure that explosives are not left unattended</w:t>
            </w:r>
          </w:p>
          <w:p w:rsidR="00000000" w:rsidP="00475313">
            <w:pPr>
              <w:pStyle w:val="List2"/>
              <w:rPr>
                <w:lang w:val="en-NZ"/>
              </w:rPr>
            </w:pPr>
            <w:r w:rsidRPr="00475313">
              <w:t>2.5.</w:t>
            </w:r>
            <w:r w:rsidRPr="00475313">
              <w:tab/>
              <w:t xml:space="preserve">Identify and </w:t>
            </w:r>
            <w:r w:rsidRPr="00475313">
              <w:rPr>
                <w:rStyle w:val="BoldandItalics"/>
              </w:rPr>
              <w:t>dispose</w:t>
            </w:r>
            <w:r w:rsidRPr="00475313">
              <w:t xml:space="preserve"> of any deteriorated or out of date explosives and accessories correctly</w:t>
            </w:r>
          </w:p>
        </w:tc>
      </w:tr>
      <w:tr w:rsidTr="00A334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List"/>
              <w:rPr>
                <w:lang w:val="en-NZ"/>
              </w:rPr>
            </w:pPr>
            <w:r w:rsidRPr="00475313">
              <w:t>3.</w:t>
            </w:r>
            <w:r w:rsidRPr="00475313">
              <w:tab/>
              <w:t>Prepare for charging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2"/>
            </w:pPr>
            <w:r w:rsidRPr="00475313">
              <w:t>3.1.</w:t>
            </w:r>
            <w:r w:rsidRPr="00475313">
              <w:tab/>
              <w:t xml:space="preserve">Identify, manage and report potential hazards </w:t>
            </w:r>
            <w:r w:rsidRPr="00475313">
              <w:t xml:space="preserve">and risks </w:t>
            </w:r>
          </w:p>
          <w:p w:rsidR="00000000" w:rsidRPr="00475313" w:rsidP="00475313">
            <w:pPr>
              <w:pStyle w:val="List2"/>
            </w:pPr>
            <w:r w:rsidRPr="00475313">
              <w:t>3.2.</w:t>
            </w:r>
            <w:r w:rsidRPr="00475313">
              <w:tab/>
            </w:r>
            <w:r w:rsidRPr="00475313">
              <w:rPr>
                <w:rStyle w:val="BoldandItalics"/>
              </w:rPr>
              <w:t>Secure blast area</w:t>
            </w:r>
            <w:r w:rsidRPr="00475313">
              <w:t xml:space="preserve"> in accordance with procedures and blast plan</w:t>
            </w:r>
          </w:p>
          <w:p w:rsidR="00000000" w:rsidRPr="00475313" w:rsidP="00475313">
            <w:pPr>
              <w:pStyle w:val="List2"/>
            </w:pPr>
            <w:r w:rsidRPr="00475313">
              <w:t>3.3.</w:t>
            </w:r>
            <w:r w:rsidRPr="00475313">
              <w:tab/>
              <w:t>Establish and communicate access routes to shot area for authorised persons and vehicle</w:t>
            </w:r>
          </w:p>
          <w:p w:rsidR="00000000" w:rsidRPr="00475313" w:rsidP="00475313">
            <w:pPr>
              <w:pStyle w:val="List2"/>
            </w:pPr>
            <w:r w:rsidRPr="00475313">
              <w:t>3.4.</w:t>
            </w:r>
            <w:r w:rsidRPr="00475313">
              <w:tab/>
              <w:t>Identify hole locations and any non-conforming conditions in preparation for ch</w:t>
            </w:r>
            <w:r w:rsidRPr="00475313">
              <w:t>arging</w:t>
            </w:r>
          </w:p>
          <w:p w:rsidR="00000000" w:rsidRPr="00475313" w:rsidP="00475313">
            <w:pPr>
              <w:pStyle w:val="List2"/>
            </w:pPr>
            <w:r w:rsidRPr="00475313">
              <w:t>3.5.</w:t>
            </w:r>
            <w:r w:rsidRPr="00475313">
              <w:tab/>
              <w:t>Set up charging equipment in accordance with site procedures</w:t>
            </w:r>
          </w:p>
          <w:p w:rsidR="00000000" w:rsidP="00475313">
            <w:pPr>
              <w:pStyle w:val="List2"/>
              <w:rPr>
                <w:lang w:val="en-NZ"/>
              </w:rPr>
            </w:pPr>
            <w:r w:rsidRPr="00475313">
              <w:t>3.6.</w:t>
            </w:r>
            <w:r w:rsidRPr="00475313">
              <w:tab/>
              <w:t>Prepare holes for charging in accordance with blast plan</w:t>
            </w:r>
          </w:p>
        </w:tc>
      </w:tr>
      <w:tr w:rsidTr="00A334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List"/>
              <w:rPr>
                <w:lang w:val="en-NZ"/>
              </w:rPr>
            </w:pPr>
            <w:r w:rsidRPr="00475313">
              <w:t>4.</w:t>
            </w:r>
            <w:r w:rsidRPr="00475313">
              <w:tab/>
              <w:t>Charge holes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2"/>
            </w:pPr>
            <w:r w:rsidRPr="00475313">
              <w:t>4.1.</w:t>
            </w:r>
            <w:r w:rsidRPr="00475313">
              <w:tab/>
              <w:t>Supervise blast personnel during loading operations</w:t>
            </w:r>
          </w:p>
          <w:p w:rsidR="00000000" w:rsidRPr="00475313" w:rsidP="00475313">
            <w:pPr>
              <w:pStyle w:val="List2"/>
            </w:pPr>
            <w:r w:rsidRPr="00475313">
              <w:t>4.2.</w:t>
            </w:r>
            <w:r w:rsidRPr="00475313">
              <w:tab/>
            </w:r>
            <w:r w:rsidRPr="00475313">
              <w:t>Prime and charge holes in accordance with the blast plan</w:t>
            </w:r>
          </w:p>
          <w:p w:rsidR="00000000" w:rsidRPr="00475313" w:rsidP="00475313">
            <w:pPr>
              <w:pStyle w:val="List2"/>
            </w:pPr>
            <w:r w:rsidRPr="00475313">
              <w:t>4.3.</w:t>
            </w:r>
            <w:r w:rsidRPr="00475313">
              <w:tab/>
              <w:t xml:space="preserve">Ensure blast holes are charged in accordance with loading plan and identify </w:t>
            </w:r>
            <w:r w:rsidRPr="00475313">
              <w:rPr>
                <w:rStyle w:val="BoldandItalics"/>
              </w:rPr>
              <w:t>non</w:t>
            </w:r>
            <w:r w:rsidRPr="00475313">
              <w:t>-</w:t>
            </w:r>
            <w:r w:rsidRPr="00475313">
              <w:rPr>
                <w:rStyle w:val="BoldandItalics"/>
              </w:rPr>
              <w:t>conforming conditions</w:t>
            </w:r>
          </w:p>
          <w:p w:rsidR="00000000" w:rsidRPr="00475313" w:rsidP="00475313">
            <w:pPr>
              <w:pStyle w:val="List2"/>
            </w:pPr>
            <w:r w:rsidRPr="00475313">
              <w:t>4.4.</w:t>
            </w:r>
            <w:r w:rsidRPr="00475313">
              <w:tab/>
              <w:t>Ensure blast holes are stemmed in accordance with blast plan</w:t>
            </w:r>
          </w:p>
          <w:p w:rsidR="00000000" w:rsidRPr="00475313" w:rsidP="00475313">
            <w:pPr>
              <w:pStyle w:val="List2"/>
            </w:pPr>
            <w:r w:rsidRPr="00475313">
              <w:t>4.5.</w:t>
            </w:r>
            <w:r w:rsidRPr="00475313">
              <w:tab/>
              <w:t>Clear the area of equ</w:t>
            </w:r>
            <w:r w:rsidRPr="00475313">
              <w:t>ipment, personnel and isolate/barricade the blast area, including warning signs</w:t>
            </w:r>
          </w:p>
          <w:p w:rsidR="00000000" w:rsidRPr="00475313" w:rsidP="00475313">
            <w:pPr>
              <w:pStyle w:val="List2"/>
            </w:pPr>
            <w:r w:rsidRPr="00475313">
              <w:t>4.6.</w:t>
            </w:r>
            <w:r w:rsidRPr="00475313">
              <w:tab/>
              <w:t>Test equipment and accessories</w:t>
            </w:r>
          </w:p>
          <w:p w:rsidR="00000000" w:rsidRPr="00475313" w:rsidP="00475313">
            <w:pPr>
              <w:pStyle w:val="List2"/>
            </w:pPr>
            <w:r w:rsidRPr="00475313">
              <w:t>4.7.</w:t>
            </w:r>
            <w:r w:rsidRPr="00475313">
              <w:tab/>
              <w:t>Maintain records</w:t>
            </w:r>
          </w:p>
          <w:p w:rsidR="00000000" w:rsidP="00475313">
            <w:pPr>
              <w:pStyle w:val="List2"/>
              <w:rPr>
                <w:lang w:val="en-NZ"/>
              </w:rPr>
            </w:pPr>
            <w:r w:rsidRPr="00475313">
              <w:t>4.8.</w:t>
            </w:r>
            <w:r w:rsidRPr="00475313">
              <w:tab/>
              <w:t>Conduct blast monitoring</w:t>
            </w:r>
          </w:p>
        </w:tc>
      </w:tr>
      <w:tr w:rsidTr="00A334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List"/>
              <w:rPr>
                <w:lang w:val="en-NZ"/>
              </w:rPr>
            </w:pPr>
            <w:r w:rsidRPr="00475313">
              <w:t>5.</w:t>
            </w:r>
            <w:r w:rsidRPr="00475313">
              <w:tab/>
              <w:t>Conduct the blast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2"/>
            </w:pPr>
            <w:r w:rsidRPr="00475313">
              <w:t>5.1.</w:t>
            </w:r>
            <w:r w:rsidRPr="00475313">
              <w:tab/>
              <w:t xml:space="preserve">Carry out </w:t>
            </w:r>
            <w:r w:rsidRPr="00475313">
              <w:rPr>
                <w:rStyle w:val="BoldandItalics"/>
              </w:rPr>
              <w:t>pre blasting procedures</w:t>
            </w:r>
            <w:r w:rsidRPr="00475313">
              <w:t xml:space="preserve"> and establish exclusion zon</w:t>
            </w:r>
            <w:r w:rsidRPr="00475313">
              <w:t>e</w:t>
            </w:r>
          </w:p>
          <w:p w:rsidR="00000000" w:rsidRPr="00475313" w:rsidP="00475313">
            <w:pPr>
              <w:pStyle w:val="List2"/>
            </w:pPr>
            <w:r w:rsidRPr="00475313">
              <w:t>5.2.</w:t>
            </w:r>
            <w:r w:rsidRPr="00475313">
              <w:tab/>
              <w:t>Carry out tying in, in accordance with the blast plan</w:t>
            </w:r>
          </w:p>
          <w:p w:rsidR="00000000" w:rsidRPr="00475313" w:rsidP="00475313">
            <w:pPr>
              <w:pStyle w:val="List2"/>
            </w:pPr>
            <w:r w:rsidRPr="00475313">
              <w:t>5.3.</w:t>
            </w:r>
            <w:r w:rsidRPr="00475313">
              <w:tab/>
              <w:t>Supervise all personnel within the blast area during tie-in and initiation</w:t>
            </w:r>
          </w:p>
          <w:p w:rsidR="00000000" w:rsidRPr="00475313" w:rsidP="00475313">
            <w:pPr>
              <w:pStyle w:val="List2"/>
            </w:pPr>
            <w:r w:rsidRPr="00475313">
              <w:t>5.4.</w:t>
            </w:r>
            <w:r w:rsidRPr="00475313">
              <w:tab/>
            </w:r>
            <w:r w:rsidRPr="00475313">
              <w:rPr>
                <w:rStyle w:val="BoldandItalics"/>
              </w:rPr>
              <w:t>Initiate the blast</w:t>
            </w:r>
          </w:p>
          <w:p w:rsidR="00000000" w:rsidP="00475313">
            <w:pPr>
              <w:pStyle w:val="List2"/>
              <w:rPr>
                <w:lang w:val="en-NZ"/>
              </w:rPr>
            </w:pPr>
            <w:r w:rsidRPr="00475313">
              <w:t>5.5.</w:t>
            </w:r>
            <w:r w:rsidRPr="00475313">
              <w:tab/>
              <w:t>Carry out and record activities in accordance with the blast plan</w:t>
            </w:r>
          </w:p>
        </w:tc>
      </w:tr>
      <w:tr w:rsidTr="00A334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List"/>
              <w:rPr>
                <w:lang w:val="en-NZ"/>
              </w:rPr>
            </w:pPr>
            <w:r w:rsidRPr="00475313">
              <w:t>6.</w:t>
            </w:r>
            <w:r w:rsidRPr="00475313">
              <w:tab/>
              <w:t>Complete post bl</w:t>
            </w:r>
            <w:r w:rsidRPr="00475313">
              <w:t>ast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2"/>
            </w:pPr>
            <w:r w:rsidRPr="00475313">
              <w:t>6.1.</w:t>
            </w:r>
            <w:r w:rsidRPr="00475313">
              <w:tab/>
              <w:t>Carry out post blast inspection</w:t>
            </w:r>
          </w:p>
          <w:p w:rsidR="00000000" w:rsidRPr="00475313" w:rsidP="00475313">
            <w:pPr>
              <w:pStyle w:val="List2"/>
            </w:pPr>
            <w:r w:rsidRPr="00475313">
              <w:t>6.2.</w:t>
            </w:r>
            <w:r w:rsidRPr="00475313">
              <w:tab/>
              <w:t xml:space="preserve">Secure firing circuits and </w:t>
            </w:r>
            <w:r w:rsidRPr="00475313">
              <w:rPr>
                <w:rStyle w:val="BoldandItalics"/>
              </w:rPr>
              <w:t>initiation</w:t>
            </w:r>
            <w:r w:rsidRPr="00475313">
              <w:t xml:space="preserve"> device </w:t>
            </w:r>
          </w:p>
          <w:p w:rsidR="00000000" w:rsidRPr="00475313" w:rsidP="00475313">
            <w:pPr>
              <w:pStyle w:val="List2"/>
            </w:pPr>
            <w:r w:rsidRPr="00475313">
              <w:t>6.3.</w:t>
            </w:r>
            <w:r w:rsidRPr="00475313">
              <w:tab/>
              <w:t xml:space="preserve">Report blasting has been completed to relevant personnel </w:t>
            </w:r>
          </w:p>
          <w:p w:rsidR="00000000" w:rsidRPr="00475313" w:rsidP="00475313">
            <w:pPr>
              <w:pStyle w:val="List2"/>
            </w:pPr>
            <w:r w:rsidRPr="00475313">
              <w:t>6.4.</w:t>
            </w:r>
            <w:r w:rsidRPr="00475313">
              <w:tab/>
              <w:t xml:space="preserve">Carry out </w:t>
            </w:r>
            <w:r w:rsidRPr="00475313">
              <w:rPr>
                <w:rStyle w:val="BoldandItalics"/>
              </w:rPr>
              <w:t>post</w:t>
            </w:r>
            <w:r w:rsidRPr="00475313">
              <w:t>-</w:t>
            </w:r>
            <w:r w:rsidRPr="00475313">
              <w:rPr>
                <w:rStyle w:val="BoldandItalics"/>
              </w:rPr>
              <w:t>blast coordination</w:t>
            </w:r>
            <w:r w:rsidRPr="00475313">
              <w:t xml:space="preserve"> and declare area safe for re-entry</w:t>
            </w:r>
          </w:p>
          <w:p w:rsidR="00000000" w:rsidRPr="00475313" w:rsidP="00475313">
            <w:pPr>
              <w:pStyle w:val="List2"/>
            </w:pPr>
            <w:r w:rsidRPr="00475313">
              <w:t>6.5.</w:t>
            </w:r>
            <w:r w:rsidRPr="00475313">
              <w:tab/>
            </w:r>
            <w:r w:rsidRPr="00475313">
              <w:t xml:space="preserve">Inspect site and deal with non-conformities including </w:t>
            </w:r>
            <w:r w:rsidRPr="00475313">
              <w:rPr>
                <w:rStyle w:val="BoldandItalics"/>
              </w:rPr>
              <w:t>misfires</w:t>
            </w:r>
          </w:p>
          <w:p w:rsidR="00000000" w:rsidRPr="00475313" w:rsidP="00475313">
            <w:pPr>
              <w:pStyle w:val="List2"/>
            </w:pPr>
            <w:r w:rsidRPr="00475313">
              <w:t>6.6.</w:t>
            </w:r>
            <w:r w:rsidRPr="00475313">
              <w:tab/>
              <w:t xml:space="preserve">Identify and dispose of surplus, </w:t>
            </w:r>
            <w:r w:rsidRPr="00475313">
              <w:rPr>
                <w:rStyle w:val="BoldandItalics"/>
              </w:rPr>
              <w:t>damaged and deteriorated explosives</w:t>
            </w:r>
            <w:r w:rsidRPr="00475313">
              <w:t xml:space="preserve"> and detonators </w:t>
            </w:r>
          </w:p>
          <w:p w:rsidR="00000000" w:rsidRPr="00475313" w:rsidP="00475313">
            <w:pPr>
              <w:pStyle w:val="List2"/>
            </w:pPr>
            <w:r w:rsidRPr="00475313">
              <w:t>6.7.</w:t>
            </w:r>
            <w:r w:rsidRPr="00475313">
              <w:tab/>
              <w:t>Ensure that emergency services are advised of the disposal activities in accordance with site proc</w:t>
            </w:r>
            <w:r w:rsidRPr="00475313">
              <w:t xml:space="preserve">edures </w:t>
            </w:r>
          </w:p>
          <w:p w:rsidR="00000000" w:rsidP="00475313">
            <w:pPr>
              <w:pStyle w:val="List2"/>
              <w:rPr>
                <w:lang w:val="en-NZ"/>
              </w:rPr>
            </w:pPr>
            <w:r w:rsidRPr="00475313">
              <w:t>6.8.</w:t>
            </w:r>
            <w:r w:rsidRPr="00475313">
              <w:tab/>
              <w:t>Complete reports</w:t>
            </w:r>
          </w:p>
        </w:tc>
      </w:tr>
      <w:tr w:rsidTr="00A3345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List"/>
              <w:rPr>
                <w:lang w:val="en-NZ"/>
              </w:rPr>
            </w:pPr>
            <w:r w:rsidRPr="00475313">
              <w:t>7.</w:t>
            </w:r>
            <w:r w:rsidRPr="00475313">
              <w:tab/>
              <w:t>Carry out equipment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2"/>
            </w:pPr>
            <w:r w:rsidRPr="00475313">
              <w:t>7.1.</w:t>
            </w:r>
            <w:r w:rsidRPr="00475313">
              <w:tab/>
              <w:t>Carry out inspection and required maintenance during and after shotfiring operations</w:t>
            </w:r>
          </w:p>
          <w:p w:rsidR="00000000" w:rsidRPr="00475313" w:rsidP="00475313">
            <w:pPr>
              <w:pStyle w:val="List2"/>
            </w:pPr>
            <w:r w:rsidRPr="00475313">
              <w:t>7.2.</w:t>
            </w:r>
            <w:r w:rsidRPr="00475313">
              <w:tab/>
              <w:t>Maintain maintenance records</w:t>
            </w:r>
          </w:p>
        </w:tc>
      </w:tr>
    </w:tbl>
    <w:p w:rsidR="00000000" w:rsidRPr="00475313" w:rsidP="00475313">
      <w:pPr>
        <w:pStyle w:val="BodyText"/>
      </w:pPr>
    </w:p>
    <w:p w:rsidR="00000000" w:rsidRPr="00475313" w:rsidP="00475313">
      <w:pPr>
        <w:pStyle w:val="AllowPageBreak"/>
      </w:pPr>
    </w:p>
    <w:p w:rsidR="00000000" w:rsidRPr="00475313" w:rsidP="00475313">
      <w:pPr>
        <w:pStyle w:val="Heading1"/>
      </w:pPr>
      <w:bookmarkStart w:id="9" w:name="O_126647"/>
      <w:bookmarkEnd w:id="9"/>
      <w:r w:rsidRPr="00475313">
        <w:t>Required Skills and Knowledge</w:t>
      </w:r>
    </w:p>
    <w:tbl>
      <w:tblPr>
        <w:tblW w:w="0" w:type="auto"/>
        <w:tblLayout w:type="fixed"/>
        <w:tblCellMar>
          <w:left w:w="62" w:type="dxa"/>
          <w:right w:w="62" w:type="dxa"/>
        </w:tblCellMar>
        <w:tblLook w:val="0000"/>
      </w:tblPr>
      <w:tblGrid>
        <w:gridCol w:w="8522"/>
      </w:tblGrid>
      <w:tr w:rsidTr="00A334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t>This section desc</w:t>
            </w:r>
            <w:r w:rsidRPr="00475313">
              <w:t>ribes the skills and knowledge required for this unit.</w:t>
            </w:r>
          </w:p>
        </w:tc>
      </w:tr>
      <w:tr w:rsidTr="00A334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Required skills</w:t>
            </w:r>
          </w:p>
        </w:tc>
      </w:tr>
      <w:tr w:rsidTr="00A334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BodyText"/>
            </w:pPr>
            <w:r w:rsidRPr="00475313">
              <w:t xml:space="preserve">Specific skills are required to achieve the performance criteria in this unit, particularly for the application in the various circumstances </w:t>
            </w:r>
            <w:r w:rsidRPr="00475313">
              <w:t>in which this unit may be applied. This includes the ability to carry out the following as required to conduct underground development shotfiring operations:</w:t>
            </w:r>
          </w:p>
          <w:p w:rsidR="00000000" w:rsidRPr="00475313" w:rsidP="00475313">
            <w:pPr>
              <w:pStyle w:val="ListBullet"/>
            </w:pPr>
            <w:r w:rsidRPr="00475313">
              <w:t>apply legislative, organisation and site requirements and procedures</w:t>
            </w:r>
          </w:p>
          <w:p w:rsidR="00000000" w:rsidRPr="00475313" w:rsidP="00475313">
            <w:pPr>
              <w:pStyle w:val="ListBullet"/>
            </w:pPr>
            <w:r w:rsidRPr="00475313">
              <w:t>apply operational safety req</w:t>
            </w:r>
            <w:r w:rsidRPr="00475313">
              <w:t>uirements</w:t>
            </w:r>
          </w:p>
          <w:p w:rsidR="00000000" w:rsidRPr="00475313" w:rsidP="00475313">
            <w:pPr>
              <w:pStyle w:val="ListBullet"/>
            </w:pPr>
            <w:r w:rsidRPr="00475313">
              <w:t>read, interpret and apply technical information</w:t>
            </w:r>
          </w:p>
          <w:p w:rsidR="00000000" w:rsidRPr="00475313" w:rsidP="00475313">
            <w:pPr>
              <w:pStyle w:val="ListBullet"/>
            </w:pPr>
            <w:r w:rsidRPr="00475313">
              <w:t xml:space="preserve">apply operational planning skills </w:t>
            </w:r>
          </w:p>
          <w:p w:rsidR="00000000" w:rsidRPr="00475313" w:rsidP="00475313">
            <w:pPr>
              <w:pStyle w:val="ListBullet"/>
            </w:pPr>
            <w:r w:rsidRPr="00475313">
              <w:t>apply work coordination skills</w:t>
            </w:r>
          </w:p>
          <w:p w:rsidR="00000000" w:rsidRPr="00475313" w:rsidP="00475313">
            <w:pPr>
              <w:pStyle w:val="ListBullet"/>
            </w:pPr>
            <w:r w:rsidRPr="00475313">
              <w:t xml:space="preserve">apply mathematical calculations using addition, subtraction, multiplication and division </w:t>
            </w:r>
          </w:p>
          <w:p w:rsidR="00000000" w:rsidRPr="00475313" w:rsidP="00475313">
            <w:pPr>
              <w:pStyle w:val="ListBullet"/>
            </w:pPr>
            <w:r w:rsidRPr="00475313">
              <w:t>apply workplace communication techniques</w:t>
            </w:r>
          </w:p>
          <w:p w:rsidR="00000000" w:rsidRPr="00475313" w:rsidP="00475313">
            <w:pPr>
              <w:pStyle w:val="ListBullet"/>
            </w:pPr>
            <w:r w:rsidRPr="00475313">
              <w:t>a</w:t>
            </w:r>
            <w:r w:rsidRPr="00475313">
              <w:t>pply blasting preparation techniques</w:t>
            </w:r>
          </w:p>
          <w:p w:rsidR="00000000" w:rsidRPr="00475313" w:rsidP="00475313">
            <w:pPr>
              <w:pStyle w:val="ListBullet"/>
            </w:pPr>
            <w:r w:rsidRPr="00475313">
              <w:t>apply diagnostic techniques</w:t>
            </w:r>
          </w:p>
          <w:p w:rsidR="00000000" w:rsidRPr="00475313" w:rsidP="00475313">
            <w:pPr>
              <w:pStyle w:val="ListBullet"/>
            </w:pPr>
            <w:r w:rsidRPr="00475313">
              <w:t>apply explosives storage, handling and transport procedures</w:t>
            </w:r>
          </w:p>
          <w:p w:rsidR="00000000" w:rsidRPr="00475313" w:rsidP="00475313">
            <w:pPr>
              <w:pStyle w:val="ListBullet"/>
            </w:pPr>
            <w:r w:rsidRPr="00475313">
              <w:t>apply charging equipment operating procedures</w:t>
            </w:r>
          </w:p>
          <w:p w:rsidR="00000000" w:rsidRPr="00475313" w:rsidP="00475313">
            <w:pPr>
              <w:pStyle w:val="ListBullet"/>
            </w:pPr>
            <w:r w:rsidRPr="00475313">
              <w:t xml:space="preserve">apply hazard identify procedures </w:t>
            </w:r>
          </w:p>
          <w:p w:rsidR="00000000" w:rsidRPr="00475313" w:rsidP="00475313">
            <w:pPr>
              <w:pStyle w:val="ListBullet"/>
            </w:pPr>
            <w:r w:rsidRPr="00475313">
              <w:t>apply procedures for identifying non-conformities</w:t>
            </w:r>
          </w:p>
          <w:p w:rsidR="00000000" w:rsidRPr="00475313" w:rsidP="00475313">
            <w:pPr>
              <w:pStyle w:val="ListBullet"/>
            </w:pPr>
            <w:r w:rsidRPr="00475313">
              <w:t xml:space="preserve">apply records and reports maintenance procedures </w:t>
            </w:r>
          </w:p>
          <w:p w:rsidR="00000000" w:rsidP="00475313">
            <w:pPr>
              <w:pStyle w:val="ListBullet"/>
              <w:rPr>
                <w:lang w:val="en-NZ"/>
              </w:rPr>
            </w:pPr>
            <w:r w:rsidRPr="00475313">
              <w:t>apply environmental compliance requirements</w:t>
            </w:r>
          </w:p>
        </w:tc>
      </w:tr>
      <w:tr w:rsidTr="00A334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Required knowledge</w:t>
            </w:r>
          </w:p>
        </w:tc>
      </w:tr>
      <w:tr w:rsidTr="00A334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BodyText"/>
            </w:pPr>
            <w:r w:rsidRPr="00475313">
              <w:t>Specific knowledge is required to achieve the Performance Criteria of this unit, particularly its application in a variety of circumstances i</w:t>
            </w:r>
            <w:r w:rsidRPr="00475313">
              <w:t>n which the unit may be used. This includes knowledge of the following, as required to conduct underground development shotfiring operations:</w:t>
            </w:r>
          </w:p>
          <w:p w:rsidR="00000000" w:rsidRPr="00475313" w:rsidP="00475313">
            <w:pPr>
              <w:pStyle w:val="ListBullet"/>
            </w:pPr>
            <w:r w:rsidRPr="00475313">
              <w:t>Australian standards and code of practice</w:t>
            </w:r>
          </w:p>
          <w:p w:rsidR="00000000" w:rsidRPr="00475313" w:rsidP="00475313">
            <w:pPr>
              <w:pStyle w:val="ListBullet"/>
            </w:pPr>
            <w:r w:rsidRPr="00475313">
              <w:t xml:space="preserve">explosives and safety and health legislation </w:t>
            </w:r>
          </w:p>
          <w:p w:rsidR="00000000" w:rsidRPr="00475313" w:rsidP="00475313">
            <w:pPr>
              <w:pStyle w:val="ListBullet"/>
            </w:pPr>
            <w:r w:rsidRPr="00475313">
              <w:t>risk management including</w:t>
            </w:r>
            <w:r w:rsidRPr="00475313">
              <w:t xml:space="preserve"> application of appropriate controls to identified risks</w:t>
            </w:r>
          </w:p>
          <w:p w:rsidR="00000000" w:rsidRPr="00475313" w:rsidP="00475313">
            <w:pPr>
              <w:pStyle w:val="ListBullet"/>
            </w:pPr>
            <w:r w:rsidRPr="00475313">
              <w:t>site and equipment safety procedures</w:t>
            </w:r>
          </w:p>
          <w:p w:rsidR="00000000" w:rsidRPr="00475313" w:rsidP="00475313">
            <w:pPr>
              <w:pStyle w:val="ListBullet"/>
            </w:pPr>
            <w:r w:rsidRPr="00475313">
              <w:t>site emergency procedures</w:t>
            </w:r>
          </w:p>
          <w:p w:rsidR="00000000" w:rsidRPr="00475313" w:rsidP="00475313">
            <w:pPr>
              <w:pStyle w:val="ListBullet"/>
            </w:pPr>
            <w:r w:rsidRPr="00475313">
              <w:t>environmental requirements and procedures, including vibration, noise, dust and chemicals</w:t>
            </w:r>
          </w:p>
          <w:p w:rsidR="00000000" w:rsidRPr="00475313" w:rsidP="00475313">
            <w:pPr>
              <w:pStyle w:val="ListBullet"/>
            </w:pPr>
            <w:r w:rsidRPr="00475313">
              <w:t>site environmental requirements and constraint</w:t>
            </w:r>
            <w:r w:rsidRPr="00475313">
              <w:t>s</w:t>
            </w:r>
          </w:p>
          <w:p w:rsidR="00000000" w:rsidRPr="00475313" w:rsidP="00475313">
            <w:pPr>
              <w:pStyle w:val="ListBullet"/>
            </w:pPr>
            <w:r w:rsidRPr="00475313">
              <w:t>site geological information</w:t>
            </w:r>
          </w:p>
          <w:p w:rsidR="00000000" w:rsidRPr="00475313" w:rsidP="00475313">
            <w:pPr>
              <w:pStyle w:val="ListBullet"/>
            </w:pPr>
            <w:r w:rsidRPr="00475313">
              <w:t>types, physical and technical characteristics, uses and limitations of explosives and protection measures associated with their use</w:t>
            </w:r>
          </w:p>
          <w:p w:rsidR="00000000" w:rsidRPr="00475313" w:rsidP="00475313">
            <w:pPr>
              <w:pStyle w:val="ListBullet"/>
            </w:pPr>
            <w:r w:rsidRPr="00475313">
              <w:t>initiation systems</w:t>
            </w:r>
          </w:p>
          <w:p w:rsidR="00000000" w:rsidRPr="00475313" w:rsidP="00475313">
            <w:pPr>
              <w:pStyle w:val="ListBullet"/>
            </w:pPr>
            <w:r w:rsidRPr="00475313">
              <w:t>delayed blasts</w:t>
            </w:r>
          </w:p>
          <w:p w:rsidR="00000000" w:rsidRPr="00475313" w:rsidP="00475313">
            <w:pPr>
              <w:pStyle w:val="ListBullet"/>
            </w:pPr>
            <w:r w:rsidRPr="00475313">
              <w:t>cause and management of misfires</w:t>
            </w:r>
          </w:p>
          <w:p w:rsidR="00000000" w:rsidRPr="00475313" w:rsidP="00475313">
            <w:pPr>
              <w:pStyle w:val="ListBullet"/>
            </w:pPr>
            <w:r w:rsidRPr="00475313">
              <w:t>non-conforming conditions</w:t>
            </w:r>
          </w:p>
          <w:p w:rsidR="00000000" w:rsidRPr="00475313" w:rsidP="00475313">
            <w:pPr>
              <w:pStyle w:val="ListBullet"/>
            </w:pPr>
            <w:r w:rsidRPr="00475313">
              <w:t>non-conformities</w:t>
            </w:r>
          </w:p>
          <w:p w:rsidR="00000000" w:rsidRPr="00475313" w:rsidP="00475313">
            <w:pPr>
              <w:pStyle w:val="ListBullet"/>
            </w:pPr>
            <w:r w:rsidRPr="00475313">
              <w:t>explosives disposal methods</w:t>
            </w:r>
          </w:p>
          <w:p w:rsidR="00000000" w:rsidRPr="00475313" w:rsidP="00475313">
            <w:pPr>
              <w:pStyle w:val="ListBullet"/>
            </w:pPr>
            <w:r w:rsidRPr="00475313">
              <w:t>blasting management plan requirements</w:t>
            </w:r>
          </w:p>
          <w:p w:rsidR="00000000" w:rsidRPr="00475313" w:rsidP="00475313">
            <w:pPr>
              <w:pStyle w:val="ListBullet"/>
            </w:pPr>
            <w:r w:rsidRPr="00475313">
              <w:t>site security plan requirements</w:t>
            </w:r>
          </w:p>
          <w:p w:rsidR="00000000" w:rsidRPr="00475313" w:rsidP="00475313">
            <w:pPr>
              <w:pStyle w:val="ListBullet"/>
            </w:pPr>
            <w:r w:rsidRPr="00475313">
              <w:t xml:space="preserve">site operational procedures </w:t>
            </w:r>
          </w:p>
          <w:p w:rsidR="00000000" w:rsidRPr="00475313" w:rsidP="00475313">
            <w:pPr>
              <w:pStyle w:val="ListBullet"/>
            </w:pPr>
            <w:r w:rsidRPr="00475313">
              <w:t>site underground shotfiring procedures</w:t>
            </w:r>
          </w:p>
          <w:p w:rsidR="00000000" w:rsidRPr="00475313" w:rsidP="00475313">
            <w:pPr>
              <w:pStyle w:val="ListBullet"/>
            </w:pPr>
            <w:r w:rsidRPr="00475313">
              <w:t>planning processes</w:t>
            </w:r>
          </w:p>
          <w:p w:rsidR="00000000" w:rsidRPr="00475313" w:rsidP="00475313">
            <w:pPr>
              <w:pStyle w:val="ListBullet"/>
            </w:pPr>
            <w:r w:rsidRPr="00475313">
              <w:t>explosive handling, transportation and storage require</w:t>
            </w:r>
            <w:r w:rsidRPr="00475313">
              <w:t>ments</w:t>
            </w:r>
          </w:p>
          <w:p w:rsidR="00000000" w:rsidRPr="00475313" w:rsidP="00475313">
            <w:pPr>
              <w:pStyle w:val="ListBullet"/>
            </w:pPr>
            <w:r w:rsidRPr="00475313">
              <w:t>equipment characteristics, technical capabilities and limitations</w:t>
            </w:r>
          </w:p>
          <w:p w:rsidR="00000000" w:rsidRPr="00475313" w:rsidP="00475313">
            <w:pPr>
              <w:pStyle w:val="ListBullet"/>
            </w:pPr>
            <w:r w:rsidRPr="00475313">
              <w:t>start-up and shutdown procedures</w:t>
            </w:r>
          </w:p>
          <w:p w:rsidR="00000000" w:rsidRPr="00475313" w:rsidP="00475313">
            <w:pPr>
              <w:pStyle w:val="ListBullet"/>
            </w:pPr>
            <w:r w:rsidRPr="00475313">
              <w:t xml:space="preserve">equipment maintenance procedures </w:t>
            </w:r>
          </w:p>
          <w:p w:rsidR="00000000" w:rsidRPr="00475313" w:rsidP="00475313">
            <w:pPr>
              <w:pStyle w:val="ListBullet"/>
            </w:pPr>
            <w:r w:rsidRPr="00475313">
              <w:t>isolation and lock out procedures</w:t>
            </w:r>
          </w:p>
          <w:p w:rsidR="00000000" w:rsidRPr="00475313" w:rsidP="00475313">
            <w:pPr>
              <w:pStyle w:val="ListBullet"/>
            </w:pPr>
            <w:r w:rsidRPr="00475313">
              <w:t>analysis of site geological and survey data</w:t>
            </w:r>
          </w:p>
          <w:p w:rsidR="00000000" w:rsidRPr="00475313" w:rsidP="00475313">
            <w:pPr>
              <w:pStyle w:val="ListBullet"/>
            </w:pPr>
            <w:r w:rsidRPr="00475313">
              <w:t xml:space="preserve">selection of appropriate explosives to </w:t>
            </w:r>
            <w:r w:rsidRPr="00475313">
              <w:t>meet site/ground conditions</w:t>
            </w:r>
          </w:p>
          <w:p w:rsidR="00000000" w:rsidRPr="00475313" w:rsidP="00475313">
            <w:pPr>
              <w:pStyle w:val="ListBullet"/>
            </w:pPr>
            <w:r w:rsidRPr="00475313">
              <w:t>monitoring and review processes and techniques</w:t>
            </w:r>
          </w:p>
        </w:tc>
      </w:tr>
    </w:tbl>
    <w:p w:rsidR="00000000" w:rsidRPr="00475313" w:rsidP="00475313">
      <w:pPr>
        <w:pStyle w:val="BodyText"/>
      </w:pPr>
    </w:p>
    <w:p w:rsidR="00000000" w:rsidRPr="00475313" w:rsidP="00475313">
      <w:pPr>
        <w:pStyle w:val="AllowPageBreak"/>
      </w:pPr>
    </w:p>
    <w:p w:rsidR="00000000" w:rsidRPr="00475313" w:rsidP="00475313">
      <w:pPr>
        <w:pStyle w:val="Heading1"/>
      </w:pPr>
      <w:bookmarkStart w:id="10" w:name="O_126648"/>
      <w:bookmarkEnd w:id="10"/>
      <w:r w:rsidRPr="00475313">
        <w:t>Evidence Guide</w:t>
      </w:r>
    </w:p>
    <w:tbl>
      <w:tblPr>
        <w:tblW w:w="0" w:type="auto"/>
        <w:tblLayout w:type="fixed"/>
        <w:tblCellMar>
          <w:left w:w="62" w:type="dxa"/>
          <w:right w:w="62" w:type="dxa"/>
        </w:tblCellMar>
        <w:tblLook w:val="0000"/>
      </w:tblPr>
      <w:tblGrid>
        <w:gridCol w:w="3448"/>
        <w:gridCol w:w="5074"/>
      </w:tblGrid>
      <w:tr w:rsidTr="00A334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t xml:space="preserve">The evidence guide provides advice on assessment and must be read in conjunction with the performance criteria, required skills and knowledge, </w:t>
            </w:r>
            <w:r w:rsidRPr="00475313">
              <w:t>range statement and the Assessment Guidelines for the Training Package.</w:t>
            </w:r>
          </w:p>
        </w:tc>
      </w:tr>
      <w:tr w:rsidTr="00A334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p>
        </w:tc>
      </w:tr>
      <w:tr w:rsidTr="00A334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BodyText"/>
            </w:pPr>
            <w:r w:rsidRPr="00475313">
              <w:t>The evidence required to demonstrate competency in this unit must be relevant to worksite operations and satisfy all of the requirements of the performance criteria, required skills and knowledge and the range statement of this unit and include evidence of</w:t>
            </w:r>
            <w:r w:rsidRPr="00475313">
              <w:t xml:space="preserve"> the following:</w:t>
            </w:r>
          </w:p>
          <w:p w:rsidR="00000000" w:rsidRPr="00475313" w:rsidP="00475313">
            <w:pPr>
              <w:pStyle w:val="ListBullet"/>
            </w:pPr>
            <w:r w:rsidRPr="00475313">
              <w:t>knowledge of the requirements, procedures and instructions for conducting underground development shotfiring operations</w:t>
            </w:r>
          </w:p>
          <w:p w:rsidR="00000000" w:rsidRPr="00475313" w:rsidP="00475313">
            <w:pPr>
              <w:pStyle w:val="ListBullet"/>
            </w:pPr>
            <w:r w:rsidRPr="00475313">
              <w:t>implementation of requirements, procedures and techniques for the safe, effective and efficient completion of undergrou</w:t>
            </w:r>
            <w:r w:rsidRPr="00475313">
              <w:t xml:space="preserve">nd development shotfiring operations </w:t>
            </w:r>
          </w:p>
          <w:p w:rsidR="00000000" w:rsidRPr="00475313" w:rsidP="00475313">
            <w:pPr>
              <w:pStyle w:val="ListBullet"/>
            </w:pPr>
            <w:r w:rsidRPr="00475313">
              <w:t>working with others to undertake and complete underground development shotfiring operations that meet all of the required outcomes</w:t>
            </w:r>
          </w:p>
          <w:p w:rsidR="00000000" w:rsidP="00475313">
            <w:pPr>
              <w:pStyle w:val="ListBullet"/>
              <w:rPr>
                <w:lang w:val="en-NZ"/>
              </w:rPr>
            </w:pPr>
            <w:r w:rsidRPr="00475313">
              <w:t>consistent timely completion of underground development shotfiring operations that safe</w:t>
            </w:r>
            <w:r w:rsidRPr="00475313">
              <w:t>ly, effectively and efficiently meets the required outcomes</w:t>
            </w:r>
          </w:p>
        </w:tc>
      </w:tr>
      <w:tr w:rsidTr="00A334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This unit must be assessed in the context of the work environment. Where personal safety or environmental damage are limiting factors, assessment</w:t>
            </w:r>
            <w:r w:rsidRPr="00475313">
              <w:t xml:space="preserve"> may occur in a simulated environment provided it is realistic and sufficiently rigorous to cover all aspects of workplace performance, including task skills, task management skills, contingency management skills and job role environment skills.</w:t>
            </w:r>
          </w:p>
          <w:p w:rsidR="00000000" w:rsidRPr="00475313" w:rsidP="00475313">
            <w:pPr>
              <w:pStyle w:val="ListBullet"/>
            </w:pPr>
            <w:r w:rsidRPr="00475313">
              <w:t>The assess</w:t>
            </w:r>
            <w:r w:rsidRPr="00475313">
              <w:t xml:space="preserve">ment environment should not disadvantage the participant. For example, language, literacy and numeracy demands of assessment should not be greater than those required on the job. </w:t>
            </w:r>
          </w:p>
          <w:p w:rsidR="00000000" w:rsidRPr="00475313" w:rsidP="00475313">
            <w:pPr>
              <w:pStyle w:val="ListBullet"/>
            </w:pPr>
            <w:r w:rsidRPr="00475313">
              <w:t>Customisation of assessment and delivery environment to sensitively accommod</w:t>
            </w:r>
            <w:r w:rsidRPr="00475313">
              <w:t>ate cultural diversity.</w:t>
            </w:r>
          </w:p>
          <w:p w:rsidR="00000000" w:rsidRPr="00475313" w:rsidP="00475313">
            <w:pPr>
              <w:pStyle w:val="ListBullet"/>
            </w:pPr>
            <w:r w:rsidRPr="00475313">
              <w:t>Aboriginal people and other people from a non English speaking background may have second language issues.</w:t>
            </w:r>
          </w:p>
          <w:p w:rsidR="00000000" w:rsidRPr="00475313" w:rsidP="00475313">
            <w:pPr>
              <w:pStyle w:val="ListBullet"/>
            </w:pPr>
            <w:r w:rsidRPr="00475313">
              <w:t>Assessment of this competency requires typical resources normally used in the work environment. Selection and use of resource</w:t>
            </w:r>
            <w:r w:rsidRPr="00475313">
              <w:t xml:space="preserve">s for particular worksites may differ due to site circumstances. </w:t>
            </w:r>
          </w:p>
          <w:p w:rsidR="00000000" w:rsidRPr="00475313" w:rsidP="00475313">
            <w:pPr>
              <w:pStyle w:val="ListBullet"/>
            </w:pPr>
            <w:r w:rsidRPr="00475313">
              <w:t xml:space="preserve">Where applicable, physical resources should include equipment modified for people with disabilities. </w:t>
            </w:r>
          </w:p>
          <w:p w:rsidR="00000000" w:rsidP="00475313">
            <w:pPr>
              <w:pStyle w:val="ListBullet"/>
              <w:rPr>
                <w:lang w:val="en-NZ"/>
              </w:rPr>
            </w:pPr>
            <w:r w:rsidRPr="00475313">
              <w:t>Access must be provided to appropriate learning and/or assessment support when required.</w:t>
            </w:r>
          </w:p>
        </w:tc>
      </w:tr>
      <w:tr w:rsidTr="00A334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BodyText"/>
            </w:pPr>
            <w:r w:rsidRPr="00475313">
              <w:t xml:space="preserve">This unit may be assessed in a holistic way with other units of competency.  The assessment strategy for this unit must verify required knowledge </w:t>
            </w:r>
            <w:r w:rsidRPr="00475313">
              <w:t xml:space="preserve">and skill and practical application using more than one of the following assessment methods: </w:t>
            </w:r>
          </w:p>
          <w:p w:rsidR="00000000" w:rsidRPr="00475313" w:rsidP="00475313">
            <w:pPr>
              <w:pStyle w:val="ListBullet"/>
            </w:pPr>
            <w:r w:rsidRPr="00475313">
              <w:t>written and/or oral assessment of the candidate's required knowledge</w:t>
            </w:r>
          </w:p>
          <w:p w:rsidR="00000000" w:rsidRPr="00475313" w:rsidP="00475313">
            <w:pPr>
              <w:pStyle w:val="ListBullet"/>
            </w:pPr>
            <w:r w:rsidRPr="00475313">
              <w:t>observed, documented and/or first hand testimonial evidence of the candidate's:</w:t>
            </w:r>
          </w:p>
          <w:p w:rsidR="00000000" w:rsidRPr="00475313" w:rsidP="00475313">
            <w:pPr>
              <w:pStyle w:val="ListBullet2"/>
            </w:pPr>
            <w:r w:rsidRPr="00475313">
              <w:t>implementat</w:t>
            </w:r>
            <w:r w:rsidRPr="00475313">
              <w:t>ion of appropriate requirement, procedures and techniques for the safe, effective and efficient achievement of required outcomes</w:t>
            </w:r>
          </w:p>
          <w:p w:rsidR="00000000" w:rsidRPr="00475313" w:rsidP="00475313">
            <w:pPr>
              <w:pStyle w:val="ListBullet2"/>
            </w:pPr>
            <w:r w:rsidRPr="00475313">
              <w:t>consistently achieving the required outcomes</w:t>
            </w:r>
          </w:p>
          <w:p w:rsidR="00000000" w:rsidRPr="00475313" w:rsidP="00475313">
            <w:pPr>
              <w:pStyle w:val="ListBullet"/>
            </w:pPr>
            <w:r w:rsidRPr="00475313">
              <w:t>first hand testimonial evidence of the candidate's:</w:t>
            </w:r>
          </w:p>
          <w:p w:rsidR="00000000" w:rsidP="00475313">
            <w:pPr>
              <w:pStyle w:val="ListBullet2"/>
              <w:rPr>
                <w:lang w:val="en-NZ"/>
              </w:rPr>
            </w:pPr>
            <w:r w:rsidRPr="00475313">
              <w:t>working with others to undertake and complete underground development shotfiring operations</w:t>
            </w:r>
          </w:p>
        </w:tc>
      </w:tr>
      <w:tr w:rsidTr="00A3345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BodyText"/>
            </w:pPr>
            <w:r w:rsidRPr="00475313">
              <w:t>Consult the SkillsDMC User Guide for further information on assessment including access and equity issues.</w:t>
            </w:r>
          </w:p>
        </w:tc>
      </w:tr>
    </w:tbl>
    <w:p w:rsidR="00000000" w:rsidRPr="00475313" w:rsidP="00475313">
      <w:pPr>
        <w:pStyle w:val="BodyText"/>
      </w:pPr>
    </w:p>
    <w:p w:rsidR="00000000" w:rsidRPr="00475313" w:rsidP="00475313">
      <w:pPr>
        <w:pStyle w:val="AllowPageBreak"/>
      </w:pPr>
    </w:p>
    <w:p w:rsidR="00000000" w:rsidRPr="00475313" w:rsidP="00475313">
      <w:pPr>
        <w:pStyle w:val="Heading1"/>
      </w:pPr>
      <w:bookmarkStart w:id="11" w:name="O_126649"/>
      <w:bookmarkEnd w:id="11"/>
      <w:r w:rsidRPr="00475313">
        <w:t>Range Statement</w:t>
      </w:r>
    </w:p>
    <w:tbl>
      <w:tblPr>
        <w:tblW w:w="0" w:type="auto"/>
        <w:tblLayout w:type="fixed"/>
        <w:tblCellMar>
          <w:left w:w="62" w:type="dxa"/>
          <w:right w:w="62" w:type="dxa"/>
        </w:tblCellMar>
        <w:tblLook w:val="0000"/>
      </w:tblPr>
      <w:tblGrid>
        <w:gridCol w:w="3437"/>
        <w:gridCol w:w="5085"/>
      </w:tblGrid>
      <w:tr w:rsidTr="00A334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t>The range statement relates to the unit of competency as a whole. It allows for different work environments and situations that may affect performance. Bold italicised wording, if used in the performance criteria, is detailed below. Essenti</w:t>
            </w:r>
            <w:r w:rsidRPr="00475313">
              <w:t>al operating conditions that may be present with training and assessment (depending on the work situation, needs of the candidate, accessibility of the item, and local industry and regional contexts) may also be included.</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BodyText"/>
            </w:pPr>
            <w:r w:rsidRPr="00475313">
              <w:rPr>
                <w:rStyle w:val="SpecialBold"/>
              </w:rPr>
              <w:t>Relevant compliance documentatio</w:t>
            </w:r>
            <w:r w:rsidRPr="00475313">
              <w:rPr>
                <w:rStyle w:val="SpecialBold"/>
              </w:rPr>
              <w:t>n</w:t>
            </w:r>
          </w:p>
          <w:p w:rsidR="00000000" w:rsidP="00475313">
            <w:pPr>
              <w:pStyle w:val="BodyText"/>
              <w:rPr>
                <w:lang w:val="en-NZ"/>
              </w:rPr>
            </w:pPr>
            <w:r w:rsidRPr="00475313">
              <w:t>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legislative, organisation and site requirements and procedures</w:t>
            </w:r>
          </w:p>
          <w:p w:rsidR="00000000" w:rsidRPr="00475313" w:rsidP="00475313">
            <w:pPr>
              <w:pStyle w:val="ListBullet"/>
            </w:pPr>
            <w:r w:rsidRPr="00475313">
              <w:t xml:space="preserve">manufacturer's guidelines and specifications </w:t>
            </w:r>
          </w:p>
          <w:p w:rsidR="00000000" w:rsidRPr="00475313" w:rsidP="00475313">
            <w:pPr>
              <w:pStyle w:val="ListBullet"/>
            </w:pPr>
            <w:r w:rsidRPr="00475313">
              <w:t>Australian standards</w:t>
            </w:r>
          </w:p>
          <w:p w:rsidR="00000000" w:rsidRPr="00475313" w:rsidP="00475313">
            <w:pPr>
              <w:pStyle w:val="ListBullet"/>
            </w:pPr>
            <w:r w:rsidRPr="00475313">
              <w:t>code of practice</w:t>
            </w:r>
          </w:p>
          <w:p w:rsidR="00000000" w:rsidRPr="00475313" w:rsidP="00475313">
            <w:pPr>
              <w:pStyle w:val="ListBullet"/>
            </w:pPr>
            <w:r w:rsidRPr="00475313">
              <w:t>Employment and workplace relations legislation</w:t>
            </w:r>
          </w:p>
          <w:p w:rsidR="00000000" w:rsidP="00475313">
            <w:pPr>
              <w:pStyle w:val="ListBullet"/>
              <w:rPr>
                <w:lang w:val="en-NZ"/>
              </w:rPr>
            </w:pPr>
            <w:r w:rsidRPr="00475313">
              <w:t>Equal Employment Opportunity and Disability Discrimination legislation</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Blast plan requirements</w:t>
            </w:r>
            <w:r w:rsidRPr="00475313">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nature and scope of tasks and achievement targets</w:t>
            </w:r>
          </w:p>
          <w:p w:rsidR="00000000" w:rsidRPr="00475313" w:rsidP="00475313">
            <w:pPr>
              <w:pStyle w:val="ListBullet"/>
            </w:pPr>
            <w:r w:rsidRPr="00475313">
              <w:t>site location and layout</w:t>
            </w:r>
          </w:p>
          <w:p w:rsidR="00000000" w:rsidRPr="00475313" w:rsidP="00475313">
            <w:pPr>
              <w:pStyle w:val="ListBullet"/>
            </w:pPr>
            <w:r w:rsidRPr="00475313">
              <w:t>location and direction of blast holes</w:t>
            </w:r>
          </w:p>
          <w:p w:rsidR="00000000" w:rsidRPr="00475313" w:rsidP="00475313">
            <w:pPr>
              <w:pStyle w:val="ListBullet"/>
            </w:pPr>
            <w:r w:rsidRPr="00475313">
              <w:t>sleeping charges</w:t>
            </w:r>
          </w:p>
          <w:p w:rsidR="00000000" w:rsidRPr="00475313" w:rsidP="00475313">
            <w:pPr>
              <w:pStyle w:val="ListBullet"/>
            </w:pPr>
            <w:r w:rsidRPr="00475313">
              <w:t>equipment requir</w:t>
            </w:r>
            <w:r w:rsidRPr="00475313">
              <w:t>ed</w:t>
            </w:r>
          </w:p>
          <w:p w:rsidR="00000000" w:rsidRPr="00475313" w:rsidP="00475313">
            <w:pPr>
              <w:pStyle w:val="ListBullet"/>
            </w:pPr>
            <w:r w:rsidRPr="00475313">
              <w:t>security measures and procedures</w:t>
            </w:r>
          </w:p>
          <w:p w:rsidR="00000000" w:rsidRPr="00475313" w:rsidP="00475313">
            <w:pPr>
              <w:pStyle w:val="ListBullet"/>
            </w:pPr>
            <w:r w:rsidRPr="00475313">
              <w:t>monitoring requirements</w:t>
            </w:r>
          </w:p>
          <w:p w:rsidR="00000000" w:rsidRPr="00475313" w:rsidP="00475313">
            <w:pPr>
              <w:pStyle w:val="ListBullet"/>
            </w:pPr>
            <w:r w:rsidRPr="00475313">
              <w:t xml:space="preserve">type and quantity of explosives and </w:t>
            </w:r>
          </w:p>
          <w:p w:rsidR="00000000" w:rsidRPr="00475313" w:rsidP="00475313">
            <w:pPr>
              <w:pStyle w:val="ListBullet"/>
            </w:pPr>
            <w:r w:rsidRPr="00475313">
              <w:t>wet or dry holes</w:t>
            </w:r>
          </w:p>
          <w:p w:rsidR="00000000" w:rsidRPr="00475313" w:rsidP="00475313">
            <w:pPr>
              <w:pStyle w:val="ListBullet"/>
            </w:pPr>
            <w:r w:rsidRPr="00475313">
              <w:t>stemming material</w:t>
            </w:r>
          </w:p>
          <w:p w:rsidR="00000000" w:rsidRPr="00475313" w:rsidP="00475313">
            <w:pPr>
              <w:pStyle w:val="ListBullet"/>
            </w:pPr>
            <w:r w:rsidRPr="00475313">
              <w:t xml:space="preserve">type and quantity of explosives and accessories </w:t>
            </w:r>
          </w:p>
          <w:p w:rsidR="00000000" w:rsidRPr="00475313" w:rsidP="00475313">
            <w:pPr>
              <w:pStyle w:val="ListBullet"/>
            </w:pPr>
            <w:r w:rsidRPr="00475313">
              <w:t xml:space="preserve">initiation methods </w:t>
            </w:r>
          </w:p>
          <w:p w:rsidR="00000000" w:rsidRPr="00475313" w:rsidP="00475313">
            <w:pPr>
              <w:pStyle w:val="ListBullet"/>
            </w:pPr>
            <w:r w:rsidRPr="00475313">
              <w:t>out of bounds areas</w:t>
            </w:r>
          </w:p>
          <w:p w:rsidR="00000000" w:rsidRPr="00475313" w:rsidP="00475313">
            <w:pPr>
              <w:pStyle w:val="ListBullet"/>
            </w:pPr>
            <w:r w:rsidRPr="00475313">
              <w:t>operational conditions</w:t>
            </w:r>
          </w:p>
          <w:p w:rsidR="00000000" w:rsidRPr="00475313" w:rsidP="00475313">
            <w:pPr>
              <w:pStyle w:val="ListBullet"/>
            </w:pPr>
            <w:r w:rsidRPr="00475313">
              <w:t>coordination requirements or issues</w:t>
            </w:r>
          </w:p>
          <w:p w:rsidR="00000000" w:rsidRPr="00475313" w:rsidP="00475313">
            <w:pPr>
              <w:pStyle w:val="ListBullet"/>
            </w:pPr>
            <w:r w:rsidRPr="00475313">
              <w:t>hazards and potential hazards</w:t>
            </w:r>
          </w:p>
          <w:p w:rsidR="00000000" w:rsidRPr="00475313" w:rsidP="00475313">
            <w:pPr>
              <w:pStyle w:val="ListBullet"/>
            </w:pPr>
            <w:r w:rsidRPr="00475313">
              <w:t>waste management requirements</w:t>
            </w:r>
          </w:p>
          <w:p w:rsidR="00000000" w:rsidRPr="00475313" w:rsidP="00475313">
            <w:pPr>
              <w:pStyle w:val="ListBullet"/>
            </w:pPr>
            <w:r w:rsidRPr="00475313">
              <w:t>environmental control requirements worksite inspection requirements</w:t>
            </w:r>
          </w:p>
          <w:p w:rsidR="00000000" w:rsidRPr="00475313" w:rsidP="00475313">
            <w:pPr>
              <w:pStyle w:val="ListBullet"/>
            </w:pPr>
            <w:r w:rsidRPr="00475313">
              <w:t>barricade and signage requirements</w:t>
            </w:r>
          </w:p>
          <w:p w:rsidR="00000000" w:rsidRPr="00475313" w:rsidP="00475313">
            <w:pPr>
              <w:pStyle w:val="ListBullet"/>
            </w:pPr>
            <w:r w:rsidRPr="00475313">
              <w:t>obtaining of permits required</w:t>
            </w:r>
          </w:p>
          <w:p w:rsidR="00000000" w:rsidRPr="00475313" w:rsidP="00475313">
            <w:pPr>
              <w:pStyle w:val="ListBullet"/>
            </w:pPr>
            <w:r w:rsidRPr="00475313">
              <w:t>equipment availability and/</w:t>
            </w:r>
            <w:r w:rsidRPr="00475313">
              <w:t>or requirements</w:t>
            </w:r>
          </w:p>
          <w:p w:rsidR="00000000" w:rsidRPr="00475313" w:rsidP="00475313">
            <w:pPr>
              <w:pStyle w:val="ListBullet"/>
            </w:pPr>
            <w:r w:rsidRPr="00475313">
              <w:t>plant or equipment defects</w:t>
            </w:r>
          </w:p>
          <w:p w:rsidR="00000000" w:rsidRPr="00475313" w:rsidP="00475313">
            <w:pPr>
              <w:pStyle w:val="ListBullet"/>
            </w:pPr>
            <w:r w:rsidRPr="00475313">
              <w:t>transport arrangements and/or requirements</w:t>
            </w:r>
          </w:p>
          <w:p w:rsidR="00000000" w:rsidRPr="00475313" w:rsidP="00475313">
            <w:pPr>
              <w:pStyle w:val="ListBullet"/>
            </w:pPr>
            <w:r w:rsidRPr="00475313">
              <w:t>safe storage requirements</w:t>
            </w:r>
          </w:p>
          <w:p w:rsidR="00000000" w:rsidP="00475313">
            <w:pPr>
              <w:pStyle w:val="ListBullet"/>
              <w:rPr>
                <w:lang w:val="en-NZ"/>
              </w:rPr>
            </w:pPr>
            <w:r w:rsidRPr="00475313">
              <w:t>public relations requirements</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Site inspections</w:t>
            </w:r>
            <w:r w:rsidRPr="00475313">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positioning stemming</w:t>
            </w:r>
          </w:p>
          <w:p w:rsidR="00000000" w:rsidRPr="00475313" w:rsidP="00475313">
            <w:pPr>
              <w:pStyle w:val="ListBullet"/>
            </w:pPr>
            <w:r w:rsidRPr="00475313">
              <w:t>cleaning up</w:t>
            </w:r>
          </w:p>
          <w:p w:rsidR="00000000" w:rsidRPr="00475313" w:rsidP="00475313">
            <w:pPr>
              <w:pStyle w:val="ListBullet"/>
            </w:pPr>
            <w:r w:rsidRPr="00475313">
              <w:t>weather check</w:t>
            </w:r>
          </w:p>
          <w:p w:rsidR="00000000" w:rsidRPr="00475313" w:rsidP="00475313">
            <w:pPr>
              <w:pStyle w:val="ListBullet"/>
            </w:pPr>
            <w:r w:rsidRPr="00475313">
              <w:t>fencing/signage and access routes</w:t>
            </w:r>
          </w:p>
          <w:p w:rsidR="00000000" w:rsidRPr="00475313" w:rsidP="00475313">
            <w:pPr>
              <w:pStyle w:val="ListBullet"/>
            </w:pPr>
            <w:r w:rsidRPr="00475313">
              <w:t>marking/hole identification</w:t>
            </w:r>
          </w:p>
          <w:p w:rsidR="00000000" w:rsidRPr="00475313" w:rsidP="00475313">
            <w:pPr>
              <w:pStyle w:val="ListBullet"/>
            </w:pPr>
            <w:r w:rsidRPr="00475313">
              <w:t>inspection</w:t>
            </w:r>
          </w:p>
          <w:p w:rsidR="00000000" w:rsidRPr="00475313" w:rsidP="00475313">
            <w:pPr>
              <w:pStyle w:val="ListBullet"/>
            </w:pPr>
            <w:r w:rsidRPr="00475313">
              <w:t>measuring holes</w:t>
            </w:r>
          </w:p>
          <w:p w:rsidR="00000000" w:rsidP="00475313">
            <w:pPr>
              <w:pStyle w:val="ListBullet"/>
              <w:rPr>
                <w:lang w:val="en-NZ"/>
              </w:rPr>
            </w:pPr>
            <w:r w:rsidRPr="00475313">
              <w:t>dewatering holes</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Hazards</w:t>
            </w:r>
            <w:r w:rsidRPr="00475313">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chemical energy, including:</w:t>
            </w:r>
          </w:p>
          <w:p w:rsidR="00000000" w:rsidRPr="00475313" w:rsidP="00475313">
            <w:pPr>
              <w:pStyle w:val="ListBullet2"/>
            </w:pPr>
            <w:r w:rsidRPr="00475313">
              <w:t>premature explosion</w:t>
            </w:r>
          </w:p>
          <w:p w:rsidR="00000000" w:rsidRPr="00475313" w:rsidP="00475313">
            <w:pPr>
              <w:pStyle w:val="ListBullet2"/>
            </w:pPr>
            <w:r w:rsidRPr="00475313">
              <w:t>deterioration of explosives</w:t>
            </w:r>
          </w:p>
          <w:p w:rsidR="00000000" w:rsidRPr="00475313" w:rsidP="00475313">
            <w:pPr>
              <w:pStyle w:val="ListBullet2"/>
            </w:pPr>
            <w:r w:rsidRPr="00475313">
              <w:t>stored energy</w:t>
            </w:r>
          </w:p>
          <w:p w:rsidR="00000000" w:rsidRPr="00475313" w:rsidP="00475313">
            <w:pPr>
              <w:pStyle w:val="ListBullet"/>
            </w:pPr>
            <w:r w:rsidRPr="00475313">
              <w:t>working environment, including:</w:t>
            </w:r>
          </w:p>
          <w:p w:rsidR="00000000" w:rsidRPr="00475313" w:rsidP="00475313">
            <w:pPr>
              <w:pStyle w:val="ListBullet2"/>
            </w:pPr>
            <w:r w:rsidRPr="00475313">
              <w:t>rock stability and ventilation</w:t>
            </w:r>
          </w:p>
          <w:p w:rsidR="00000000" w:rsidRPr="00475313" w:rsidP="00475313">
            <w:pPr>
              <w:pStyle w:val="ListBullet2"/>
            </w:pPr>
            <w:r w:rsidRPr="00475313">
              <w:t>weather conditions</w:t>
            </w:r>
          </w:p>
          <w:p w:rsidR="00000000" w:rsidRPr="00475313" w:rsidP="00475313">
            <w:pPr>
              <w:pStyle w:val="ListBullet2"/>
            </w:pPr>
            <w:r w:rsidRPr="00475313">
              <w:t>insufficient illumination</w:t>
            </w:r>
          </w:p>
          <w:p w:rsidR="00000000" w:rsidRPr="00475313" w:rsidP="00475313">
            <w:pPr>
              <w:pStyle w:val="ListBullet2"/>
            </w:pPr>
            <w:r w:rsidRPr="00475313">
              <w:t>methane</w:t>
            </w:r>
          </w:p>
          <w:p w:rsidR="00000000" w:rsidRPr="00475313" w:rsidP="00475313">
            <w:pPr>
              <w:pStyle w:val="ListBullet2"/>
            </w:pPr>
            <w:r w:rsidRPr="00475313">
              <w:t>coal dust</w:t>
            </w:r>
          </w:p>
          <w:p w:rsidR="00000000" w:rsidRPr="00475313" w:rsidP="00475313">
            <w:pPr>
              <w:pStyle w:val="ListBullet2"/>
            </w:pPr>
            <w:r w:rsidRPr="00475313">
              <w:t>NO</w:t>
            </w:r>
            <w:r w:rsidRPr="00475313">
              <w:rPr>
                <w:rStyle w:val="Subscript"/>
              </w:rPr>
              <w:t>X</w:t>
            </w:r>
            <w:r w:rsidRPr="00475313">
              <w:t xml:space="preserve"> gases </w:t>
            </w:r>
          </w:p>
          <w:p w:rsidR="00000000" w:rsidRPr="00475313" w:rsidP="00475313">
            <w:pPr>
              <w:pStyle w:val="ListBullet2"/>
            </w:pPr>
            <w:r w:rsidRPr="00475313">
              <w:t>poor road or rail conditions</w:t>
            </w:r>
          </w:p>
          <w:p w:rsidR="00000000" w:rsidRPr="00475313" w:rsidP="00475313">
            <w:pPr>
              <w:pStyle w:val="ListBullet2"/>
            </w:pPr>
            <w:r w:rsidRPr="00475313">
              <w:t>strata conditions</w:t>
            </w:r>
          </w:p>
          <w:p w:rsidR="00000000" w:rsidRPr="00475313" w:rsidP="00475313">
            <w:pPr>
              <w:pStyle w:val="ListBullet2"/>
            </w:pPr>
            <w:r w:rsidRPr="00475313">
              <w:t>fire/flames/ignition sources</w:t>
            </w:r>
          </w:p>
          <w:p w:rsidR="00000000" w:rsidRPr="00475313" w:rsidP="00475313">
            <w:pPr>
              <w:pStyle w:val="ListBullet2"/>
            </w:pPr>
            <w:r w:rsidRPr="00475313">
              <w:t>atmospheric contaminants</w:t>
            </w:r>
          </w:p>
          <w:p w:rsidR="00000000" w:rsidRPr="00475313" w:rsidP="00475313">
            <w:pPr>
              <w:pStyle w:val="ListBullet2"/>
            </w:pPr>
            <w:r w:rsidRPr="00475313">
              <w:t>dust and fumes</w:t>
            </w:r>
          </w:p>
          <w:p w:rsidR="00000000" w:rsidRPr="00475313" w:rsidP="00475313">
            <w:pPr>
              <w:pStyle w:val="ListBullet2"/>
            </w:pPr>
            <w:r w:rsidRPr="00475313">
              <w:t>noise</w:t>
            </w:r>
          </w:p>
          <w:p w:rsidR="00000000" w:rsidRPr="00475313" w:rsidP="00475313">
            <w:pPr>
              <w:pStyle w:val="ListBullet2"/>
            </w:pPr>
            <w:r w:rsidRPr="00475313">
              <w:t>ground conditions, including:</w:t>
            </w:r>
          </w:p>
          <w:p w:rsidR="00000000" w:rsidRPr="00475313" w:rsidP="00475313">
            <w:pPr>
              <w:pStyle w:val="ListBullet3"/>
            </w:pPr>
            <w:r w:rsidRPr="00475313">
              <w:t>hot ground</w:t>
            </w:r>
          </w:p>
          <w:p w:rsidR="00000000" w:rsidRPr="00475313" w:rsidP="00475313">
            <w:pPr>
              <w:pStyle w:val="ListBullet3"/>
            </w:pPr>
            <w:r w:rsidRPr="00475313">
              <w:t>scaling</w:t>
            </w:r>
          </w:p>
          <w:p w:rsidR="00000000" w:rsidRPr="00475313" w:rsidP="00475313">
            <w:pPr>
              <w:pStyle w:val="ListBullet2"/>
            </w:pPr>
            <w:r w:rsidRPr="00475313">
              <w:t>lack of ventilation</w:t>
            </w:r>
          </w:p>
          <w:p w:rsidR="00000000" w:rsidRPr="00475313" w:rsidP="00475313">
            <w:pPr>
              <w:pStyle w:val="ListBullet2"/>
            </w:pPr>
            <w:r w:rsidRPr="00475313">
              <w:t>extraneous electricity e.g. static electricity, lightning</w:t>
            </w:r>
          </w:p>
          <w:p w:rsidR="00000000" w:rsidRPr="00475313" w:rsidP="00475313">
            <w:pPr>
              <w:pStyle w:val="ListBullet2"/>
            </w:pPr>
            <w:r w:rsidRPr="00475313">
              <w:t>tipping hazards</w:t>
            </w:r>
          </w:p>
          <w:p w:rsidR="00000000" w:rsidRPr="00475313" w:rsidP="00475313">
            <w:pPr>
              <w:pStyle w:val="ListBullet2"/>
            </w:pPr>
            <w:r w:rsidRPr="00475313">
              <w:t>debris</w:t>
            </w:r>
          </w:p>
          <w:p w:rsidR="00000000" w:rsidRPr="00475313" w:rsidP="00475313">
            <w:pPr>
              <w:pStyle w:val="ListBullet2"/>
            </w:pPr>
            <w:r w:rsidRPr="00475313">
              <w:t>air blast and fly</w:t>
            </w:r>
          </w:p>
          <w:p w:rsidR="00000000" w:rsidRPr="00475313" w:rsidP="00475313">
            <w:pPr>
              <w:pStyle w:val="ListBullet2"/>
            </w:pPr>
            <w:r w:rsidRPr="00475313">
              <w:t>lost holes</w:t>
            </w:r>
          </w:p>
          <w:p w:rsidR="00000000" w:rsidRPr="00475313" w:rsidP="00475313">
            <w:pPr>
              <w:pStyle w:val="ListBullet2"/>
            </w:pPr>
            <w:r w:rsidRPr="00475313">
              <w:t>radioactivity</w:t>
            </w:r>
          </w:p>
          <w:p w:rsidR="00000000" w:rsidRPr="00475313" w:rsidP="00475313">
            <w:pPr>
              <w:pStyle w:val="ListBullet2"/>
            </w:pPr>
            <w:r w:rsidRPr="00475313">
              <w:t>water</w:t>
            </w:r>
          </w:p>
          <w:p w:rsidR="00000000" w:rsidRPr="00475313" w:rsidP="00475313">
            <w:pPr>
              <w:pStyle w:val="ListBullet"/>
            </w:pPr>
            <w:r w:rsidRPr="00475313">
              <w:t>equipment and materials, including:</w:t>
            </w:r>
          </w:p>
          <w:p w:rsidR="00000000" w:rsidRPr="00475313" w:rsidP="00475313">
            <w:pPr>
              <w:pStyle w:val="ListBullet2"/>
            </w:pPr>
            <w:r w:rsidRPr="00475313">
              <w:t>faulty explosives</w:t>
            </w:r>
          </w:p>
          <w:p w:rsidR="00000000" w:rsidRPr="00475313" w:rsidP="00475313">
            <w:pPr>
              <w:pStyle w:val="ListBullet2"/>
            </w:pPr>
            <w:r w:rsidRPr="00475313">
              <w:t>misfires</w:t>
            </w:r>
          </w:p>
          <w:p w:rsidR="00000000" w:rsidRPr="00475313" w:rsidP="00475313">
            <w:pPr>
              <w:pStyle w:val="ListBullet2"/>
            </w:pPr>
            <w:r w:rsidRPr="00475313">
              <w:t>drilling into misfires</w:t>
            </w:r>
          </w:p>
          <w:p w:rsidR="00000000" w:rsidRPr="00475313" w:rsidP="00475313">
            <w:pPr>
              <w:pStyle w:val="ListBullet2"/>
            </w:pPr>
            <w:r w:rsidRPr="00475313">
              <w:t>premature explosion</w:t>
            </w:r>
          </w:p>
          <w:p w:rsidR="00000000" w:rsidRPr="00475313" w:rsidP="00475313">
            <w:pPr>
              <w:pStyle w:val="ListBullet2"/>
            </w:pPr>
            <w:r w:rsidRPr="00475313">
              <w:t xml:space="preserve">faulty vehicle </w:t>
            </w:r>
          </w:p>
          <w:p w:rsidR="00000000" w:rsidRPr="00475313" w:rsidP="00475313">
            <w:pPr>
              <w:pStyle w:val="ListBullet2"/>
            </w:pPr>
            <w:r w:rsidRPr="00475313">
              <w:t>faulty equipment</w:t>
            </w:r>
          </w:p>
          <w:p w:rsidR="00000000" w:rsidRPr="00475313" w:rsidP="00475313">
            <w:pPr>
              <w:pStyle w:val="ListBullet2"/>
            </w:pPr>
            <w:r w:rsidRPr="00475313">
              <w:t>broken detonation leads</w:t>
            </w:r>
          </w:p>
          <w:p w:rsidR="00000000" w:rsidRPr="00475313" w:rsidP="00475313">
            <w:pPr>
              <w:pStyle w:val="ListBullet2"/>
            </w:pPr>
            <w:r w:rsidRPr="00475313">
              <w:t>high voltage electricity</w:t>
            </w:r>
          </w:p>
          <w:p w:rsidR="00000000" w:rsidRPr="00475313" w:rsidP="00475313">
            <w:pPr>
              <w:pStyle w:val="ListBullet2"/>
            </w:pPr>
            <w:r w:rsidRPr="00475313">
              <w:t>radio frequencies and transmitters</w:t>
            </w:r>
          </w:p>
          <w:p w:rsidR="00000000" w:rsidRPr="00475313" w:rsidP="00475313">
            <w:pPr>
              <w:pStyle w:val="ListBullet2"/>
            </w:pPr>
            <w:r w:rsidRPr="00475313">
              <w:t>hot exhaust system</w:t>
            </w:r>
          </w:p>
          <w:p w:rsidR="00000000" w:rsidRPr="00475313" w:rsidP="00475313">
            <w:pPr>
              <w:pStyle w:val="ListBullet2"/>
            </w:pPr>
            <w:r w:rsidRPr="00475313">
              <w:t>high air and water pressures</w:t>
            </w:r>
          </w:p>
          <w:p w:rsidR="00000000" w:rsidRPr="00475313" w:rsidP="00475313">
            <w:pPr>
              <w:pStyle w:val="ListBullet2"/>
            </w:pPr>
            <w:r w:rsidRPr="00475313">
              <w:t>hydraulic oil pressure</w:t>
            </w:r>
          </w:p>
          <w:p w:rsidR="00000000" w:rsidRPr="00475313" w:rsidP="00475313">
            <w:pPr>
              <w:pStyle w:val="ListBullet"/>
            </w:pPr>
            <w:r w:rsidRPr="00475313">
              <w:t>people, including:</w:t>
            </w:r>
          </w:p>
          <w:p w:rsidR="00000000" w:rsidRPr="00475313" w:rsidP="00475313">
            <w:pPr>
              <w:pStyle w:val="ListBullet2"/>
            </w:pPr>
            <w:r w:rsidRPr="00475313">
              <w:t>speeding</w:t>
            </w:r>
          </w:p>
          <w:p w:rsidR="00000000" w:rsidRPr="00475313" w:rsidP="00475313">
            <w:pPr>
              <w:pStyle w:val="ListBullet2"/>
            </w:pPr>
            <w:r w:rsidRPr="00475313">
              <w:t>unauthorised persons</w:t>
            </w:r>
          </w:p>
          <w:p w:rsidR="00000000" w:rsidRPr="00475313" w:rsidP="00475313">
            <w:pPr>
              <w:pStyle w:val="ListBullet2"/>
            </w:pPr>
            <w:r w:rsidRPr="00475313">
              <w:t>theft</w:t>
            </w:r>
          </w:p>
          <w:p w:rsidR="00000000" w:rsidRPr="00475313" w:rsidP="00475313">
            <w:pPr>
              <w:pStyle w:val="ListBullet2"/>
            </w:pPr>
            <w:r w:rsidRPr="00475313">
              <w:t>trespassers</w:t>
            </w:r>
          </w:p>
          <w:p w:rsidR="00000000" w:rsidRPr="00475313" w:rsidP="00475313">
            <w:pPr>
              <w:pStyle w:val="ListBullet"/>
            </w:pPr>
            <w:r w:rsidRPr="00475313">
              <w:t>processes and procedures, including:</w:t>
            </w:r>
          </w:p>
          <w:p w:rsidR="00000000" w:rsidRPr="00475313" w:rsidP="00475313">
            <w:pPr>
              <w:pStyle w:val="ListBullet2"/>
            </w:pPr>
            <w:r w:rsidRPr="00475313">
              <w:t>back injuries</w:t>
            </w:r>
          </w:p>
          <w:p w:rsidR="00000000" w:rsidRPr="00475313" w:rsidP="00475313">
            <w:pPr>
              <w:pStyle w:val="ListBullet2"/>
            </w:pPr>
            <w:r w:rsidRPr="00475313">
              <w:t>drilling in butts</w:t>
            </w:r>
          </w:p>
          <w:p w:rsidR="00000000" w:rsidP="00475313">
            <w:pPr>
              <w:pStyle w:val="ListBullet2"/>
              <w:rPr>
                <w:lang w:val="en-NZ"/>
              </w:rPr>
            </w:pPr>
            <w:r w:rsidRPr="00475313">
              <w:t>lost holes</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Equipment</w:t>
            </w:r>
            <w:r w:rsidRPr="00475313">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siren</w:t>
            </w:r>
          </w:p>
          <w:p w:rsidR="00000000" w:rsidRPr="00475313" w:rsidP="00475313">
            <w:pPr>
              <w:pStyle w:val="ListBullet"/>
            </w:pPr>
            <w:r w:rsidRPr="00475313">
              <w:t>radios</w:t>
            </w:r>
          </w:p>
          <w:p w:rsidR="00000000" w:rsidRPr="00475313" w:rsidP="00475313">
            <w:pPr>
              <w:pStyle w:val="ListBullet"/>
            </w:pPr>
            <w:r w:rsidRPr="00475313">
              <w:t>signs</w:t>
            </w:r>
          </w:p>
          <w:p w:rsidR="00000000" w:rsidRPr="00475313" w:rsidP="00475313">
            <w:pPr>
              <w:pStyle w:val="ListBullet"/>
            </w:pPr>
            <w:r w:rsidRPr="00475313">
              <w:t>vehicles approved for carrying dangerous goods and explosives</w:t>
            </w:r>
          </w:p>
          <w:p w:rsidR="00000000" w:rsidRPr="00475313" w:rsidP="00475313">
            <w:pPr>
              <w:pStyle w:val="ListBullet"/>
            </w:pPr>
            <w:r w:rsidRPr="00475313">
              <w:t>explosives mixers</w:t>
            </w:r>
          </w:p>
          <w:p w:rsidR="00000000" w:rsidRPr="00475313" w:rsidP="00475313">
            <w:pPr>
              <w:pStyle w:val="ListBullet"/>
            </w:pPr>
            <w:r w:rsidRPr="00475313">
              <w:t>pumps</w:t>
            </w:r>
          </w:p>
          <w:p w:rsidR="00000000" w:rsidRPr="00475313" w:rsidP="00475313">
            <w:pPr>
              <w:pStyle w:val="ListBullet"/>
            </w:pPr>
            <w:r w:rsidRPr="00475313">
              <w:t>plugs (to seal finished holes prior to loading)</w:t>
            </w:r>
          </w:p>
          <w:p w:rsidR="00000000" w:rsidRPr="00475313" w:rsidP="00475313">
            <w:pPr>
              <w:pStyle w:val="ListBullet"/>
            </w:pPr>
            <w:r w:rsidRPr="00475313">
              <w:t>measuring tape</w:t>
            </w:r>
          </w:p>
          <w:p w:rsidR="00000000" w:rsidRPr="00475313" w:rsidP="00475313">
            <w:pPr>
              <w:pStyle w:val="ListBullet"/>
            </w:pPr>
            <w:r w:rsidRPr="00475313">
              <w:t>cutting implements</w:t>
            </w:r>
          </w:p>
          <w:p w:rsidR="00000000" w:rsidRPr="00475313" w:rsidP="00475313">
            <w:pPr>
              <w:pStyle w:val="ListBullet"/>
            </w:pPr>
            <w:r w:rsidRPr="00475313">
              <w:t>blast monitoring systems</w:t>
            </w:r>
          </w:p>
          <w:p w:rsidR="00000000" w:rsidP="00475313">
            <w:pPr>
              <w:pStyle w:val="ListBullet"/>
              <w:rPr>
                <w:lang w:val="en-NZ"/>
              </w:rPr>
            </w:pPr>
            <w:r w:rsidRPr="00475313">
              <w:t>video camera</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Support requirements</w:t>
            </w:r>
            <w:r w:rsidRPr="00475313">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other equipment and their operators</w:t>
            </w:r>
          </w:p>
          <w:p w:rsidR="00000000" w:rsidRPr="00475313" w:rsidP="00475313">
            <w:pPr>
              <w:pStyle w:val="ListBullet"/>
            </w:pPr>
            <w:r w:rsidRPr="00475313">
              <w:t>vehicles</w:t>
            </w:r>
          </w:p>
          <w:p w:rsidR="00000000" w:rsidP="00475313">
            <w:pPr>
              <w:pStyle w:val="ListBullet"/>
              <w:rPr>
                <w:lang w:val="en-NZ"/>
              </w:rPr>
            </w:pPr>
            <w:r w:rsidRPr="00475313">
              <w:t>public and site notification</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Survey of blast area</w:t>
            </w:r>
            <w:r w:rsidRPr="00475313">
              <w:t xml:space="preserve"> includes:</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locate position, direction and incline of blast holes</w:t>
            </w:r>
          </w:p>
          <w:p w:rsidR="00000000" w:rsidP="00475313">
            <w:pPr>
              <w:pStyle w:val="ListBullet"/>
              <w:rPr>
                <w:lang w:val="en-NZ"/>
              </w:rPr>
            </w:pPr>
            <w:r w:rsidRPr="00475313">
              <w:t>survey reports</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Geological data</w:t>
            </w:r>
            <w:r w:rsidRPr="00475313">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rock type</w:t>
            </w:r>
          </w:p>
          <w:p w:rsidR="00000000" w:rsidRPr="00475313" w:rsidP="00475313">
            <w:pPr>
              <w:pStyle w:val="ListBullet"/>
            </w:pPr>
            <w:r w:rsidRPr="00475313">
              <w:t>structures</w:t>
            </w:r>
          </w:p>
          <w:p w:rsidR="00000000" w:rsidRPr="00475313" w:rsidP="00475313">
            <w:pPr>
              <w:pStyle w:val="ListBullet"/>
            </w:pPr>
            <w:r w:rsidRPr="00475313">
              <w:t>faults</w:t>
            </w:r>
          </w:p>
          <w:p w:rsidR="00000000" w:rsidRPr="00475313" w:rsidP="00475313">
            <w:pPr>
              <w:pStyle w:val="ListBullet"/>
            </w:pPr>
            <w:r w:rsidRPr="00475313">
              <w:t>intrusions</w:t>
            </w:r>
          </w:p>
          <w:p w:rsidR="00000000" w:rsidRPr="00475313" w:rsidP="00475313">
            <w:pPr>
              <w:pStyle w:val="ListBullet"/>
            </w:pPr>
            <w:r w:rsidRPr="00475313">
              <w:t>weathering</w:t>
            </w:r>
          </w:p>
          <w:p w:rsidR="00000000" w:rsidRPr="00475313" w:rsidP="00475313">
            <w:pPr>
              <w:pStyle w:val="ListBullet"/>
            </w:pPr>
            <w:r w:rsidRPr="00475313">
              <w:t>wet and dry holes</w:t>
            </w:r>
          </w:p>
          <w:p w:rsidR="00000000" w:rsidRPr="00475313" w:rsidP="00475313">
            <w:pPr>
              <w:pStyle w:val="ListBullet"/>
            </w:pPr>
            <w:r w:rsidRPr="00475313">
              <w:t>hot ground</w:t>
            </w:r>
          </w:p>
          <w:p w:rsidR="00000000" w:rsidRPr="00475313" w:rsidP="00475313">
            <w:pPr>
              <w:pStyle w:val="ListBullet"/>
            </w:pPr>
            <w:r w:rsidRPr="00475313">
              <w:t>reactive ground</w:t>
            </w:r>
          </w:p>
          <w:p w:rsidR="00000000" w:rsidP="00475313">
            <w:pPr>
              <w:pStyle w:val="ListBullet"/>
              <w:rPr>
                <w:lang w:val="en-NZ"/>
              </w:rPr>
            </w:pPr>
            <w:r w:rsidRPr="00475313">
              <w:t>hot and reactive ground</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Calculations</w:t>
            </w:r>
            <w:r w:rsidRPr="00475313">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depth of holes</w:t>
            </w:r>
          </w:p>
          <w:p w:rsidR="00000000" w:rsidRPr="00475313" w:rsidP="00475313">
            <w:pPr>
              <w:pStyle w:val="ListBullet"/>
            </w:pPr>
            <w:r w:rsidRPr="00475313">
              <w:t>temperatures</w:t>
            </w:r>
          </w:p>
          <w:p w:rsidR="00000000" w:rsidRPr="00475313" w:rsidP="00475313">
            <w:pPr>
              <w:pStyle w:val="ListBullet"/>
            </w:pPr>
            <w:r w:rsidRPr="00475313">
              <w:t>water problems</w:t>
            </w:r>
          </w:p>
          <w:p w:rsidR="00000000" w:rsidRPr="00475313" w:rsidP="00475313">
            <w:pPr>
              <w:pStyle w:val="ListBullet"/>
            </w:pPr>
            <w:r w:rsidRPr="00475313">
              <w:t>pattern design</w:t>
            </w:r>
          </w:p>
          <w:p w:rsidR="00000000" w:rsidRPr="00475313" w:rsidP="00475313">
            <w:pPr>
              <w:pStyle w:val="ListBullet"/>
            </w:pPr>
            <w:r w:rsidRPr="00475313">
              <w:t>types of explosive</w:t>
            </w:r>
          </w:p>
          <w:p w:rsidR="00000000" w:rsidRPr="00475313" w:rsidP="00475313">
            <w:pPr>
              <w:pStyle w:val="ListBullet"/>
            </w:pPr>
            <w:r w:rsidRPr="00475313">
              <w:t>BCM</w:t>
            </w:r>
          </w:p>
          <w:p w:rsidR="00000000" w:rsidRPr="00475313" w:rsidP="00475313">
            <w:pPr>
              <w:pStyle w:val="ListBullet"/>
            </w:pPr>
            <w:r w:rsidRPr="00475313">
              <w:t>explosives quantity</w:t>
            </w:r>
          </w:p>
          <w:p w:rsidR="00000000" w:rsidP="00475313">
            <w:pPr>
              <w:pStyle w:val="ListBullet"/>
              <w:rPr>
                <w:lang w:val="en-NZ"/>
              </w:rPr>
            </w:pPr>
            <w:r w:rsidRPr="00475313">
              <w:t>powder factor</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Explosives</w:t>
            </w:r>
            <w:r w:rsidRPr="00475313">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high explosives</w:t>
            </w:r>
          </w:p>
          <w:p w:rsidR="00000000" w:rsidRPr="00475313" w:rsidP="00475313">
            <w:pPr>
              <w:pStyle w:val="ListBullet"/>
            </w:pPr>
            <w:r w:rsidRPr="00475313">
              <w:t>low explosives</w:t>
            </w:r>
          </w:p>
          <w:p w:rsidR="00000000" w:rsidRPr="00475313" w:rsidP="00475313">
            <w:pPr>
              <w:pStyle w:val="ListBullet"/>
            </w:pPr>
            <w:r w:rsidRPr="00475313">
              <w:t>bulk and packaged explosives</w:t>
            </w:r>
          </w:p>
          <w:p w:rsidR="00000000" w:rsidRPr="00475313" w:rsidP="00475313">
            <w:pPr>
              <w:pStyle w:val="ListBullet"/>
            </w:pPr>
            <w:r w:rsidRPr="00475313">
              <w:t>deflagrating explosives</w:t>
            </w:r>
          </w:p>
          <w:p w:rsidR="00000000" w:rsidRPr="00475313" w:rsidP="00475313">
            <w:pPr>
              <w:pStyle w:val="ListBullet"/>
            </w:pPr>
            <w:r w:rsidRPr="00475313">
              <w:t xml:space="preserve">permitted explosives </w:t>
            </w:r>
          </w:p>
          <w:p w:rsidR="00000000" w:rsidRPr="00475313" w:rsidP="00475313">
            <w:pPr>
              <w:pStyle w:val="ListBullet"/>
            </w:pPr>
            <w:r w:rsidRPr="00475313">
              <w:t>wet or dry</w:t>
            </w:r>
          </w:p>
          <w:p w:rsidR="00000000" w:rsidP="00475313">
            <w:pPr>
              <w:pStyle w:val="ListBullet"/>
              <w:rPr>
                <w:lang w:val="en-NZ"/>
              </w:rPr>
            </w:pPr>
            <w:r w:rsidRPr="00475313">
              <w:t>variable density</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Accessories</w:t>
            </w:r>
            <w:r w:rsidRPr="00475313">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primers</w:t>
            </w:r>
          </w:p>
          <w:p w:rsidR="00000000" w:rsidRPr="00475313" w:rsidP="00475313">
            <w:pPr>
              <w:pStyle w:val="ListBullet"/>
            </w:pPr>
            <w:r w:rsidRPr="00475313">
              <w:t>delays</w:t>
            </w:r>
          </w:p>
          <w:p w:rsidR="00000000" w:rsidRPr="00475313" w:rsidP="00475313">
            <w:pPr>
              <w:pStyle w:val="ListBullet"/>
            </w:pPr>
            <w:r w:rsidRPr="00475313">
              <w:t>down lines</w:t>
            </w:r>
          </w:p>
          <w:p w:rsidR="00000000" w:rsidRPr="00475313" w:rsidP="00475313">
            <w:pPr>
              <w:pStyle w:val="ListBullet"/>
            </w:pPr>
            <w:r w:rsidRPr="00475313">
              <w:t>trunk lines</w:t>
            </w:r>
          </w:p>
          <w:p w:rsidR="00000000" w:rsidRPr="00475313" w:rsidP="00475313">
            <w:pPr>
              <w:pStyle w:val="ListBullet"/>
            </w:pPr>
            <w:r w:rsidRPr="00475313">
              <w:t>lead-in lines</w:t>
            </w:r>
          </w:p>
          <w:p w:rsidR="00000000" w:rsidRPr="00475313" w:rsidP="00475313">
            <w:pPr>
              <w:pStyle w:val="ListBullet"/>
            </w:pPr>
            <w:r w:rsidRPr="00475313">
              <w:t>detonators and detonator assemblies</w:t>
            </w:r>
          </w:p>
          <w:p w:rsidR="00000000" w:rsidRPr="00475313" w:rsidP="00475313">
            <w:pPr>
              <w:pStyle w:val="ListBullet"/>
            </w:pPr>
            <w:r w:rsidRPr="00475313">
              <w:t>detonation mechanisms including:</w:t>
            </w:r>
          </w:p>
          <w:p w:rsidR="00000000" w:rsidRPr="00475313" w:rsidP="00475313">
            <w:pPr>
              <w:pStyle w:val="ListBullet2"/>
            </w:pPr>
            <w:r w:rsidRPr="00475313">
              <w:t>bell wire and firing lines</w:t>
            </w:r>
          </w:p>
          <w:p w:rsidR="00000000" w:rsidRPr="00475313" w:rsidP="00475313">
            <w:pPr>
              <w:pStyle w:val="ListBullet2"/>
            </w:pPr>
            <w:r w:rsidRPr="00475313">
              <w:t>delay mechanisms</w:t>
            </w:r>
          </w:p>
          <w:p w:rsidR="00000000" w:rsidRPr="00475313" w:rsidP="00475313">
            <w:pPr>
              <w:pStyle w:val="ListBullet2"/>
            </w:pPr>
            <w:r w:rsidRPr="00475313">
              <w:t>blasting machines or mains firing equipment</w:t>
            </w:r>
          </w:p>
          <w:p w:rsidR="00000000" w:rsidRPr="00475313" w:rsidP="00475313">
            <w:pPr>
              <w:pStyle w:val="ListBullet2"/>
            </w:pPr>
            <w:r w:rsidRPr="00475313">
              <w:t>explosives tester</w:t>
            </w:r>
          </w:p>
          <w:p w:rsidR="00000000" w:rsidRPr="00475313" w:rsidP="00475313">
            <w:pPr>
              <w:pStyle w:val="ListBullet"/>
            </w:pPr>
            <w:r w:rsidRPr="00475313">
              <w:t xml:space="preserve">binding tape </w:t>
            </w:r>
          </w:p>
          <w:p w:rsidR="00000000" w:rsidRPr="00475313" w:rsidP="00475313">
            <w:pPr>
              <w:pStyle w:val="ListBullet"/>
            </w:pPr>
            <w:r w:rsidRPr="00475313">
              <w:t>fuses and igniter cords</w:t>
            </w:r>
          </w:p>
          <w:p w:rsidR="00000000" w:rsidRPr="00475313" w:rsidP="00475313">
            <w:pPr>
              <w:pStyle w:val="ListBullet"/>
            </w:pPr>
            <w:r w:rsidRPr="00475313">
              <w:t>detonators and detonating cord</w:t>
            </w:r>
          </w:p>
          <w:p w:rsidR="00000000" w:rsidRPr="00475313" w:rsidP="00475313">
            <w:pPr>
              <w:pStyle w:val="ListBullet"/>
            </w:pPr>
            <w:r w:rsidRPr="00475313">
              <w:t>gas bags</w:t>
            </w:r>
          </w:p>
          <w:p w:rsidR="00000000" w:rsidRPr="00475313" w:rsidP="00475313">
            <w:pPr>
              <w:pStyle w:val="ListBullet"/>
            </w:pPr>
            <w:r w:rsidRPr="00475313">
              <w:t>decking</w:t>
            </w:r>
          </w:p>
          <w:p w:rsidR="00000000" w:rsidRPr="00475313" w:rsidP="00475313">
            <w:pPr>
              <w:pStyle w:val="ListBullet"/>
            </w:pPr>
            <w:r w:rsidRPr="00475313">
              <w:t>stemming</w:t>
            </w:r>
          </w:p>
          <w:p w:rsidR="00000000" w:rsidRPr="00475313" w:rsidP="00475313">
            <w:pPr>
              <w:pStyle w:val="ListBullet"/>
            </w:pPr>
            <w:r w:rsidRPr="00475313">
              <w:t>hole liner</w:t>
            </w:r>
          </w:p>
          <w:p w:rsidR="00000000" w:rsidRPr="00475313" w:rsidP="00475313">
            <w:pPr>
              <w:pStyle w:val="ListBullet"/>
            </w:pPr>
            <w:r w:rsidRPr="00475313">
              <w:t>blast monitoring equipment</w:t>
            </w:r>
          </w:p>
          <w:p w:rsidR="00000000" w:rsidRPr="00475313" w:rsidP="00475313">
            <w:pPr>
              <w:pStyle w:val="ListBullet"/>
            </w:pPr>
            <w:r w:rsidRPr="00475313">
              <w:t>firing cables / bell wire</w:t>
            </w:r>
          </w:p>
          <w:p w:rsidR="00000000" w:rsidRPr="00475313" w:rsidP="00475313">
            <w:pPr>
              <w:pStyle w:val="ListBullet"/>
            </w:pPr>
            <w:r w:rsidRPr="00475313">
              <w:t>exploders and testers</w:t>
            </w:r>
          </w:p>
          <w:p w:rsidR="00000000" w:rsidRPr="00475313" w:rsidP="00475313">
            <w:pPr>
              <w:pStyle w:val="ListBullet"/>
            </w:pPr>
            <w:r w:rsidRPr="00475313">
              <w:t>electronic firing equipment</w:t>
            </w:r>
          </w:p>
          <w:p w:rsidR="00000000" w:rsidRPr="00475313" w:rsidP="00475313">
            <w:pPr>
              <w:pStyle w:val="ListBullet"/>
            </w:pPr>
            <w:r w:rsidRPr="00475313">
              <w:t>specialist tools</w:t>
            </w:r>
          </w:p>
          <w:p w:rsidR="00000000" w:rsidP="00475313">
            <w:pPr>
              <w:pStyle w:val="ListBullet"/>
              <w:rPr>
                <w:lang w:val="en-NZ"/>
              </w:rPr>
            </w:pPr>
            <w:r w:rsidRPr="00475313">
              <w:t>initiators</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Inventory control systems</w:t>
            </w:r>
            <w:r w:rsidRPr="00475313">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types and quantities of explosives</w:t>
            </w:r>
          </w:p>
          <w:p w:rsidR="00000000" w:rsidRPr="00475313" w:rsidP="00475313">
            <w:pPr>
              <w:pStyle w:val="ListBullet"/>
            </w:pPr>
            <w:r w:rsidRPr="00475313">
              <w:t xml:space="preserve">shelf life </w:t>
            </w:r>
          </w:p>
          <w:p w:rsidR="00000000" w:rsidP="00475313">
            <w:pPr>
              <w:pStyle w:val="ListBullet"/>
              <w:rPr>
                <w:lang w:val="en-NZ"/>
              </w:rPr>
            </w:pPr>
            <w:r w:rsidRPr="00475313">
              <w:t>distribution records</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Dispose of explosives</w:t>
            </w:r>
            <w:r w:rsidRPr="00475313">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burning by the shotfirers on site</w:t>
            </w:r>
          </w:p>
          <w:p w:rsidR="00000000" w:rsidRPr="00475313" w:rsidP="00475313">
            <w:pPr>
              <w:pStyle w:val="ListBullet"/>
            </w:pPr>
            <w:r w:rsidRPr="00475313">
              <w:t>detonation in a prod</w:t>
            </w:r>
            <w:r w:rsidRPr="00475313">
              <w:t>uction drill hole</w:t>
            </w:r>
          </w:p>
          <w:p w:rsidR="00000000" w:rsidRPr="00475313" w:rsidP="00475313">
            <w:pPr>
              <w:pStyle w:val="ListBullet"/>
            </w:pPr>
            <w:r w:rsidRPr="00475313">
              <w:t>detonation in a controlled manner</w:t>
            </w:r>
          </w:p>
          <w:p w:rsidR="00000000" w:rsidP="00475313">
            <w:pPr>
              <w:pStyle w:val="ListBullet"/>
              <w:rPr>
                <w:lang w:val="en-NZ"/>
              </w:rPr>
            </w:pPr>
            <w:r w:rsidRPr="00475313">
              <w:t>return to supplier or delivery or surrender to an Explosives Inspector for destruction</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Secure blast area</w:t>
            </w:r>
            <w:r w:rsidRPr="00475313">
              <w:t xml:space="preserve"> sometimes referred to as 'exclusion zones', may be marked or delineated by one </w:t>
            </w:r>
            <w:r w:rsidRPr="00475313">
              <w:t>or more of the following:</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signage</w:t>
            </w:r>
          </w:p>
          <w:p w:rsidR="00000000" w:rsidRPr="00475313" w:rsidP="00475313">
            <w:pPr>
              <w:pStyle w:val="ListBullet"/>
            </w:pPr>
            <w:r w:rsidRPr="00475313">
              <w:t>windrow</w:t>
            </w:r>
          </w:p>
          <w:p w:rsidR="00000000" w:rsidRPr="00475313" w:rsidP="00475313">
            <w:pPr>
              <w:pStyle w:val="ListBullet"/>
            </w:pPr>
            <w:r w:rsidRPr="00475313">
              <w:t>bund wall</w:t>
            </w:r>
          </w:p>
          <w:p w:rsidR="00000000" w:rsidRPr="00475313" w:rsidP="00475313">
            <w:pPr>
              <w:pStyle w:val="ListBullet"/>
            </w:pPr>
            <w:r w:rsidRPr="00475313">
              <w:t>ribbon</w:t>
            </w:r>
          </w:p>
          <w:p w:rsidR="00000000" w:rsidRPr="00475313" w:rsidP="00475313">
            <w:pPr>
              <w:pStyle w:val="ListBullet"/>
            </w:pPr>
            <w:r w:rsidRPr="00475313">
              <w:t>tape</w:t>
            </w:r>
          </w:p>
          <w:p w:rsidR="00000000" w:rsidRPr="00475313" w:rsidP="00475313">
            <w:pPr>
              <w:pStyle w:val="ListBullet"/>
            </w:pPr>
            <w:r w:rsidRPr="00475313">
              <w:t>witches hats</w:t>
            </w:r>
          </w:p>
          <w:p w:rsidR="00000000" w:rsidRPr="00475313" w:rsidP="00475313">
            <w:pPr>
              <w:pStyle w:val="ListBullet"/>
            </w:pPr>
            <w:r w:rsidRPr="00475313">
              <w:t>ropes</w:t>
            </w:r>
          </w:p>
          <w:p w:rsidR="00000000" w:rsidRPr="00475313" w:rsidP="00475313">
            <w:pPr>
              <w:pStyle w:val="ListBullet"/>
            </w:pPr>
            <w:r w:rsidRPr="00475313">
              <w:t>flags or pegs</w:t>
            </w:r>
          </w:p>
          <w:p w:rsidR="00000000" w:rsidRPr="00475313" w:rsidP="00475313">
            <w:pPr>
              <w:pStyle w:val="ListBullet"/>
            </w:pPr>
            <w:r w:rsidRPr="00475313">
              <w:t>sentries</w:t>
            </w:r>
          </w:p>
          <w:p w:rsidR="00000000" w:rsidP="00475313">
            <w:pPr>
              <w:pStyle w:val="ListBullet"/>
              <w:rPr>
                <w:lang w:val="en-NZ"/>
              </w:rPr>
            </w:pPr>
            <w:r w:rsidRPr="00475313">
              <w:t>gates</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Non-conforming conditions</w:t>
            </w:r>
            <w:r w:rsidRPr="00475313">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misfires</w:t>
            </w:r>
          </w:p>
          <w:p w:rsidR="00000000" w:rsidRPr="00475313" w:rsidP="00475313">
            <w:pPr>
              <w:pStyle w:val="ListBullet"/>
            </w:pPr>
            <w:r w:rsidRPr="00475313">
              <w:t>blockages</w:t>
            </w:r>
          </w:p>
          <w:p w:rsidR="00000000" w:rsidRPr="00475313" w:rsidP="00475313">
            <w:pPr>
              <w:pStyle w:val="ListBullet"/>
            </w:pPr>
            <w:r w:rsidRPr="00475313">
              <w:t>break through</w:t>
            </w:r>
          </w:p>
          <w:p w:rsidR="00000000" w:rsidRPr="00475313" w:rsidP="00475313">
            <w:pPr>
              <w:pStyle w:val="ListBullet"/>
            </w:pPr>
            <w:r w:rsidRPr="00475313">
              <w:t>deviation</w:t>
            </w:r>
          </w:p>
          <w:p w:rsidR="00000000" w:rsidRPr="00475313" w:rsidP="00475313">
            <w:pPr>
              <w:pStyle w:val="ListBullet"/>
            </w:pPr>
            <w:r w:rsidRPr="00475313">
              <w:t>undercut</w:t>
            </w:r>
          </w:p>
          <w:p w:rsidR="00000000" w:rsidRPr="00475313" w:rsidP="00475313">
            <w:pPr>
              <w:pStyle w:val="ListBullet"/>
            </w:pPr>
            <w:r w:rsidRPr="00475313">
              <w:t>ground conditions</w:t>
            </w:r>
          </w:p>
          <w:p w:rsidR="00000000" w:rsidRPr="00475313" w:rsidP="00475313">
            <w:pPr>
              <w:pStyle w:val="ListBullet"/>
            </w:pPr>
            <w:r w:rsidRPr="00475313">
              <w:t>ventilation</w:t>
            </w:r>
          </w:p>
          <w:p w:rsidR="00000000" w:rsidRPr="00475313" w:rsidP="00475313">
            <w:pPr>
              <w:pStyle w:val="ListBullet"/>
            </w:pPr>
            <w:r w:rsidRPr="00475313">
              <w:t>water/wet holes</w:t>
            </w:r>
          </w:p>
          <w:p w:rsidR="00000000" w:rsidP="00475313">
            <w:pPr>
              <w:pStyle w:val="ListBullet"/>
              <w:rPr>
                <w:lang w:val="en-NZ"/>
              </w:rPr>
            </w:pPr>
            <w:r w:rsidRPr="00475313">
              <w:t>hot ground</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Pre-blasting procedures</w:t>
            </w:r>
            <w:r w:rsidRPr="00475313">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warnings</w:t>
            </w:r>
          </w:p>
          <w:p w:rsidR="00000000" w:rsidRPr="00475313" w:rsidP="00475313">
            <w:pPr>
              <w:pStyle w:val="ListBullet"/>
            </w:pPr>
            <w:r w:rsidRPr="00475313">
              <w:t>sentries</w:t>
            </w:r>
          </w:p>
          <w:p w:rsidR="00000000" w:rsidP="00475313">
            <w:pPr>
              <w:pStyle w:val="ListBullet"/>
              <w:rPr>
                <w:lang w:val="en-NZ"/>
              </w:rPr>
            </w:pPr>
            <w:r w:rsidRPr="00475313">
              <w:t>area clearance</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Blast initiation</w:t>
            </w:r>
            <w:r w:rsidRPr="00475313">
              <w:t xml:space="preserve"> systems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safety fuse</w:t>
            </w:r>
          </w:p>
          <w:p w:rsidR="00000000" w:rsidRPr="00475313" w:rsidP="00475313">
            <w:pPr>
              <w:pStyle w:val="ListBullet"/>
            </w:pPr>
            <w:r w:rsidRPr="00475313">
              <w:t>detonating cord</w:t>
            </w:r>
          </w:p>
          <w:p w:rsidR="00000000" w:rsidRPr="00475313" w:rsidP="00475313">
            <w:pPr>
              <w:pStyle w:val="ListBullet"/>
            </w:pPr>
            <w:r w:rsidRPr="00475313">
              <w:t>non-electric detonator</w:t>
            </w:r>
          </w:p>
          <w:p w:rsidR="00000000" w:rsidRPr="00475313" w:rsidP="00475313">
            <w:pPr>
              <w:pStyle w:val="ListBullet"/>
            </w:pPr>
            <w:r w:rsidRPr="00475313">
              <w:t>electric detonator</w:t>
            </w:r>
          </w:p>
          <w:p w:rsidR="00000000" w:rsidRPr="00475313" w:rsidP="00475313">
            <w:pPr>
              <w:pStyle w:val="ListBullet"/>
            </w:pPr>
            <w:r w:rsidRPr="00475313">
              <w:t>electronic detonator</w:t>
            </w:r>
          </w:p>
          <w:p w:rsidR="00000000" w:rsidP="00475313">
            <w:pPr>
              <w:pStyle w:val="ListBullet"/>
              <w:rPr>
                <w:lang w:val="en-NZ"/>
              </w:rPr>
            </w:pPr>
            <w:r w:rsidRPr="00475313">
              <w:t>remote firing</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Misfires</w:t>
            </w:r>
            <w:r w:rsidRPr="00475313">
              <w:t xml:space="preserve"> may be caused by:</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faulty explosives or accessories</w:t>
            </w:r>
          </w:p>
          <w:p w:rsidR="00000000" w:rsidRPr="00475313" w:rsidP="00475313">
            <w:pPr>
              <w:pStyle w:val="ListBullet"/>
            </w:pPr>
            <w:r w:rsidRPr="00475313">
              <w:t>damaged or deteriorated explosives or accessories</w:t>
            </w:r>
          </w:p>
          <w:p w:rsidR="00000000" w:rsidRPr="00475313" w:rsidP="00475313">
            <w:pPr>
              <w:pStyle w:val="ListBullet"/>
            </w:pPr>
            <w:r w:rsidRPr="00475313">
              <w:t>improperly assembled explosives components</w:t>
            </w:r>
          </w:p>
          <w:p w:rsidR="00000000" w:rsidRPr="00475313" w:rsidP="00475313">
            <w:pPr>
              <w:pStyle w:val="ListBullet"/>
            </w:pPr>
            <w:r w:rsidRPr="00475313">
              <w:t>inappropriate or incomplete combinations of components</w:t>
            </w:r>
          </w:p>
          <w:p w:rsidR="00000000" w:rsidRPr="00475313" w:rsidP="00475313">
            <w:pPr>
              <w:pStyle w:val="ListBullet"/>
            </w:pPr>
            <w:r w:rsidRPr="00475313">
              <w:t>operator error or inexperience</w:t>
            </w:r>
          </w:p>
          <w:p w:rsidR="00000000" w:rsidRPr="00475313" w:rsidP="00475313">
            <w:pPr>
              <w:pStyle w:val="ListBullet"/>
            </w:pPr>
            <w:r w:rsidRPr="00475313">
              <w:t>inattention to detail or ignorance</w:t>
            </w:r>
          </w:p>
          <w:p w:rsidR="00000000" w:rsidP="00475313">
            <w:pPr>
              <w:pStyle w:val="ListBullet"/>
              <w:rPr>
                <w:lang w:val="en-NZ"/>
              </w:rPr>
            </w:pPr>
            <w:r w:rsidRPr="00475313">
              <w:t>environm</w:t>
            </w:r>
            <w:r w:rsidRPr="00475313">
              <w:t>ental influences, e.g. wet weather or poor visibility</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Post-blast coordination</w:t>
            </w:r>
            <w:r w:rsidRPr="00475313">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the return of unused explosives</w:t>
            </w:r>
          </w:p>
          <w:p w:rsidR="00000000" w:rsidRPr="00475313" w:rsidP="00475313">
            <w:pPr>
              <w:pStyle w:val="ListBullet"/>
            </w:pPr>
            <w:r w:rsidRPr="00475313">
              <w:t>the return of other equipment</w:t>
            </w:r>
          </w:p>
          <w:p w:rsidR="00000000" w:rsidRPr="00475313" w:rsidP="00475313">
            <w:pPr>
              <w:pStyle w:val="ListBullet"/>
            </w:pPr>
            <w:r w:rsidRPr="00475313">
              <w:t>the withdrawing sentries</w:t>
            </w:r>
          </w:p>
          <w:p w:rsidR="00000000" w:rsidRPr="00475313" w:rsidP="00475313">
            <w:pPr>
              <w:pStyle w:val="ListBullet"/>
            </w:pPr>
            <w:r w:rsidRPr="00475313">
              <w:t>removal of signs</w:t>
            </w:r>
          </w:p>
          <w:p w:rsidR="00000000" w:rsidRPr="00475313" w:rsidP="00475313">
            <w:pPr>
              <w:pStyle w:val="ListBullet"/>
            </w:pPr>
            <w:r w:rsidRPr="00475313">
              <w:t>turning off safety devices</w:t>
            </w:r>
          </w:p>
          <w:p w:rsidR="00000000" w:rsidRPr="00475313" w:rsidP="00475313">
            <w:pPr>
              <w:pStyle w:val="ListBullet"/>
            </w:pPr>
            <w:r w:rsidRPr="00475313">
              <w:t>ventilation of area</w:t>
            </w:r>
          </w:p>
          <w:p w:rsidR="00000000" w:rsidRPr="00475313" w:rsidP="00475313">
            <w:pPr>
              <w:pStyle w:val="ListBullet"/>
            </w:pPr>
            <w:r w:rsidRPr="00475313">
              <w:t>collection of environmental monitoring equipment</w:t>
            </w:r>
          </w:p>
          <w:p w:rsidR="00000000" w:rsidRPr="00475313" w:rsidP="00475313">
            <w:pPr>
              <w:pStyle w:val="ListBullet"/>
            </w:pPr>
            <w:r w:rsidRPr="00475313">
              <w:t>recording of environmental monitoring data</w:t>
            </w:r>
          </w:p>
          <w:p w:rsidR="00000000" w:rsidRPr="00475313" w:rsidP="00475313">
            <w:pPr>
              <w:pStyle w:val="ListBullet"/>
            </w:pPr>
            <w:r w:rsidRPr="00475313">
              <w:t>maintenance may include:</w:t>
            </w:r>
          </w:p>
          <w:p w:rsidR="00000000" w:rsidRPr="00475313" w:rsidP="00475313">
            <w:pPr>
              <w:pStyle w:val="ListBullet2"/>
            </w:pPr>
            <w:r w:rsidRPr="00475313">
              <w:t>testing of exploders</w:t>
            </w:r>
          </w:p>
          <w:p w:rsidR="00000000" w:rsidRPr="00475313" w:rsidP="00475313">
            <w:pPr>
              <w:pStyle w:val="ListBullet2"/>
            </w:pPr>
            <w:r w:rsidRPr="00475313">
              <w:t>servicing of mixing equipment</w:t>
            </w:r>
          </w:p>
          <w:p w:rsidR="00000000" w:rsidRPr="00475313" w:rsidP="00475313">
            <w:pPr>
              <w:pStyle w:val="ListBullet2"/>
            </w:pPr>
            <w:r w:rsidRPr="00475313">
              <w:t>maintenance of hand tools</w:t>
            </w:r>
          </w:p>
          <w:p w:rsidR="00000000" w:rsidP="00475313">
            <w:pPr>
              <w:pStyle w:val="ListBullet2"/>
              <w:rPr>
                <w:lang w:val="en-NZ"/>
              </w:rPr>
            </w:pPr>
            <w:r w:rsidRPr="00475313">
              <w:t>operational maintenance of bulk delivery equipment</w:t>
            </w:r>
          </w:p>
        </w:tc>
      </w:tr>
      <w:tr w:rsidTr="00A3345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313">
            <w:pPr>
              <w:pStyle w:val="BodyText"/>
              <w:rPr>
                <w:lang w:val="en-NZ"/>
              </w:rPr>
            </w:pPr>
            <w:r w:rsidRPr="00475313">
              <w:rPr>
                <w:rStyle w:val="SpecialBold"/>
              </w:rPr>
              <w:t>Damaged and deteriorated explosives</w:t>
            </w:r>
            <w:r w:rsidRPr="00475313">
              <w:t xml:space="preserve"> may be identified by:</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313" w:rsidP="00475313">
            <w:pPr>
              <w:pStyle w:val="ListBullet"/>
            </w:pPr>
            <w:r w:rsidRPr="00475313">
              <w:t>exudation</w:t>
            </w:r>
          </w:p>
          <w:p w:rsidR="00000000" w:rsidRPr="00475313" w:rsidP="00475313">
            <w:pPr>
              <w:pStyle w:val="ListBullet"/>
            </w:pPr>
            <w:r w:rsidRPr="00475313">
              <w:t>efflorescence</w:t>
            </w:r>
          </w:p>
          <w:p w:rsidR="00000000" w:rsidRPr="00475313" w:rsidP="00475313">
            <w:pPr>
              <w:pStyle w:val="ListBullet"/>
            </w:pPr>
            <w:r w:rsidRPr="00475313">
              <w:t>sweating</w:t>
            </w:r>
          </w:p>
          <w:p w:rsidR="00000000" w:rsidRPr="00475313" w:rsidP="00475313">
            <w:pPr>
              <w:pStyle w:val="ListBullet"/>
            </w:pPr>
            <w:r w:rsidRPr="00475313">
              <w:t>liquefaction</w:t>
            </w:r>
          </w:p>
          <w:p w:rsidR="00000000" w:rsidRPr="00475313" w:rsidP="00475313">
            <w:pPr>
              <w:pStyle w:val="ListBullet"/>
            </w:pPr>
            <w:r w:rsidRPr="00475313">
              <w:t>hardening</w:t>
            </w:r>
          </w:p>
          <w:p w:rsidR="00000000" w:rsidRPr="00475313" w:rsidP="00475313">
            <w:pPr>
              <w:pStyle w:val="ListBullet"/>
            </w:pPr>
            <w:r w:rsidRPr="00475313">
              <w:t>softening</w:t>
            </w:r>
          </w:p>
          <w:p w:rsidR="00000000" w:rsidRPr="00475313" w:rsidP="00475313">
            <w:pPr>
              <w:pStyle w:val="ListBullet"/>
            </w:pPr>
            <w:r w:rsidRPr="00475313">
              <w:t>discolouration</w:t>
            </w:r>
          </w:p>
          <w:p w:rsidR="00000000" w:rsidRPr="00475313" w:rsidP="00475313">
            <w:pPr>
              <w:pStyle w:val="ListBullet"/>
            </w:pPr>
            <w:r w:rsidRPr="00475313">
              <w:t>crystallisation</w:t>
            </w:r>
          </w:p>
          <w:p w:rsidR="00000000" w:rsidRPr="00475313" w:rsidP="00475313">
            <w:pPr>
              <w:pStyle w:val="ListBullet"/>
            </w:pPr>
            <w:r w:rsidRPr="00475313">
              <w:t>staining</w:t>
            </w:r>
          </w:p>
          <w:p w:rsidR="00000000" w:rsidRPr="00475313" w:rsidP="00475313">
            <w:pPr>
              <w:pStyle w:val="ListBullet"/>
            </w:pPr>
            <w:r w:rsidRPr="00475313">
              <w:t>damage to wrappers and carcasses</w:t>
            </w:r>
          </w:p>
          <w:p w:rsidR="00000000" w:rsidRPr="00475313" w:rsidP="00475313">
            <w:pPr>
              <w:pStyle w:val="ListBullet"/>
            </w:pPr>
            <w:r w:rsidRPr="00475313">
              <w:t>damage to containers</w:t>
            </w:r>
          </w:p>
          <w:p w:rsidR="00000000" w:rsidRPr="00475313" w:rsidP="00475313">
            <w:pPr>
              <w:pStyle w:val="ListBullet"/>
            </w:pPr>
            <w:r w:rsidRPr="00475313">
              <w:t>physical wear and tear</w:t>
            </w:r>
          </w:p>
          <w:p w:rsidR="00000000" w:rsidRPr="00475313" w:rsidP="00475313">
            <w:pPr>
              <w:pStyle w:val="ListBullet"/>
            </w:pPr>
            <w:r w:rsidRPr="00475313">
              <w:t>kinking</w:t>
            </w:r>
          </w:p>
          <w:p w:rsidR="00000000" w:rsidRPr="00475313" w:rsidP="00475313">
            <w:pPr>
              <w:pStyle w:val="ListBullet"/>
            </w:pPr>
            <w:r w:rsidRPr="00475313">
              <w:t>abrasions and cuts</w:t>
            </w:r>
          </w:p>
          <w:p w:rsidR="00000000" w:rsidRPr="00475313" w:rsidP="00475313">
            <w:pPr>
              <w:pStyle w:val="ListBullet"/>
            </w:pPr>
            <w:r w:rsidRPr="00475313">
              <w:t>crushing</w:t>
            </w:r>
          </w:p>
          <w:p w:rsidR="00000000" w:rsidRPr="00475313" w:rsidP="00475313">
            <w:pPr>
              <w:pStyle w:val="ListBullet"/>
            </w:pPr>
            <w:r w:rsidRPr="00475313">
              <w:t>loss of identification labels and markings</w:t>
            </w:r>
          </w:p>
          <w:p w:rsidR="00000000" w:rsidRPr="00475313" w:rsidP="00475313">
            <w:pPr>
              <w:pStyle w:val="ListBullet"/>
            </w:pPr>
            <w:r w:rsidRPr="00475313">
              <w:t>exposure to the elements.</w:t>
            </w:r>
          </w:p>
        </w:tc>
      </w:tr>
    </w:tbl>
    <w:p w:rsidR="00000000" w:rsidRPr="00475313" w:rsidP="00475313">
      <w:pPr>
        <w:pStyle w:val="BodyText"/>
      </w:pPr>
    </w:p>
    <w:p w:rsidR="00000000" w:rsidRPr="00475313" w:rsidP="00475313">
      <w:pPr>
        <w:pStyle w:val="AllowPageBreak"/>
      </w:pPr>
    </w:p>
    <w:p w:rsidR="00000000" w:rsidRPr="00475313" w:rsidP="00475313">
      <w:pPr>
        <w:pStyle w:val="Heading1"/>
      </w:pPr>
      <w:bookmarkStart w:id="12" w:name="O_126650"/>
      <w:bookmarkEnd w:id="12"/>
      <w:r w:rsidRPr="00475313">
        <w:t>Unit Sector(s)</w:t>
      </w:r>
    </w:p>
    <w:p w:rsidR="00000000" w:rsidRPr="00475313" w:rsidP="00475313">
      <w:pPr>
        <w:pStyle w:val="BodyText"/>
      </w:pPr>
      <w:r w:rsidRPr="00475313">
        <w:t>Blasting</w:t>
      </w:r>
    </w:p>
    <w:p w:rsidR="00000000" w:rsidRPr="00475313" w:rsidP="00475313">
      <w:pPr>
        <w:pStyle w:val="AllowPageBreak"/>
      </w:pPr>
    </w:p>
    <w:p w:rsidR="00000000" w:rsidRPr="00475313" w:rsidP="00475313">
      <w:pPr>
        <w:pStyle w:val="Heading1"/>
      </w:pPr>
      <w:bookmarkStart w:id="13" w:name="O_160895"/>
      <w:bookmarkEnd w:id="13"/>
      <w:r w:rsidRPr="00475313">
        <w:t>Competency field</w:t>
      </w:r>
    </w:p>
    <w:p w:rsidR="00000000" w:rsidRPr="00475313" w:rsidP="00475313">
      <w:pPr>
        <w:pStyle w:val="BodyText"/>
      </w:pPr>
      <w:r w:rsidRPr="00475313">
        <w:t>Refer to Unit Sector(s).</w:t>
      </w:r>
    </w:p>
    <w:p w:rsidR="00000000" w:rsidRPr="00475313" w:rsidP="00475313">
      <w:pPr>
        <w:pStyle w:val="AllowPageBreak"/>
      </w:pPr>
    </w:p>
    <w:p w:rsidR="00000000" w:rsidRPr="00475313" w:rsidP="00475313">
      <w:pPr>
        <w:pStyle w:val="Heading1"/>
      </w:pPr>
      <w:bookmarkStart w:id="14" w:name="O_160894"/>
      <w:bookmarkEnd w:id="14"/>
      <w:r w:rsidRPr="00475313">
        <w:t>Co-requisite units</w:t>
      </w:r>
    </w:p>
    <w:p w:rsidR="00000000" w:rsidRPr="00475313" w:rsidP="00475313">
      <w:pPr>
        <w:pStyle w:val="BodyText"/>
      </w:pPr>
      <w:r w:rsidRPr="00475313">
        <w:t>Not applicable.</w:t>
      </w:r>
    </w:p>
    <w:p w:rsidR="00000000" w:rsidRPr="00475313" w:rsidP="00475313"/>
    <w:sectPr w:rsidSect="004753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3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454" w:rsidP="00A33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3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454" w:rsidP="004753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33454" w:rsidP="004753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33454" w:rsidP="004753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3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454" w:rsidP="00A334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3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454" w:rsidP="00475313">
    <w:pPr>
      <w:pStyle w:val="Header"/>
      <w:framePr w:wrap="around"/>
    </w:pPr>
    <w:r>
      <w:fldChar w:fldCharType="begin"/>
    </w:r>
    <w:r>
      <w:instrText xml:space="preserve"> TITLE   \* MERGEFORMAT </w:instrText>
    </w:r>
    <w:r>
      <w:fldChar w:fldCharType="separate"/>
    </w:r>
    <w:r>
      <w:t>RIIBLA303A Conduct underground development shotfiring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3454" w:rsidP="004753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D88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0E9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BC7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3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5313"/>
    <w:pPr>
      <w:spacing w:before="360" w:after="60"/>
      <w:outlineLvl w:val="0"/>
    </w:pPr>
    <w:rPr>
      <w:sz w:val="32"/>
    </w:rPr>
  </w:style>
  <w:style w:type="paragraph" w:styleId="Heading2">
    <w:name w:val="heading 2"/>
    <w:basedOn w:val="HeadingBase"/>
    <w:next w:val="BodyText"/>
    <w:link w:val="Heading2Char"/>
    <w:qFormat/>
    <w:rsid w:val="00475313"/>
    <w:pPr>
      <w:keepLines/>
      <w:spacing w:before="240" w:after="120"/>
      <w:outlineLvl w:val="1"/>
    </w:pPr>
    <w:rPr>
      <w:sz w:val="28"/>
      <w:szCs w:val="40"/>
    </w:rPr>
  </w:style>
  <w:style w:type="paragraph" w:styleId="Heading3">
    <w:name w:val="heading 3"/>
    <w:basedOn w:val="HeadingBase"/>
    <w:next w:val="BodyText"/>
    <w:link w:val="Heading3Char"/>
    <w:qFormat/>
    <w:rsid w:val="00475313"/>
    <w:pPr>
      <w:spacing w:before="180" w:after="120"/>
      <w:outlineLvl w:val="2"/>
    </w:pPr>
    <w:rPr>
      <w:spacing w:val="-10"/>
      <w:kern w:val="32"/>
    </w:rPr>
  </w:style>
  <w:style w:type="paragraph" w:styleId="Heading4">
    <w:name w:val="heading 4"/>
    <w:basedOn w:val="HeadingBase"/>
    <w:next w:val="BodyText"/>
    <w:link w:val="Heading4Char"/>
    <w:qFormat/>
    <w:rsid w:val="00475313"/>
    <w:pPr>
      <w:spacing w:before="160" w:after="120"/>
      <w:outlineLvl w:val="3"/>
    </w:pPr>
    <w:rPr>
      <w:sz w:val="22"/>
    </w:rPr>
  </w:style>
  <w:style w:type="paragraph" w:styleId="Heading5">
    <w:name w:val="heading 5"/>
    <w:basedOn w:val="HeadingBase"/>
    <w:next w:val="Normal"/>
    <w:link w:val="Heading5Char"/>
    <w:qFormat/>
    <w:rsid w:val="00475313"/>
    <w:pPr>
      <w:spacing w:before="80"/>
      <w:outlineLvl w:val="4"/>
    </w:pPr>
    <w:rPr>
      <w:color w:val="918585"/>
      <w:sz w:val="20"/>
    </w:rPr>
  </w:style>
  <w:style w:type="paragraph" w:styleId="Heading6">
    <w:name w:val="heading 6"/>
    <w:basedOn w:val="HeadingBase"/>
    <w:next w:val="Normal"/>
    <w:link w:val="Heading6Char"/>
    <w:qFormat/>
    <w:rsid w:val="00475313"/>
    <w:pPr>
      <w:spacing w:before="60"/>
      <w:outlineLvl w:val="5"/>
    </w:pPr>
    <w:rPr>
      <w:color w:val="918585"/>
      <w:sz w:val="20"/>
    </w:rPr>
  </w:style>
  <w:style w:type="paragraph" w:styleId="Heading7">
    <w:name w:val="heading 7"/>
    <w:basedOn w:val="Normal"/>
    <w:next w:val="Normal"/>
    <w:link w:val="Heading7Char"/>
    <w:qFormat/>
    <w:rsid w:val="00475313"/>
    <w:pPr>
      <w:ind w:left="720"/>
      <w:outlineLvl w:val="6"/>
    </w:pPr>
    <w:rPr>
      <w:i/>
    </w:rPr>
  </w:style>
  <w:style w:type="paragraph" w:styleId="Heading8">
    <w:name w:val="heading 8"/>
    <w:basedOn w:val="Normal"/>
    <w:next w:val="Normal"/>
    <w:link w:val="Heading8Char"/>
    <w:qFormat/>
    <w:rsid w:val="00475313"/>
    <w:pPr>
      <w:ind w:left="720"/>
      <w:outlineLvl w:val="7"/>
    </w:pPr>
    <w:rPr>
      <w:i/>
    </w:rPr>
  </w:style>
  <w:style w:type="paragraph" w:styleId="Heading9">
    <w:name w:val="heading 9"/>
    <w:basedOn w:val="Normal"/>
    <w:next w:val="Normal"/>
    <w:link w:val="Heading9Char"/>
    <w:qFormat/>
    <w:rsid w:val="00475313"/>
    <w:pPr>
      <w:ind w:left="720"/>
      <w:outlineLvl w:val="8"/>
    </w:pPr>
    <w:rPr>
      <w:i/>
    </w:rPr>
  </w:style>
  <w:style w:type="character" w:default="1" w:styleId="DefaultParagraphFont">
    <w:name w:val="Default Paragraph Font"/>
    <w:uiPriority w:val="1"/>
    <w:unhideWhenUsed/>
    <w:rsid w:val="004753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313"/>
  </w:style>
  <w:style w:type="character" w:customStyle="1" w:styleId="Heading1Char">
    <w:name w:val="Heading 1 Char"/>
    <w:basedOn w:val="DefaultParagraphFont"/>
    <w:link w:val="Heading1"/>
    <w:rsid w:val="00475313"/>
    <w:rPr>
      <w:rFonts w:ascii="Times New Roman" w:eastAsia="Times New Roman" w:hAnsi="Times New Roman" w:cs="Times New Roman"/>
      <w:b/>
      <w:sz w:val="32"/>
      <w:szCs w:val="20"/>
      <w:lang w:eastAsia="en-US"/>
    </w:rPr>
  </w:style>
  <w:style w:type="paragraph" w:styleId="BodyText">
    <w:name w:val="Body Text"/>
    <w:basedOn w:val="Normal"/>
    <w:link w:val="BodyTextChar"/>
    <w:rsid w:val="004753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5313"/>
    <w:rPr>
      <w:rFonts w:ascii="Times New Roman" w:eastAsia="Times New Roman" w:hAnsi="Times New Roman" w:cs="Times New Roman"/>
      <w:sz w:val="24"/>
      <w:lang w:val="en-US" w:eastAsia="en-US"/>
    </w:rPr>
  </w:style>
  <w:style w:type="paragraph" w:styleId="Footer">
    <w:name w:val="footer"/>
    <w:basedOn w:val="Normal"/>
    <w:link w:val="FooterChar"/>
    <w:rsid w:val="004753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313"/>
    <w:rPr>
      <w:rFonts w:ascii="Times New Roman" w:eastAsia="Times New Roman" w:hAnsi="Times New Roman" w:cs="Times New Roman"/>
      <w:sz w:val="16"/>
      <w:lang w:val="en-US" w:eastAsia="en-US"/>
    </w:rPr>
  </w:style>
  <w:style w:type="paragraph" w:styleId="List">
    <w:name w:val="List"/>
    <w:basedOn w:val="BodyText"/>
    <w:next w:val="BodyText"/>
    <w:rsid w:val="00475313"/>
    <w:pPr>
      <w:tabs>
        <w:tab w:val="left" w:pos="340"/>
      </w:tabs>
      <w:spacing w:before="60" w:after="60"/>
      <w:ind w:left="340" w:hanging="340"/>
    </w:pPr>
  </w:style>
  <w:style w:type="paragraph" w:styleId="ListBullet">
    <w:name w:val="List Bullet"/>
    <w:basedOn w:val="List"/>
    <w:rsid w:val="00475313"/>
    <w:pPr>
      <w:numPr>
        <w:numId w:val="14"/>
      </w:numPr>
      <w:tabs>
        <w:tab w:val="clear" w:pos="340"/>
      </w:tabs>
      <w:spacing w:before="40" w:after="40"/>
    </w:pPr>
  </w:style>
  <w:style w:type="character" w:customStyle="1" w:styleId="SpecialBold">
    <w:name w:val="Special Bold"/>
    <w:basedOn w:val="DefaultParagraphFont"/>
    <w:rsid w:val="00475313"/>
    <w:rPr>
      <w:b/>
      <w:spacing w:val="0"/>
    </w:rPr>
  </w:style>
  <w:style w:type="paragraph" w:styleId="ListBullet2">
    <w:name w:val="List Bullet 2"/>
    <w:basedOn w:val="List2"/>
    <w:rsid w:val="00475313"/>
    <w:pPr>
      <w:numPr>
        <w:numId w:val="15"/>
      </w:numPr>
      <w:tabs>
        <w:tab w:val="clear" w:pos="680"/>
      </w:tabs>
    </w:pPr>
  </w:style>
  <w:style w:type="paragraph" w:styleId="Header">
    <w:name w:val="header"/>
    <w:basedOn w:val="Normal"/>
    <w:link w:val="HeaderChar"/>
    <w:rsid w:val="004753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3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5313"/>
    <w:pPr>
      <w:spacing w:before="240" w:after="120"/>
      <w:outlineLvl w:val="0"/>
    </w:pPr>
    <w:rPr>
      <w:rFonts w:ascii="Times New Roman" w:hAnsi="Times New Roman"/>
      <w:b/>
      <w:sz w:val="28"/>
    </w:rPr>
  </w:style>
  <w:style w:type="paragraph" w:customStyle="1" w:styleId="AllowPageBreak">
    <w:name w:val="AllowPageBreak"/>
    <w:rsid w:val="004753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5313"/>
    <w:pPr>
      <w:tabs>
        <w:tab w:val="left" w:pos="680"/>
      </w:tabs>
      <w:spacing w:before="60" w:after="60"/>
      <w:ind w:left="680" w:hanging="340"/>
    </w:pPr>
  </w:style>
  <w:style w:type="paragraph" w:styleId="ListBullet3">
    <w:name w:val="List Bullet 3"/>
    <w:basedOn w:val="List3"/>
    <w:rsid w:val="00475313"/>
    <w:pPr>
      <w:numPr>
        <w:numId w:val="3"/>
      </w:numPr>
      <w:tabs>
        <w:tab w:val="clear" w:pos="1021"/>
      </w:tabs>
      <w:ind w:left="1037" w:hanging="357"/>
    </w:pPr>
  </w:style>
  <w:style w:type="character" w:customStyle="1" w:styleId="Subscript">
    <w:name w:val="Subscript"/>
    <w:basedOn w:val="DefaultParagraphFont"/>
    <w:rsid w:val="00475313"/>
    <w:rPr>
      <w:sz w:val="16"/>
      <w:vertAlign w:val="subscript"/>
    </w:rPr>
  </w:style>
  <w:style w:type="character" w:customStyle="1" w:styleId="BoldandItalics">
    <w:name w:val="Bold and Italics"/>
    <w:qFormat/>
    <w:rsid w:val="00475313"/>
    <w:rPr>
      <w:b/>
      <w:i/>
      <w:u w:val="none"/>
    </w:rPr>
  </w:style>
  <w:style w:type="character" w:customStyle="1" w:styleId="Heading2Char">
    <w:name w:val="Heading 2 Char"/>
    <w:basedOn w:val="DefaultParagraphFont"/>
    <w:link w:val="Heading2"/>
    <w:rsid w:val="004753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3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3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3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3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3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53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5313"/>
    <w:rPr>
      <w:rFonts w:ascii="Courier New" w:eastAsia="Times New Roman" w:hAnsi="Courier New" w:cs="Times New Roman"/>
      <w:i/>
      <w:szCs w:val="20"/>
      <w:lang w:val="en-US" w:eastAsia="en-US"/>
    </w:rPr>
  </w:style>
  <w:style w:type="paragraph" w:customStyle="1" w:styleId="HeadingBase">
    <w:name w:val="Heading Base"/>
    <w:rsid w:val="004753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313"/>
    <w:pPr>
      <w:tabs>
        <w:tab w:val="right" w:leader="dot" w:pos="9072"/>
      </w:tabs>
      <w:ind w:left="567"/>
    </w:pPr>
    <w:rPr>
      <w:szCs w:val="22"/>
    </w:rPr>
  </w:style>
  <w:style w:type="paragraph" w:customStyle="1" w:styleId="TOCBase">
    <w:name w:val="TOC Base"/>
    <w:rsid w:val="004753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313"/>
    <w:pPr>
      <w:tabs>
        <w:tab w:val="right" w:leader="dot" w:pos="9072"/>
      </w:tabs>
      <w:spacing w:before="40" w:after="40"/>
      <w:ind w:left="284"/>
    </w:pPr>
    <w:rPr>
      <w:rFonts w:ascii="Times New Roman" w:hAnsi="Times New Roman"/>
    </w:rPr>
  </w:style>
  <w:style w:type="paragraph" w:styleId="TOC1">
    <w:name w:val="toc 1"/>
    <w:basedOn w:val="TOCBase"/>
    <w:next w:val="Normal"/>
    <w:rsid w:val="004753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5313"/>
    <w:pPr>
      <w:spacing w:before="5040"/>
      <w:jc w:val="center"/>
    </w:pPr>
    <w:rPr>
      <w:sz w:val="48"/>
      <w:szCs w:val="72"/>
      <w:lang w:val="en-US"/>
    </w:rPr>
  </w:style>
  <w:style w:type="character" w:customStyle="1" w:styleId="TitleChar">
    <w:name w:val="Title Char"/>
    <w:basedOn w:val="DefaultParagraphFont"/>
    <w:link w:val="Title"/>
    <w:rsid w:val="004753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313"/>
    <w:pPr>
      <w:tabs>
        <w:tab w:val="left" w:pos="3600"/>
        <w:tab w:val="left" w:pos="3958"/>
      </w:tabs>
    </w:pPr>
  </w:style>
  <w:style w:type="paragraph" w:customStyle="1" w:styleId="Note">
    <w:name w:val="Note"/>
    <w:basedOn w:val="BodyText"/>
    <w:rsid w:val="004753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313"/>
    <w:pPr>
      <w:framePr w:wrap="auto" w:hAnchor="text" w:y="6049"/>
    </w:pPr>
    <w:rPr>
      <w:color w:val="000000"/>
      <w:sz w:val="40"/>
    </w:rPr>
  </w:style>
  <w:style w:type="paragraph" w:customStyle="1" w:styleId="TOCTitle">
    <w:name w:val="TOCTitle"/>
    <w:basedOn w:val="Heading1"/>
    <w:rsid w:val="00475313"/>
    <w:pPr>
      <w:spacing w:after="240"/>
      <w:jc w:val="center"/>
      <w:outlineLvl w:val="9"/>
    </w:pPr>
    <w:rPr>
      <w:caps/>
    </w:rPr>
  </w:style>
  <w:style w:type="paragraph" w:customStyle="1" w:styleId="Version">
    <w:name w:val="Version"/>
    <w:rsid w:val="004753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5313"/>
    <w:pPr>
      <w:keepNext w:val="0"/>
      <w:tabs>
        <w:tab w:val="right" w:pos="4176"/>
      </w:tabs>
      <w:ind w:left="198" w:hanging="198"/>
    </w:pPr>
    <w:rPr>
      <w:rFonts w:ascii="Garamond" w:hAnsi="Garamond"/>
    </w:rPr>
  </w:style>
  <w:style w:type="paragraph" w:styleId="IndexHeading">
    <w:name w:val="index heading"/>
    <w:basedOn w:val="Normal"/>
    <w:next w:val="Index1"/>
    <w:semiHidden/>
    <w:rsid w:val="00475313"/>
    <w:pPr>
      <w:spacing w:before="120" w:after="120"/>
    </w:pPr>
    <w:rPr>
      <w:rFonts w:ascii="Arial" w:hAnsi="Arial"/>
      <w:b/>
      <w:color w:val="918585"/>
      <w:sz w:val="24"/>
    </w:rPr>
  </w:style>
  <w:style w:type="paragraph" w:customStyle="1" w:styleId="Chapter">
    <w:name w:val="Chapter"/>
    <w:basedOn w:val="Normal"/>
    <w:rsid w:val="00475313"/>
    <w:pPr>
      <w:spacing w:before="240"/>
    </w:pPr>
    <w:rPr>
      <w:rFonts w:ascii="Times New Roman" w:hAnsi="Times New Roman"/>
      <w:smallCaps/>
      <w:spacing w:val="80"/>
      <w:sz w:val="28"/>
    </w:rPr>
  </w:style>
  <w:style w:type="paragraph" w:customStyle="1" w:styleId="InChapter">
    <w:name w:val="InChapter"/>
    <w:basedOn w:val="Heading3"/>
    <w:rsid w:val="00475313"/>
    <w:pPr>
      <w:spacing w:after="240"/>
      <w:outlineLvl w:val="9"/>
    </w:pPr>
    <w:rPr>
      <w:noProof/>
    </w:rPr>
  </w:style>
  <w:style w:type="paragraph" w:styleId="Index2">
    <w:name w:val="index 2"/>
    <w:basedOn w:val="Normal"/>
    <w:next w:val="Normal"/>
    <w:semiHidden/>
    <w:rsid w:val="00475313"/>
    <w:pPr>
      <w:tabs>
        <w:tab w:val="right" w:pos="4176"/>
      </w:tabs>
      <w:ind w:left="568" w:hanging="284"/>
    </w:pPr>
    <w:rPr>
      <w:rFonts w:ascii="Garamond" w:hAnsi="Garamond"/>
    </w:rPr>
  </w:style>
  <w:style w:type="paragraph" w:customStyle="1" w:styleId="Byline">
    <w:name w:val="Byline"/>
    <w:rsid w:val="004753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313"/>
    <w:pPr>
      <w:tabs>
        <w:tab w:val="clear" w:pos="3600"/>
        <w:tab w:val="clear" w:pos="3958"/>
      </w:tabs>
      <w:jc w:val="right"/>
    </w:pPr>
  </w:style>
  <w:style w:type="character" w:styleId="Emphasis">
    <w:name w:val="Emphasis"/>
    <w:basedOn w:val="DefaultParagraphFont"/>
    <w:qFormat/>
    <w:rsid w:val="00475313"/>
    <w:rPr>
      <w:i/>
    </w:rPr>
  </w:style>
  <w:style w:type="paragraph" w:styleId="Caption">
    <w:name w:val="caption"/>
    <w:basedOn w:val="BodyText"/>
    <w:next w:val="Normal"/>
    <w:qFormat/>
    <w:rsid w:val="00475313"/>
    <w:pPr>
      <w:framePr w:w="2268" w:hSpace="181" w:vSpace="181" w:wrap="around" w:vAnchor="text" w:hAnchor="page" w:x="1135" w:y="285" w:anchorLock="1"/>
    </w:pPr>
    <w:rPr>
      <w:i/>
    </w:rPr>
  </w:style>
  <w:style w:type="paragraph" w:customStyle="1" w:styleId="MiniTOCTitle">
    <w:name w:val="MiniTOCTitle"/>
    <w:basedOn w:val="Heading4"/>
    <w:rsid w:val="00475313"/>
    <w:pPr>
      <w:spacing w:before="240"/>
      <w:outlineLvl w:val="9"/>
    </w:pPr>
    <w:rPr>
      <w:noProof/>
      <w:sz w:val="24"/>
    </w:rPr>
  </w:style>
  <w:style w:type="paragraph" w:customStyle="1" w:styleId="MiniTOCItem">
    <w:name w:val="MiniTOCItem"/>
    <w:basedOn w:val="ListBullet"/>
    <w:rsid w:val="00475313"/>
    <w:pPr>
      <w:numPr>
        <w:numId w:val="0"/>
      </w:numPr>
      <w:tabs>
        <w:tab w:val="right" w:leader="dot" w:pos="6521"/>
      </w:tabs>
      <w:spacing w:before="0" w:after="0"/>
    </w:pPr>
  </w:style>
  <w:style w:type="paragraph" w:customStyle="1" w:styleId="TOFTitle">
    <w:name w:val="TOFTitle"/>
    <w:basedOn w:val="TOCTitle"/>
    <w:rsid w:val="00475313"/>
  </w:style>
  <w:style w:type="paragraph" w:styleId="TableofFigures">
    <w:name w:val="table of figures"/>
    <w:basedOn w:val="Normal"/>
    <w:next w:val="Normal"/>
    <w:semiHidden/>
    <w:rsid w:val="00475313"/>
    <w:pPr>
      <w:tabs>
        <w:tab w:val="right" w:leader="dot" w:pos="9072"/>
      </w:tabs>
      <w:ind w:left="970" w:hanging="403"/>
    </w:pPr>
    <w:rPr>
      <w:rFonts w:ascii="Times New Roman" w:hAnsi="Times New Roman"/>
      <w:b/>
    </w:rPr>
  </w:style>
  <w:style w:type="paragraph" w:styleId="ListNumber">
    <w:name w:val="List Number"/>
    <w:basedOn w:val="List"/>
    <w:rsid w:val="00475313"/>
    <w:pPr>
      <w:numPr>
        <w:numId w:val="12"/>
      </w:numPr>
    </w:pPr>
  </w:style>
  <w:style w:type="character" w:customStyle="1" w:styleId="WingdingSymbols">
    <w:name w:val="Wingding Symbols"/>
    <w:rsid w:val="00475313"/>
    <w:rPr>
      <w:rFonts w:ascii="Wingdings" w:hAnsi="Wingdings"/>
    </w:rPr>
  </w:style>
  <w:style w:type="paragraph" w:customStyle="1" w:styleId="TableHeading">
    <w:name w:val="Table Heading"/>
    <w:basedOn w:val="HeadingBase"/>
    <w:rsid w:val="00475313"/>
    <w:pPr>
      <w:keepLines/>
      <w:pBdr>
        <w:bottom w:val="single" w:sz="6" w:space="1" w:color="918585"/>
      </w:pBdr>
      <w:spacing w:before="240"/>
    </w:pPr>
  </w:style>
  <w:style w:type="character" w:customStyle="1" w:styleId="HotSpot">
    <w:name w:val="HotSpot"/>
    <w:rsid w:val="00475313"/>
    <w:rPr>
      <w:color w:val="0033CC"/>
      <w:u w:val="none"/>
    </w:rPr>
  </w:style>
  <w:style w:type="paragraph" w:customStyle="1" w:styleId="BodyTextRight">
    <w:name w:val="Body Text Right"/>
    <w:basedOn w:val="BodyText"/>
    <w:rsid w:val="00475313"/>
    <w:pPr>
      <w:spacing w:before="0" w:after="0"/>
      <w:jc w:val="right"/>
    </w:pPr>
  </w:style>
  <w:style w:type="paragraph" w:styleId="Index3">
    <w:name w:val="index 3"/>
    <w:basedOn w:val="ListNumber2"/>
    <w:next w:val="Normal"/>
    <w:semiHidden/>
    <w:rsid w:val="00475313"/>
    <w:pPr>
      <w:numPr>
        <w:numId w:val="0"/>
      </w:numPr>
      <w:tabs>
        <w:tab w:val="right" w:leader="dot" w:pos="4176"/>
      </w:tabs>
    </w:pPr>
  </w:style>
  <w:style w:type="paragraph" w:styleId="ListNumber2">
    <w:name w:val="List Number 2"/>
    <w:basedOn w:val="List2"/>
    <w:rsid w:val="00475313"/>
    <w:pPr>
      <w:numPr>
        <w:numId w:val="11"/>
      </w:numPr>
      <w:tabs>
        <w:tab w:val="clear" w:pos="1060"/>
      </w:tabs>
    </w:pPr>
  </w:style>
  <w:style w:type="paragraph" w:customStyle="1" w:styleId="MarginNote">
    <w:name w:val="Margin Note"/>
    <w:basedOn w:val="BodyText"/>
    <w:rsid w:val="004753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3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3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5313"/>
    <w:rPr>
      <w:sz w:val="32"/>
    </w:rPr>
  </w:style>
  <w:style w:type="paragraph" w:customStyle="1" w:styleId="HeadingProcedure">
    <w:name w:val="Heading Procedure"/>
    <w:basedOn w:val="HeadingBase"/>
    <w:next w:val="Normal"/>
    <w:rsid w:val="00475313"/>
    <w:pPr>
      <w:tabs>
        <w:tab w:val="left" w:pos="0"/>
      </w:tabs>
      <w:spacing w:before="120" w:after="60"/>
    </w:pPr>
    <w:rPr>
      <w:i/>
      <w:color w:val="918585"/>
      <w:sz w:val="22"/>
    </w:rPr>
  </w:style>
  <w:style w:type="paragraph" w:customStyle="1" w:styleId="TableBodyText">
    <w:name w:val="Table Body Text"/>
    <w:basedOn w:val="BodyText"/>
    <w:rsid w:val="00475313"/>
    <w:pPr>
      <w:spacing w:before="60" w:after="60"/>
    </w:pPr>
  </w:style>
  <w:style w:type="paragraph" w:styleId="ListContinue">
    <w:name w:val="List Continue"/>
    <w:basedOn w:val="List"/>
    <w:rsid w:val="00475313"/>
    <w:pPr>
      <w:ind w:firstLine="0"/>
    </w:pPr>
  </w:style>
  <w:style w:type="paragraph" w:customStyle="1" w:styleId="ListNote">
    <w:name w:val="List Note"/>
    <w:basedOn w:val="List"/>
    <w:rsid w:val="00475313"/>
    <w:pPr>
      <w:pBdr>
        <w:top w:val="single" w:sz="6" w:space="2" w:color="918585"/>
        <w:bottom w:val="single" w:sz="6" w:space="2" w:color="918585"/>
      </w:pBdr>
      <w:tabs>
        <w:tab w:val="left" w:pos="1021"/>
      </w:tabs>
      <w:ind w:firstLine="0"/>
    </w:pPr>
  </w:style>
  <w:style w:type="paragraph" w:customStyle="1" w:styleId="Warning">
    <w:name w:val="Warning"/>
    <w:basedOn w:val="BodyText"/>
    <w:rsid w:val="00475313"/>
    <w:pPr>
      <w:shd w:val="clear" w:color="auto" w:fill="D9D9D9"/>
      <w:tabs>
        <w:tab w:val="left" w:pos="992"/>
      </w:tabs>
      <w:ind w:left="119" w:right="119"/>
    </w:pPr>
    <w:rPr>
      <w:sz w:val="20"/>
    </w:rPr>
  </w:style>
  <w:style w:type="paragraph" w:customStyle="1" w:styleId="MarginIcons">
    <w:name w:val="Margin Icons"/>
    <w:basedOn w:val="BodyText"/>
    <w:rsid w:val="004753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313"/>
    <w:rPr>
      <w:rFonts w:ascii="Courier New" w:hAnsi="Courier New"/>
    </w:rPr>
  </w:style>
  <w:style w:type="paragraph" w:customStyle="1" w:styleId="NoteBullet">
    <w:name w:val="Note Bullet"/>
    <w:basedOn w:val="Note"/>
    <w:rsid w:val="00475313"/>
    <w:pPr>
      <w:tabs>
        <w:tab w:val="clear" w:pos="680"/>
      </w:tabs>
      <w:spacing w:before="60" w:after="60"/>
    </w:pPr>
  </w:style>
  <w:style w:type="paragraph" w:customStyle="1" w:styleId="SubHeading2">
    <w:name w:val="SubHeading2"/>
    <w:basedOn w:val="HeadingBase"/>
    <w:rsid w:val="00475313"/>
    <w:pPr>
      <w:spacing w:before="240" w:after="60"/>
    </w:pPr>
    <w:rPr>
      <w:sz w:val="20"/>
    </w:rPr>
  </w:style>
  <w:style w:type="paragraph" w:customStyle="1" w:styleId="SubHeading1">
    <w:name w:val="SubHeading1"/>
    <w:basedOn w:val="HeadingBase"/>
    <w:rsid w:val="00475313"/>
    <w:pPr>
      <w:spacing w:before="240" w:after="60"/>
    </w:pPr>
    <w:rPr>
      <w:color w:val="918585"/>
      <w:sz w:val="22"/>
    </w:rPr>
  </w:style>
  <w:style w:type="paragraph" w:customStyle="1" w:styleId="SideHeading">
    <w:name w:val="Side Heading"/>
    <w:basedOn w:val="HeadingBase"/>
    <w:rsid w:val="004753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313"/>
    <w:pPr>
      <w:numPr>
        <w:numId w:val="13"/>
      </w:numPr>
    </w:pPr>
  </w:style>
  <w:style w:type="paragraph" w:styleId="PlainText">
    <w:name w:val="Plain Text"/>
    <w:basedOn w:val="Normal"/>
    <w:link w:val="PlainTextChar"/>
    <w:rsid w:val="00475313"/>
    <w:rPr>
      <w:sz w:val="20"/>
    </w:rPr>
  </w:style>
  <w:style w:type="character" w:customStyle="1" w:styleId="PlainTextChar">
    <w:name w:val="Plain Text Char"/>
    <w:basedOn w:val="DefaultParagraphFont"/>
    <w:link w:val="PlainText"/>
    <w:rsid w:val="004753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5313"/>
    <w:rPr>
      <w:b/>
      <w:smallCaps/>
    </w:rPr>
  </w:style>
  <w:style w:type="paragraph" w:customStyle="1" w:styleId="TableListNumber">
    <w:name w:val="Table List Number"/>
    <w:basedOn w:val="ListNumber"/>
    <w:rsid w:val="00475313"/>
    <w:pPr>
      <w:numPr>
        <w:numId w:val="0"/>
      </w:numPr>
    </w:pPr>
  </w:style>
  <w:style w:type="paragraph" w:styleId="TOC4">
    <w:name w:val="toc 4"/>
    <w:basedOn w:val="TOCBase"/>
    <w:next w:val="Normal"/>
    <w:semiHidden/>
    <w:rsid w:val="00475313"/>
    <w:pPr>
      <w:tabs>
        <w:tab w:val="right" w:leader="dot" w:pos="9071"/>
      </w:tabs>
      <w:ind w:left="1701"/>
    </w:pPr>
  </w:style>
  <w:style w:type="paragraph" w:customStyle="1" w:styleId="ListAlpha">
    <w:name w:val="List Alpha"/>
    <w:basedOn w:val="List"/>
    <w:rsid w:val="00475313"/>
    <w:pPr>
      <w:numPr>
        <w:numId w:val="10"/>
      </w:numPr>
    </w:pPr>
  </w:style>
  <w:style w:type="paragraph" w:customStyle="1" w:styleId="ListAlpha2">
    <w:name w:val="List Alpha 2"/>
    <w:basedOn w:val="List2"/>
    <w:rsid w:val="00475313"/>
    <w:pPr>
      <w:numPr>
        <w:numId w:val="9"/>
      </w:numPr>
    </w:pPr>
  </w:style>
  <w:style w:type="paragraph" w:styleId="List3">
    <w:name w:val="List 3"/>
    <w:basedOn w:val="BodyText"/>
    <w:rsid w:val="00475313"/>
    <w:pPr>
      <w:tabs>
        <w:tab w:val="left" w:pos="1021"/>
      </w:tabs>
      <w:spacing w:before="60" w:after="60"/>
      <w:ind w:left="1020" w:hanging="340"/>
    </w:pPr>
  </w:style>
  <w:style w:type="paragraph" w:styleId="List4">
    <w:name w:val="List 4"/>
    <w:basedOn w:val="BodyText"/>
    <w:rsid w:val="00475313"/>
    <w:pPr>
      <w:tabs>
        <w:tab w:val="left" w:pos="1361"/>
      </w:tabs>
      <w:spacing w:before="60" w:after="60"/>
      <w:ind w:left="1361" w:hanging="340"/>
    </w:pPr>
  </w:style>
  <w:style w:type="paragraph" w:styleId="List5">
    <w:name w:val="List 5"/>
    <w:basedOn w:val="BodyText"/>
    <w:rsid w:val="00475313"/>
    <w:pPr>
      <w:tabs>
        <w:tab w:val="left" w:pos="1701"/>
      </w:tabs>
      <w:spacing w:before="60" w:after="60"/>
      <w:ind w:left="1701" w:hanging="340"/>
    </w:pPr>
  </w:style>
  <w:style w:type="paragraph" w:styleId="ListBullet4">
    <w:name w:val="List Bullet 4"/>
    <w:basedOn w:val="List4"/>
    <w:rsid w:val="00475313"/>
    <w:pPr>
      <w:numPr>
        <w:numId w:val="4"/>
      </w:numPr>
    </w:pPr>
  </w:style>
  <w:style w:type="paragraph" w:styleId="ListBullet5">
    <w:name w:val="List Bullet 5"/>
    <w:basedOn w:val="List5"/>
    <w:rsid w:val="00475313"/>
    <w:pPr>
      <w:numPr>
        <w:numId w:val="5"/>
      </w:numPr>
    </w:pPr>
  </w:style>
  <w:style w:type="paragraph" w:styleId="ListContinue2">
    <w:name w:val="List Continue 2"/>
    <w:basedOn w:val="List2"/>
    <w:rsid w:val="00475313"/>
    <w:pPr>
      <w:ind w:firstLine="0"/>
    </w:pPr>
  </w:style>
  <w:style w:type="paragraph" w:styleId="ListContinue3">
    <w:name w:val="List Continue 3"/>
    <w:basedOn w:val="List3"/>
    <w:rsid w:val="00475313"/>
    <w:pPr>
      <w:ind w:left="1021" w:firstLine="0"/>
    </w:pPr>
  </w:style>
  <w:style w:type="paragraph" w:styleId="ListContinue4">
    <w:name w:val="List Continue 4"/>
    <w:basedOn w:val="List4"/>
    <w:rsid w:val="00475313"/>
    <w:pPr>
      <w:ind w:firstLine="0"/>
    </w:pPr>
  </w:style>
  <w:style w:type="paragraph" w:styleId="ListContinue5">
    <w:name w:val="List Continue 5"/>
    <w:basedOn w:val="List5"/>
    <w:rsid w:val="00475313"/>
    <w:pPr>
      <w:ind w:firstLine="0"/>
    </w:pPr>
  </w:style>
  <w:style w:type="paragraph" w:styleId="ListNumber3">
    <w:name w:val="List Number 3"/>
    <w:basedOn w:val="List3"/>
    <w:rsid w:val="00475313"/>
    <w:pPr>
      <w:numPr>
        <w:numId w:val="6"/>
      </w:numPr>
    </w:pPr>
  </w:style>
  <w:style w:type="paragraph" w:styleId="ListNumber4">
    <w:name w:val="List Number 4"/>
    <w:basedOn w:val="List4"/>
    <w:rsid w:val="00475313"/>
    <w:pPr>
      <w:numPr>
        <w:numId w:val="7"/>
      </w:numPr>
    </w:pPr>
  </w:style>
  <w:style w:type="paragraph" w:styleId="ListNumber5">
    <w:name w:val="List Number 5"/>
    <w:basedOn w:val="List5"/>
    <w:rsid w:val="00475313"/>
    <w:pPr>
      <w:numPr>
        <w:numId w:val="8"/>
      </w:numPr>
    </w:pPr>
  </w:style>
  <w:style w:type="paragraph" w:styleId="BlockText">
    <w:name w:val="Block Text"/>
    <w:basedOn w:val="Normal"/>
    <w:rsid w:val="00475313"/>
    <w:pPr>
      <w:spacing w:after="120"/>
      <w:ind w:left="1440" w:right="1440"/>
    </w:pPr>
  </w:style>
  <w:style w:type="character" w:customStyle="1" w:styleId="Superscript">
    <w:name w:val="Superscript"/>
    <w:basedOn w:val="DefaultParagraphFont"/>
    <w:rsid w:val="00475313"/>
    <w:rPr>
      <w:sz w:val="16"/>
      <w:vertAlign w:val="superscript"/>
    </w:rPr>
  </w:style>
  <w:style w:type="character" w:customStyle="1" w:styleId="Symbols">
    <w:name w:val="Symbols"/>
    <w:basedOn w:val="DefaultParagraphFont"/>
    <w:rsid w:val="00475313"/>
    <w:rPr>
      <w:rFonts w:ascii="Symbol" w:hAnsi="Symbol"/>
    </w:rPr>
  </w:style>
  <w:style w:type="character" w:customStyle="1" w:styleId="MenuOptions">
    <w:name w:val="Menu Options"/>
    <w:basedOn w:val="DefaultParagraphFont"/>
    <w:rsid w:val="00475313"/>
    <w:rPr>
      <w:rFonts w:ascii="Arial Narrow" w:hAnsi="Arial Narrow"/>
      <w:smallCaps/>
    </w:rPr>
  </w:style>
  <w:style w:type="character" w:customStyle="1" w:styleId="Buttons">
    <w:name w:val="Buttons"/>
    <w:basedOn w:val="DefaultParagraphFont"/>
    <w:rsid w:val="00475313"/>
    <w:rPr>
      <w:b/>
    </w:rPr>
  </w:style>
  <w:style w:type="character" w:customStyle="1" w:styleId="Underlined">
    <w:name w:val="Underlined"/>
    <w:basedOn w:val="DefaultParagraphFont"/>
    <w:rsid w:val="00475313"/>
    <w:rPr>
      <w:u w:val="single"/>
    </w:rPr>
  </w:style>
  <w:style w:type="paragraph" w:customStyle="1" w:styleId="TableBodyTextRight">
    <w:name w:val="Table Body Text Right"/>
    <w:basedOn w:val="TableBodyText"/>
    <w:rsid w:val="00475313"/>
    <w:pPr>
      <w:widowControl w:val="0"/>
      <w:autoSpaceDE w:val="0"/>
      <w:autoSpaceDN w:val="0"/>
      <w:adjustRightInd w:val="0"/>
      <w:jc w:val="right"/>
    </w:pPr>
    <w:rPr>
      <w:rFonts w:cs="Arial"/>
      <w:szCs w:val="18"/>
    </w:rPr>
  </w:style>
  <w:style w:type="paragraph" w:customStyle="1" w:styleId="CopyrightText">
    <w:name w:val="Copyright Text"/>
    <w:basedOn w:val="BodyText"/>
    <w:rsid w:val="00475313"/>
    <w:rPr>
      <w:sz w:val="18"/>
    </w:rPr>
  </w:style>
  <w:style w:type="paragraph" w:customStyle="1" w:styleId="BodySmallRight">
    <w:name w:val="Body Small Right"/>
    <w:basedOn w:val="BodyTextRight"/>
    <w:rsid w:val="00475313"/>
    <w:rPr>
      <w:sz w:val="18"/>
      <w:szCs w:val="18"/>
    </w:rPr>
  </w:style>
  <w:style w:type="paragraph" w:customStyle="1" w:styleId="MarginEdition">
    <w:name w:val="Margin Edition"/>
    <w:basedOn w:val="MarginNote"/>
    <w:rsid w:val="00475313"/>
    <w:pPr>
      <w:spacing w:before="0" w:after="0"/>
    </w:pPr>
    <w:rPr>
      <w:rFonts w:ascii="Times New Roman" w:hAnsi="Times New Roman"/>
      <w:color w:val="999999"/>
    </w:rPr>
  </w:style>
  <w:style w:type="paragraph" w:customStyle="1" w:styleId="Spacer">
    <w:name w:val="Spacer"/>
    <w:basedOn w:val="Normal"/>
    <w:rsid w:val="00475313"/>
    <w:rPr>
      <w:sz w:val="2"/>
      <w:szCs w:val="2"/>
    </w:rPr>
  </w:style>
  <w:style w:type="character" w:customStyle="1" w:styleId="Small">
    <w:name w:val="Small"/>
    <w:basedOn w:val="DefaultParagraphFont"/>
    <w:rsid w:val="00475313"/>
    <w:rPr>
      <w:sz w:val="16"/>
    </w:rPr>
  </w:style>
  <w:style w:type="paragraph" w:customStyle="1" w:styleId="WideTable">
    <w:name w:val="Wide Table"/>
    <w:basedOn w:val="Normal"/>
    <w:rsid w:val="00475313"/>
    <w:pPr>
      <w:ind w:left="-1418"/>
    </w:pPr>
    <w:rPr>
      <w:sz w:val="2"/>
      <w:szCs w:val="2"/>
    </w:rPr>
  </w:style>
  <w:style w:type="character" w:styleId="PageNumber">
    <w:name w:val="page number"/>
    <w:basedOn w:val="DefaultParagraphFont"/>
    <w:rsid w:val="00475313"/>
  </w:style>
  <w:style w:type="paragraph" w:styleId="Quote">
    <w:name w:val="Quote"/>
    <w:basedOn w:val="Heading1"/>
    <w:link w:val="QuoteChar"/>
    <w:qFormat/>
    <w:rsid w:val="00475313"/>
    <w:rPr>
      <w:b w:val="0"/>
      <w:sz w:val="72"/>
      <w:szCs w:val="72"/>
      <w:lang w:val="en-NZ"/>
    </w:rPr>
  </w:style>
  <w:style w:type="character" w:customStyle="1" w:styleId="QuoteChar">
    <w:name w:val="Quote Char"/>
    <w:basedOn w:val="DefaultParagraphFont"/>
    <w:link w:val="Quote"/>
    <w:rsid w:val="004753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313"/>
    <w:pPr>
      <w:pageBreakBefore/>
    </w:pPr>
  </w:style>
  <w:style w:type="paragraph" w:customStyle="1" w:styleId="Border">
    <w:name w:val="Border"/>
    <w:basedOn w:val="Normal"/>
    <w:qFormat/>
    <w:rsid w:val="004753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313"/>
    <w:rPr>
      <w:b/>
      <w:bCs/>
      <w:i/>
      <w:iCs/>
      <w:color w:val="auto"/>
    </w:rPr>
  </w:style>
  <w:style w:type="paragraph" w:styleId="IntenseQuote">
    <w:name w:val="Intense Quote"/>
    <w:basedOn w:val="Normal"/>
    <w:next w:val="Normal"/>
    <w:link w:val="IntenseQuoteChar"/>
    <w:uiPriority w:val="30"/>
    <w:qFormat/>
    <w:rsid w:val="004753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3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5313"/>
    <w:rPr>
      <w:smallCaps/>
      <w:color w:val="auto"/>
      <w:u w:val="single"/>
    </w:rPr>
  </w:style>
  <w:style w:type="character" w:styleId="IntenseReference">
    <w:name w:val="Intense Reference"/>
    <w:basedOn w:val="DefaultParagraphFont"/>
    <w:uiPriority w:val="32"/>
    <w:qFormat/>
    <w:rsid w:val="00475313"/>
    <w:rPr>
      <w:b/>
      <w:bCs/>
      <w:smallCaps/>
      <w:color w:val="auto"/>
      <w:spacing w:val="5"/>
      <w:u w:val="single"/>
    </w:rPr>
  </w:style>
  <w:style w:type="paragraph" w:customStyle="1" w:styleId="2ColumnHeading">
    <w:name w:val="2Column Heading"/>
    <w:basedOn w:val="BodyText"/>
    <w:qFormat/>
    <w:rsid w:val="00475313"/>
    <w:pPr>
      <w:spacing w:after="60"/>
      <w:ind w:left="-2268"/>
    </w:pPr>
    <w:rPr>
      <w:b/>
    </w:rPr>
  </w:style>
  <w:style w:type="paragraph" w:customStyle="1" w:styleId="Heading1TOC">
    <w:name w:val="Heading1 TOC"/>
    <w:basedOn w:val="Normal"/>
    <w:qFormat/>
    <w:rsid w:val="00475313"/>
    <w:pPr>
      <w:spacing w:before="240" w:after="120"/>
    </w:pPr>
    <w:rPr>
      <w:rFonts w:ascii="Times New Roman" w:hAnsi="Times New Roman"/>
      <w:b/>
      <w:sz w:val="32"/>
    </w:rPr>
  </w:style>
  <w:style w:type="paragraph" w:customStyle="1" w:styleId="Heading2TOC">
    <w:name w:val="Heading2 TOC"/>
    <w:basedOn w:val="Normal"/>
    <w:qFormat/>
    <w:rsid w:val="00475313"/>
    <w:pPr>
      <w:spacing w:before="240" w:after="60"/>
    </w:pPr>
    <w:rPr>
      <w:rFonts w:ascii="Times New Roman" w:hAnsi="Times New Roman"/>
      <w:b/>
      <w:sz w:val="28"/>
    </w:rPr>
  </w:style>
  <w:style w:type="character" w:customStyle="1" w:styleId="Underline">
    <w:name w:val="Underline"/>
    <w:basedOn w:val="DefaultParagraphFont"/>
    <w:qFormat/>
    <w:rsid w:val="00475313"/>
    <w:rPr>
      <w:u w:val="single"/>
    </w:rPr>
  </w:style>
  <w:style w:type="paragraph" w:styleId="BalloonText">
    <w:name w:val="Balloon Text"/>
    <w:basedOn w:val="Normal"/>
    <w:link w:val="BalloonTextChar"/>
    <w:rsid w:val="00475313"/>
    <w:rPr>
      <w:rFonts w:ascii="Tahoma" w:hAnsi="Tahoma" w:cs="Tahoma"/>
      <w:sz w:val="16"/>
      <w:szCs w:val="16"/>
    </w:rPr>
  </w:style>
  <w:style w:type="character" w:customStyle="1" w:styleId="BalloonTextChar">
    <w:name w:val="Balloon Text Char"/>
    <w:basedOn w:val="DefaultParagraphFont"/>
    <w:link w:val="BalloonText"/>
    <w:rsid w:val="004753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53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53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2246</Words>
  <Characters>14868</Characters>
  <Application>Microsoft Office Word</Application>
  <DocSecurity>0</DocSecurity>
  <Lines>589</Lines>
  <Paragraphs>401</Paragraphs>
  <ScaleCrop>false</ScaleCrop>
  <Company>Author-it Software Corporation Ltd.</Company>
  <LinksUpToDate>false</LinksUpToDate>
  <CharactersWithSpaces>17027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RIIBLA303A Conduct underground development shotfiring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2012-05-26T20:33:00Z</dcterms:created>
  <dcterms:modified xsi:type="dcterms:W3CDTF">2012-05-26T20:33:00Z</dcterms:modified>
</cp:coreProperties>
</file>