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47E" w:rsidP="00CB64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RIIWSV502D Manage well completion and rig release</w:t>
      </w:r>
      <w:r>
        <w:fldChar w:fldCharType="end"/>
      </w:r>
    </w:p>
    <w:p w:rsidR="00CB647E" w:rsidP="00CB647E">
      <w:pPr>
        <w:pStyle w:val="Version"/>
        <w:sectPr w:rsidSect="004776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7766A" w:rsidP="0047766A">
      <w:pPr>
        <w:pStyle w:val="SuperHeading"/>
      </w:pPr>
      <w:r w:rsidRPr="0047766A">
        <w:t>RIIWSV502D Manage well completion and rig release</w:t>
      </w:r>
    </w:p>
    <w:p w:rsidR="00000000" w:rsidRPr="0047766A" w:rsidP="0047766A">
      <w:pPr>
        <w:pStyle w:val="Heading1"/>
      </w:pPr>
      <w:bookmarkStart w:id="1" w:name="O_692625"/>
      <w:bookmarkEnd w:id="1"/>
      <w:r w:rsidRPr="0047766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B64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6A">
            <w:pPr>
              <w:pStyle w:val="Heading4"/>
              <w:rPr>
                <w:lang w:val="en-NZ"/>
              </w:rPr>
            </w:pPr>
            <w:r w:rsidRPr="0047766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6A">
            <w:pPr>
              <w:pStyle w:val="Heading4"/>
              <w:rPr>
                <w:lang w:val="en-NZ"/>
              </w:rPr>
            </w:pPr>
            <w:r w:rsidRPr="0047766A">
              <w:t>Comment</w:t>
            </w:r>
          </w:p>
        </w:tc>
      </w:tr>
      <w:tr w:rsidTr="00CB64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6A">
            <w:pPr>
              <w:pStyle w:val="BodyText"/>
              <w:rPr>
                <w:lang w:val="en-NZ"/>
              </w:rPr>
            </w:pPr>
            <w:r w:rsidRPr="0047766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6A">
            <w:pPr>
              <w:pStyle w:val="BodyText"/>
              <w:rPr>
                <w:lang w:val="en-NZ"/>
              </w:rPr>
            </w:pPr>
            <w:r w:rsidRPr="0047766A">
              <w:t>This is a new unit</w:t>
            </w:r>
          </w:p>
        </w:tc>
      </w:tr>
      <w:tr w:rsidTr="00CB64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6A">
            <w:pPr>
              <w:pStyle w:val="BodyText"/>
              <w:rPr>
                <w:lang w:val="en-NZ"/>
              </w:rPr>
            </w:pPr>
            <w:r w:rsidRPr="0047766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6A">
            <w:pPr>
              <w:pStyle w:val="BodyText"/>
              <w:rPr>
                <w:lang w:val="en-NZ"/>
              </w:rPr>
            </w:pPr>
            <w:r w:rsidRPr="0047766A">
              <w:t>Editorial corrections</w:t>
            </w:r>
          </w:p>
        </w:tc>
      </w:tr>
      <w:tr w:rsidTr="00CB64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6A">
            <w:pPr>
              <w:pStyle w:val="BodyText"/>
              <w:rPr>
                <w:lang w:val="en-NZ"/>
              </w:rPr>
            </w:pPr>
            <w:r w:rsidRPr="0047766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6A" w:rsidP="0047766A">
            <w:pPr>
              <w:pStyle w:val="BodyText"/>
            </w:pPr>
            <w:r w:rsidRPr="0047766A">
              <w:t>Required frequency and volume of evidence amended in Performance evidence.</w:t>
            </w:r>
          </w:p>
          <w:p w:rsidR="00000000" w:rsidRPr="0047766A" w:rsidP="0047766A">
            <w:pPr>
              <w:pStyle w:val="BodyText"/>
            </w:pPr>
            <w:r w:rsidRPr="0047766A">
              <w:t>Substantial amendments made in Assessment Conditions field, including: references to I</w:t>
            </w:r>
            <w:r w:rsidRPr="0047766A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47766A" w:rsidP="0047766A">
      <w:pPr>
        <w:pStyle w:val="BodyText"/>
      </w:pPr>
    </w:p>
    <w:p w:rsidR="00000000" w:rsidRPr="0047766A" w:rsidP="0047766A">
      <w:pPr>
        <w:pStyle w:val="AllowPageBreak"/>
      </w:pPr>
    </w:p>
    <w:p w:rsidR="00000000" w:rsidRPr="0047766A" w:rsidP="0047766A">
      <w:pPr>
        <w:pStyle w:val="Heading1"/>
      </w:pPr>
      <w:bookmarkStart w:id="2" w:name="O_692624"/>
      <w:bookmarkEnd w:id="2"/>
      <w:r w:rsidRPr="0047766A">
        <w:t>Application</w:t>
      </w:r>
    </w:p>
    <w:p w:rsidR="00000000" w:rsidRPr="0047766A" w:rsidP="00CB647E">
      <w:pPr>
        <w:pStyle w:val="BodyText"/>
      </w:pPr>
      <w:r w:rsidRPr="0047766A">
        <w:t>This unit describes a participant’s skills</w:t>
      </w:r>
      <w:r w:rsidRPr="0047766A">
        <w:t xml:space="preserve"> and knowledge required to manage well completion and rig release in Drilling.</w:t>
      </w:r>
    </w:p>
    <w:p w:rsidR="00000000" w:rsidRPr="0047766A" w:rsidP="00CB647E">
      <w:pPr>
        <w:pStyle w:val="BodyText"/>
      </w:pPr>
      <w:r w:rsidRPr="0047766A">
        <w:t>This unit is appropriate for those working in management roles.</w:t>
      </w:r>
    </w:p>
    <w:p w:rsidR="00CB647E" w:rsidP="00CB647E">
      <w:pPr>
        <w:pStyle w:val="BodyText"/>
      </w:pPr>
      <w:r w:rsidRPr="0047766A">
        <w:t>Licensing, legislative, regulatory and certification requirements that may apply to this unit can vary between st</w:t>
      </w:r>
      <w:r w:rsidRPr="0047766A">
        <w:t>ates, territories, and industry sectors.  Relevant information must be sourced prior to application of the unit.</w:t>
      </w:r>
    </w:p>
    <w:p w:rsidR="00000000" w:rsidRPr="0047766A" w:rsidP="0047766A">
      <w:pPr>
        <w:pStyle w:val="Heading1"/>
      </w:pPr>
      <w:bookmarkStart w:id="3" w:name="O_692623"/>
      <w:bookmarkEnd w:id="3"/>
      <w:r w:rsidRPr="0047766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776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6A">
            <w:pPr>
              <w:pStyle w:val="BodyText"/>
              <w:rPr>
                <w:lang w:val="en-NZ"/>
              </w:rPr>
            </w:pPr>
            <w:r w:rsidRPr="0047766A">
              <w:t>1 Plan and prepare for managing well completion and abandonment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6A" w:rsidP="0047766A">
            <w:pPr>
              <w:pStyle w:val="BodyText"/>
            </w:pPr>
            <w:r w:rsidRPr="0047766A">
              <w:t>1.1</w:t>
            </w:r>
            <w:r w:rsidRPr="0047766A">
              <w:tab/>
              <w:t>Access, interpret and a</w:t>
            </w:r>
            <w:r w:rsidRPr="0047766A">
              <w:t>pply well and rig lease documentation and ensure the work activity is compliant</w:t>
            </w:r>
          </w:p>
          <w:p w:rsidR="00000000" w:rsidRPr="0047766A" w:rsidP="0047766A">
            <w:pPr>
              <w:pStyle w:val="BodyText"/>
            </w:pPr>
            <w:r w:rsidRPr="0047766A">
              <w:t>1.2</w:t>
            </w:r>
            <w:r w:rsidRPr="0047766A">
              <w:tab/>
              <w:t>Obtain, read, confirm and apply work instructions for the allocated task</w:t>
            </w:r>
          </w:p>
          <w:p w:rsidR="00000000" w:rsidRPr="0047766A" w:rsidP="0047766A">
            <w:pPr>
              <w:pStyle w:val="BodyText"/>
            </w:pPr>
            <w:r w:rsidRPr="0047766A">
              <w:t>1.3</w:t>
            </w:r>
            <w:r w:rsidRPr="0047766A">
              <w:tab/>
              <w:t>Identify, manage and report in writing all potential hazards</w:t>
            </w:r>
          </w:p>
          <w:p w:rsidR="00000000" w:rsidP="0047766A">
            <w:pPr>
              <w:pStyle w:val="BodyText"/>
              <w:rPr>
                <w:lang w:val="en-NZ"/>
              </w:rPr>
            </w:pPr>
            <w:r w:rsidRPr="0047766A">
              <w:t>1.4</w:t>
            </w:r>
            <w:r w:rsidRPr="0047766A">
              <w:tab/>
              <w:t>Resolve coordination requireme</w:t>
            </w:r>
            <w:r w:rsidRPr="0047766A">
              <w:t>nts with others at the site prior to commencing and during work activities</w:t>
            </w:r>
          </w:p>
        </w:tc>
      </w:tr>
      <w:tr w:rsidTr="004776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6A">
            <w:pPr>
              <w:pStyle w:val="BodyText"/>
              <w:rPr>
                <w:lang w:val="en-NZ"/>
              </w:rPr>
            </w:pPr>
            <w:r w:rsidRPr="0047766A">
              <w:t>2 Organise completion schedule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6A" w:rsidP="0047766A">
            <w:pPr>
              <w:pStyle w:val="BodyText"/>
            </w:pPr>
            <w:r w:rsidRPr="0047766A">
              <w:t>2.1</w:t>
            </w:r>
            <w:r w:rsidRPr="0047766A">
              <w:tab/>
              <w:t>Develop completion schedule in line with drilling contract and well prognosis</w:t>
            </w:r>
          </w:p>
          <w:p w:rsidR="00000000" w:rsidRPr="0047766A" w:rsidP="0047766A">
            <w:pPr>
              <w:pStyle w:val="BodyText"/>
            </w:pPr>
            <w:r w:rsidRPr="0047766A">
              <w:t>2.2</w:t>
            </w:r>
            <w:r w:rsidRPr="0047766A">
              <w:tab/>
              <w:t>Review and confirm lease details, notifications are forwarded t</w:t>
            </w:r>
            <w:r w:rsidRPr="0047766A">
              <w:t>o statutory, company, owner and contractor representatives</w:t>
            </w:r>
          </w:p>
          <w:p w:rsidR="00000000" w:rsidRPr="0047766A" w:rsidP="0047766A">
            <w:pPr>
              <w:pStyle w:val="BodyText"/>
            </w:pPr>
            <w:r w:rsidRPr="0047766A">
              <w:t>2.3</w:t>
            </w:r>
            <w:r w:rsidRPr="0047766A">
              <w:tab/>
              <w:t xml:space="preserve">Make preparations for release of rig and complete tour book </w:t>
            </w:r>
            <w:r w:rsidRPr="0047766A">
              <w:t>records in accordance with company requirements</w:t>
            </w:r>
          </w:p>
          <w:p w:rsidR="00000000" w:rsidP="0047766A">
            <w:pPr>
              <w:pStyle w:val="BodyText"/>
              <w:rPr>
                <w:lang w:val="en-NZ"/>
              </w:rPr>
            </w:pPr>
            <w:r w:rsidRPr="0047766A">
              <w:t>2.4</w:t>
            </w:r>
            <w:r w:rsidRPr="0047766A">
              <w:tab/>
              <w:t>Ensure that prior to rig move, arrangements are in place for work orders and invo</w:t>
            </w:r>
            <w:r w:rsidRPr="0047766A">
              <w:t>icing in line with contract requirements and servicing/maintenance repairs of equipment</w:t>
            </w:r>
          </w:p>
        </w:tc>
      </w:tr>
      <w:tr w:rsidTr="004776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6A">
            <w:pPr>
              <w:pStyle w:val="BodyText"/>
              <w:rPr>
                <w:lang w:val="en-NZ"/>
              </w:rPr>
            </w:pPr>
            <w:r w:rsidRPr="0047766A">
              <w:t>3 Complete rig release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6A" w:rsidP="0047766A">
            <w:pPr>
              <w:pStyle w:val="BodyText"/>
            </w:pPr>
            <w:r w:rsidRPr="0047766A">
              <w:t>3.1</w:t>
            </w:r>
            <w:r w:rsidRPr="0047766A">
              <w:tab/>
              <w:t>Make preparations to stack and move and communicate to all parties</w:t>
            </w:r>
          </w:p>
          <w:p w:rsidR="00000000" w:rsidRPr="0047766A" w:rsidP="0047766A">
            <w:pPr>
              <w:pStyle w:val="BodyText"/>
            </w:pPr>
            <w:r w:rsidRPr="0047766A">
              <w:t>3.2</w:t>
            </w:r>
            <w:r w:rsidRPr="0047766A">
              <w:tab/>
            </w:r>
            <w:r w:rsidRPr="0047766A">
              <w:t>Assess environmental plan and that drilling fluids and waste storage/disposal requirements and correct records are completed and processed</w:t>
            </w:r>
          </w:p>
          <w:p w:rsidR="00000000" w:rsidRPr="0047766A" w:rsidP="0047766A">
            <w:pPr>
              <w:pStyle w:val="BodyText"/>
            </w:pPr>
            <w:r w:rsidRPr="0047766A">
              <w:t>3.3</w:t>
            </w:r>
            <w:r w:rsidRPr="0047766A">
              <w:tab/>
              <w:t>Prepare shutdown list in accordance with statutory/company requirements and distribute to crew for actioning</w:t>
            </w:r>
          </w:p>
          <w:p w:rsidR="00000000" w:rsidRPr="0047766A" w:rsidP="0047766A">
            <w:pPr>
              <w:pStyle w:val="BodyText"/>
            </w:pPr>
            <w:r w:rsidRPr="0047766A">
              <w:t>3.4</w:t>
            </w:r>
            <w:r w:rsidRPr="0047766A">
              <w:tab/>
            </w:r>
            <w:r w:rsidRPr="0047766A">
              <w:t>Rig down in accordance with statutory/company requirements and distribute to crew for actioning</w:t>
            </w:r>
          </w:p>
          <w:p w:rsidR="00000000" w:rsidRPr="0047766A" w:rsidP="0047766A">
            <w:pPr>
              <w:pStyle w:val="BodyText"/>
            </w:pPr>
            <w:r w:rsidRPr="0047766A">
              <w:t>3.5</w:t>
            </w:r>
            <w:r w:rsidRPr="0047766A">
              <w:tab/>
              <w:t>Rig down ensuring that equipment, camp and rig are secured for removal</w:t>
            </w:r>
          </w:p>
          <w:p w:rsidR="00000000" w:rsidRPr="0047766A" w:rsidP="0047766A">
            <w:pPr>
              <w:pStyle w:val="BodyText"/>
            </w:pPr>
            <w:r w:rsidRPr="0047766A">
              <w:t>3.6</w:t>
            </w:r>
            <w:r w:rsidRPr="0047766A">
              <w:tab/>
              <w:t>Review contract requirements, complete written records and forward to appropriate</w:t>
            </w:r>
            <w:r w:rsidRPr="0047766A">
              <w:t xml:space="preserve"> officers</w:t>
            </w:r>
          </w:p>
        </w:tc>
      </w:tr>
    </w:tbl>
    <w:p w:rsidR="00000000" w:rsidRPr="0047766A" w:rsidP="0047766A">
      <w:pPr>
        <w:pStyle w:val="BodyText"/>
      </w:pPr>
    </w:p>
    <w:p w:rsidR="00000000" w:rsidRPr="0047766A" w:rsidP="0047766A">
      <w:pPr>
        <w:pStyle w:val="AllowPageBreak"/>
      </w:pPr>
    </w:p>
    <w:p w:rsidR="00000000" w:rsidRPr="0047766A" w:rsidP="0047766A">
      <w:pPr>
        <w:pStyle w:val="Heading1"/>
      </w:pPr>
      <w:bookmarkStart w:id="4" w:name="O_692622"/>
      <w:bookmarkEnd w:id="4"/>
      <w:r w:rsidRPr="0047766A">
        <w:t>Foundation Skills</w:t>
      </w:r>
    </w:p>
    <w:p w:rsidR="00CB647E" w:rsidP="00CB647E">
      <w:pPr>
        <w:pStyle w:val="BodyText"/>
      </w:pPr>
      <w:r w:rsidRPr="0047766A">
        <w:t>Foundation skills essential to performance are explicit in the performance criteria of this unit. Further information is available in the Resources and Infrastructure Industry Training Package Companion Volume</w:t>
      </w:r>
      <w:r w:rsidRPr="0047766A">
        <w:t>.</w:t>
      </w:r>
    </w:p>
    <w:p w:rsidR="00000000" w:rsidRPr="0047766A" w:rsidP="0047766A">
      <w:pPr>
        <w:pStyle w:val="Heading1"/>
      </w:pPr>
      <w:bookmarkStart w:id="5" w:name="O_692621"/>
      <w:bookmarkEnd w:id="5"/>
      <w:r w:rsidRPr="0047766A">
        <w:t>Unit Mapping Information</w:t>
      </w:r>
    </w:p>
    <w:p w:rsidR="00CB647E" w:rsidP="00CB647E">
      <w:pPr>
        <w:pStyle w:val="BodyText"/>
      </w:pPr>
      <w:r w:rsidRPr="0047766A">
        <w:t>No equivalent unit</w:t>
      </w:r>
    </w:p>
    <w:p w:rsidR="00000000" w:rsidRPr="0047766A" w:rsidP="0047766A">
      <w:pPr>
        <w:pStyle w:val="Heading1"/>
      </w:pPr>
      <w:bookmarkStart w:id="6" w:name="O_692626"/>
      <w:bookmarkEnd w:id="6"/>
      <w:r w:rsidRPr="0047766A">
        <w:t>Links</w:t>
      </w:r>
    </w:p>
    <w:p w:rsidR="00000000" w:rsidRPr="0047766A" w:rsidP="00CB647E">
      <w:pPr>
        <w:pStyle w:val="BodyText"/>
      </w:pPr>
      <w:r w:rsidRPr="004776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5127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7766A" w:rsidP="0047766A"/>
    <w:sectPr w:rsidSect="004776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6A" w:rsidRPr="00CB647E" w:rsidP="00CB64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7E" w:rsidP="004776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47E" w:rsidP="004776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647E" w:rsidP="004776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66A" w:rsidRPr="00CB647E" w:rsidP="00CB64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7E" w:rsidRPr="002D2AF8" w:rsidP="004776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RIIWSV502D Manage well completion and rig release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CB647E" w:rsidP="004776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6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6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6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6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6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6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6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6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6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6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6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66A"/>
  </w:style>
  <w:style w:type="character" w:customStyle="1" w:styleId="Heading1Char">
    <w:name w:val="Heading 1 Char"/>
    <w:basedOn w:val="DefaultParagraphFont"/>
    <w:link w:val="Heading1"/>
    <w:rsid w:val="004776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66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776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66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776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6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76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6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6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6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6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6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6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6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6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6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6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6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6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6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6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76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766A"/>
    <w:rPr>
      <w:b/>
      <w:spacing w:val="0"/>
    </w:rPr>
  </w:style>
  <w:style w:type="paragraph" w:customStyle="1" w:styleId="SuperTitle">
    <w:name w:val="SuperTitle"/>
    <w:basedOn w:val="Title"/>
    <w:rsid w:val="004776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6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6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6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6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6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6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6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6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6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6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6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6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66A"/>
    <w:rPr>
      <w:i/>
    </w:rPr>
  </w:style>
  <w:style w:type="paragraph" w:styleId="Caption">
    <w:name w:val="caption"/>
    <w:basedOn w:val="BodyText"/>
    <w:next w:val="Normal"/>
    <w:qFormat/>
    <w:rsid w:val="004776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6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6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66A"/>
  </w:style>
  <w:style w:type="paragraph" w:styleId="TableofFigures">
    <w:name w:val="table of figures"/>
    <w:basedOn w:val="Normal"/>
    <w:next w:val="Normal"/>
    <w:semiHidden/>
    <w:rsid w:val="004776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6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766A"/>
    <w:rPr>
      <w:rFonts w:ascii="Wingdings" w:hAnsi="Wingdings"/>
    </w:rPr>
  </w:style>
  <w:style w:type="paragraph" w:customStyle="1" w:styleId="TableHeading">
    <w:name w:val="Table Heading"/>
    <w:basedOn w:val="HeadingBase"/>
    <w:rsid w:val="004776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66A"/>
    <w:rPr>
      <w:color w:val="0033CC"/>
      <w:u w:val="none"/>
    </w:rPr>
  </w:style>
  <w:style w:type="paragraph" w:customStyle="1" w:styleId="BodyTextRight">
    <w:name w:val="Body Text Right"/>
    <w:basedOn w:val="BodyText"/>
    <w:rsid w:val="004776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6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6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6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6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6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66A"/>
    <w:rPr>
      <w:sz w:val="32"/>
    </w:rPr>
  </w:style>
  <w:style w:type="paragraph" w:customStyle="1" w:styleId="HeadingProcedure">
    <w:name w:val="Heading Procedure"/>
    <w:basedOn w:val="HeadingBase"/>
    <w:next w:val="Normal"/>
    <w:rsid w:val="004776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66A"/>
    <w:pPr>
      <w:spacing w:before="60" w:after="60"/>
    </w:pPr>
  </w:style>
  <w:style w:type="paragraph" w:styleId="ListContinue">
    <w:name w:val="List Continue"/>
    <w:basedOn w:val="List"/>
    <w:rsid w:val="0047766A"/>
    <w:pPr>
      <w:ind w:firstLine="0"/>
    </w:pPr>
  </w:style>
  <w:style w:type="paragraph" w:customStyle="1" w:styleId="ListNote">
    <w:name w:val="List Note"/>
    <w:basedOn w:val="List"/>
    <w:rsid w:val="004776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6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6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66A"/>
    <w:rPr>
      <w:rFonts w:ascii="Courier New" w:hAnsi="Courier New"/>
    </w:rPr>
  </w:style>
  <w:style w:type="paragraph" w:customStyle="1" w:styleId="NoteBullet">
    <w:name w:val="Note Bullet"/>
    <w:basedOn w:val="Note"/>
    <w:rsid w:val="004776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6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6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6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6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76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6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66A"/>
    <w:rPr>
      <w:b/>
      <w:smallCaps/>
    </w:rPr>
  </w:style>
  <w:style w:type="paragraph" w:customStyle="1" w:styleId="TableListNumber">
    <w:name w:val="Table List Number"/>
    <w:basedOn w:val="ListNumber"/>
    <w:rsid w:val="004776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6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66A"/>
    <w:pPr>
      <w:numPr>
        <w:numId w:val="7"/>
      </w:numPr>
    </w:pPr>
  </w:style>
  <w:style w:type="paragraph" w:customStyle="1" w:styleId="ListAlpha2">
    <w:name w:val="List Alpha 2"/>
    <w:basedOn w:val="List2"/>
    <w:rsid w:val="0047766A"/>
    <w:pPr>
      <w:numPr>
        <w:numId w:val="6"/>
      </w:numPr>
    </w:pPr>
  </w:style>
  <w:style w:type="paragraph" w:styleId="List2">
    <w:name w:val="List 2"/>
    <w:basedOn w:val="BodyText"/>
    <w:rsid w:val="004776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6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6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6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6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6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766A"/>
    <w:pPr>
      <w:numPr>
        <w:numId w:val="2"/>
      </w:numPr>
    </w:pPr>
  </w:style>
  <w:style w:type="paragraph" w:styleId="ListContinue2">
    <w:name w:val="List Continue 2"/>
    <w:basedOn w:val="List2"/>
    <w:rsid w:val="0047766A"/>
    <w:pPr>
      <w:ind w:firstLine="0"/>
    </w:pPr>
  </w:style>
  <w:style w:type="paragraph" w:styleId="ListContinue3">
    <w:name w:val="List Continue 3"/>
    <w:basedOn w:val="List3"/>
    <w:rsid w:val="0047766A"/>
    <w:pPr>
      <w:ind w:left="1021" w:firstLine="0"/>
    </w:pPr>
  </w:style>
  <w:style w:type="paragraph" w:styleId="ListContinue4">
    <w:name w:val="List Continue 4"/>
    <w:basedOn w:val="List4"/>
    <w:rsid w:val="0047766A"/>
    <w:pPr>
      <w:ind w:firstLine="0"/>
    </w:pPr>
  </w:style>
  <w:style w:type="paragraph" w:styleId="ListContinue5">
    <w:name w:val="List Continue 5"/>
    <w:basedOn w:val="List5"/>
    <w:rsid w:val="0047766A"/>
    <w:pPr>
      <w:ind w:firstLine="0"/>
    </w:pPr>
  </w:style>
  <w:style w:type="paragraph" w:styleId="ListNumber3">
    <w:name w:val="List Number 3"/>
    <w:basedOn w:val="List3"/>
    <w:rsid w:val="0047766A"/>
    <w:pPr>
      <w:numPr>
        <w:numId w:val="3"/>
      </w:numPr>
    </w:pPr>
  </w:style>
  <w:style w:type="paragraph" w:styleId="ListNumber4">
    <w:name w:val="List Number 4"/>
    <w:basedOn w:val="List4"/>
    <w:rsid w:val="0047766A"/>
    <w:pPr>
      <w:numPr>
        <w:numId w:val="4"/>
      </w:numPr>
    </w:pPr>
  </w:style>
  <w:style w:type="paragraph" w:styleId="ListNumber5">
    <w:name w:val="List Number 5"/>
    <w:basedOn w:val="List5"/>
    <w:rsid w:val="0047766A"/>
    <w:pPr>
      <w:numPr>
        <w:numId w:val="5"/>
      </w:numPr>
    </w:pPr>
  </w:style>
  <w:style w:type="paragraph" w:styleId="BlockText">
    <w:name w:val="Block Text"/>
    <w:basedOn w:val="Normal"/>
    <w:rsid w:val="004776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6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66A"/>
    <w:rPr>
      <w:sz w:val="16"/>
      <w:vertAlign w:val="superscript"/>
    </w:rPr>
  </w:style>
  <w:style w:type="character" w:customStyle="1" w:styleId="Symbols">
    <w:name w:val="Symbols"/>
    <w:basedOn w:val="DefaultParagraphFont"/>
    <w:rsid w:val="0047766A"/>
    <w:rPr>
      <w:rFonts w:ascii="Symbol" w:hAnsi="Symbol"/>
    </w:rPr>
  </w:style>
  <w:style w:type="character" w:customStyle="1" w:styleId="MenuOptions">
    <w:name w:val="Menu Options"/>
    <w:basedOn w:val="DefaultParagraphFont"/>
    <w:rsid w:val="004776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66A"/>
    <w:rPr>
      <w:b/>
    </w:rPr>
  </w:style>
  <w:style w:type="character" w:customStyle="1" w:styleId="Underlined">
    <w:name w:val="Underlined"/>
    <w:basedOn w:val="DefaultParagraphFont"/>
    <w:rsid w:val="0047766A"/>
    <w:rPr>
      <w:u w:val="single"/>
    </w:rPr>
  </w:style>
  <w:style w:type="paragraph" w:customStyle="1" w:styleId="TableBodyTextRight">
    <w:name w:val="Table Body Text Right"/>
    <w:basedOn w:val="TableBodyText"/>
    <w:rsid w:val="004776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66A"/>
    <w:rPr>
      <w:sz w:val="18"/>
    </w:rPr>
  </w:style>
  <w:style w:type="paragraph" w:customStyle="1" w:styleId="BodySmallRight">
    <w:name w:val="Body Small Right"/>
    <w:basedOn w:val="BodyTextRight"/>
    <w:rsid w:val="0047766A"/>
    <w:rPr>
      <w:sz w:val="18"/>
      <w:szCs w:val="18"/>
    </w:rPr>
  </w:style>
  <w:style w:type="paragraph" w:customStyle="1" w:styleId="MarginEdition">
    <w:name w:val="Margin Edition"/>
    <w:basedOn w:val="MarginNote"/>
    <w:rsid w:val="004776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66A"/>
    <w:rPr>
      <w:sz w:val="2"/>
      <w:szCs w:val="2"/>
    </w:rPr>
  </w:style>
  <w:style w:type="character" w:customStyle="1" w:styleId="Small">
    <w:name w:val="Small"/>
    <w:basedOn w:val="DefaultParagraphFont"/>
    <w:rsid w:val="0047766A"/>
    <w:rPr>
      <w:sz w:val="16"/>
    </w:rPr>
  </w:style>
  <w:style w:type="paragraph" w:customStyle="1" w:styleId="WideTable">
    <w:name w:val="Wide Table"/>
    <w:basedOn w:val="Normal"/>
    <w:rsid w:val="004776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66A"/>
  </w:style>
  <w:style w:type="paragraph" w:styleId="Quote">
    <w:name w:val="Quote"/>
    <w:basedOn w:val="Heading1"/>
    <w:link w:val="QuoteChar"/>
    <w:qFormat/>
    <w:rsid w:val="004776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6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66A"/>
    <w:pPr>
      <w:pageBreakBefore/>
    </w:pPr>
  </w:style>
  <w:style w:type="paragraph" w:customStyle="1" w:styleId="Border">
    <w:name w:val="Border"/>
    <w:basedOn w:val="Normal"/>
    <w:qFormat/>
    <w:rsid w:val="004776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6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6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6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6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6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6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6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6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66A"/>
    <w:rPr>
      <w:u w:val="single"/>
    </w:rPr>
  </w:style>
  <w:style w:type="character" w:customStyle="1" w:styleId="BoldandItalics">
    <w:name w:val="Bold and Italics"/>
    <w:qFormat/>
    <w:rsid w:val="0047766A"/>
    <w:rPr>
      <w:b/>
      <w:i/>
      <w:u w:val="none"/>
    </w:rPr>
  </w:style>
  <w:style w:type="paragraph" w:styleId="BalloonText">
    <w:name w:val="Balloon Text"/>
    <w:basedOn w:val="Normal"/>
    <w:link w:val="BalloonTextChar"/>
    <w:rsid w:val="004776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6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6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6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6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6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66A"/>
    <w:pPr>
      <w:spacing w:before="0" w:after="0"/>
    </w:pPr>
  </w:style>
  <w:style w:type="paragraph" w:customStyle="1" w:styleId="BodyTextBold">
    <w:name w:val="Body Text Bold"/>
    <w:basedOn w:val="BodyText"/>
    <w:qFormat/>
    <w:rsid w:val="0047766A"/>
    <w:rPr>
      <w:b/>
    </w:rPr>
  </w:style>
  <w:style w:type="character" w:styleId="Hyperlink">
    <w:name w:val="Hyperlink"/>
    <w:basedOn w:val="DefaultParagraphFont"/>
    <w:uiPriority w:val="99"/>
    <w:unhideWhenUsed/>
    <w:rsid w:val="00CB64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2692</Characters>
  <Application>Microsoft Office Word</Application>
  <DocSecurity>0</DocSecurity>
  <Lines>84</Lines>
  <Paragraphs>50</Paragraphs>
  <ScaleCrop>false</ScaleCrop>
  <Company>Author-it Software Corporation Ltd.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RIIWSV502D Manage well completion and rig release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2020-07-08T05:26:00Z</dcterms:created>
  <dcterms:modified xsi:type="dcterms:W3CDTF">2020-07-08T05:26:00Z</dcterms:modified>
</cp:coreProperties>
</file>