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98A" w:rsidP="00A60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RIIWSV303E Operate fluid systems</w:t>
      </w:r>
      <w:r>
        <w:fldChar w:fldCharType="end"/>
      </w:r>
    </w:p>
    <w:p w:rsidR="00A6098A" w:rsidP="00A6098A">
      <w:pPr>
        <w:pStyle w:val="Version"/>
        <w:sectPr w:rsidSect="00630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435" w:rsidP="00630435">
      <w:pPr>
        <w:pStyle w:val="SuperHeading"/>
      </w:pPr>
      <w:r w:rsidRPr="00630435">
        <w:t>RIIWSV303E Operate fluid systems</w:t>
      </w:r>
    </w:p>
    <w:p w:rsidR="00000000" w:rsidRPr="00630435" w:rsidP="00630435">
      <w:pPr>
        <w:pStyle w:val="Heading1"/>
      </w:pPr>
      <w:bookmarkStart w:id="1" w:name="O_1107575"/>
      <w:bookmarkEnd w:id="1"/>
      <w:r w:rsidRPr="0063043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304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BodyText"/>
            </w:pPr>
            <w:r w:rsidRPr="0063043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BodyText"/>
              <w:rPr>
                <w:lang w:val="en-NZ"/>
              </w:rPr>
            </w:pPr>
            <w:r w:rsidRPr="00630435">
              <w:rPr>
                <w:rStyle w:val="SpecialBold"/>
              </w:rPr>
              <w:t>Comments</w:t>
            </w:r>
          </w:p>
        </w:tc>
      </w:tr>
      <w:tr w:rsidTr="006304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BodyText"/>
              <w:rPr>
                <w:lang w:val="en-NZ"/>
              </w:rPr>
            </w:pPr>
            <w:r w:rsidRPr="0063043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BodyText"/>
            </w:pPr>
            <w:r w:rsidRPr="00630435">
              <w:t>This version first released with RII Resources and Infrastructure Industry Training Package Version 5.0.</w:t>
            </w:r>
          </w:p>
        </w:tc>
      </w:tr>
    </w:tbl>
    <w:p w:rsidR="00000000" w:rsidRPr="00630435" w:rsidP="00630435">
      <w:pPr>
        <w:pStyle w:val="BodyText"/>
      </w:pPr>
    </w:p>
    <w:p w:rsidR="00000000" w:rsidRPr="00630435" w:rsidP="00630435">
      <w:pPr>
        <w:pStyle w:val="AllowPageBreak"/>
      </w:pPr>
    </w:p>
    <w:p w:rsidR="00000000" w:rsidRPr="00630435" w:rsidP="00630435">
      <w:pPr>
        <w:pStyle w:val="Heading1"/>
      </w:pPr>
      <w:bookmarkStart w:id="2" w:name="O_1107580"/>
      <w:bookmarkEnd w:id="2"/>
      <w:r w:rsidRPr="00630435">
        <w:t>Application</w:t>
      </w:r>
    </w:p>
    <w:p w:rsidR="00000000" w:rsidRPr="00630435" w:rsidP="00A6098A">
      <w:pPr>
        <w:pStyle w:val="BodyText"/>
      </w:pPr>
      <w:r w:rsidRPr="00630435">
        <w:t>This unit describes the skills and knowledge required to operate flui</w:t>
      </w:r>
      <w:r w:rsidRPr="00630435">
        <w:t>d systems in drilling. It prepares individuals to maintain, repair, operate and monitor fluid pumps, operate and transfer valves and identify and act upon variations in circulating medium during operation.</w:t>
      </w:r>
    </w:p>
    <w:p w:rsidR="00000000" w:rsidRPr="00630435" w:rsidP="00A6098A">
      <w:pPr>
        <w:pStyle w:val="BodyText"/>
      </w:pPr>
      <w:r w:rsidRPr="00630435">
        <w:t xml:space="preserve">This unit applies to those working in operational </w:t>
      </w:r>
      <w:r w:rsidRPr="00630435">
        <w:t>roles, to the level of a Derrickman. They generally perform tasks involving a broad range of skilled applications in a wide variety of contexts, which may involve some discretion and judgement in selecting equipment, services and contingency measures.</w:t>
      </w:r>
    </w:p>
    <w:p w:rsidR="00000000" w:rsidRPr="00630435" w:rsidP="00A6098A">
      <w:pPr>
        <w:pStyle w:val="BodyText"/>
      </w:pPr>
      <w:r w:rsidRPr="00630435">
        <w:t>Lice</w:t>
      </w:r>
      <w:r w:rsidRPr="00630435">
        <w:t>nsing, legislative and certification requirements that may apply to this unit can vary between states, territories, and industry sectors. Users must check requirements with relevant body before applying the unit.</w:t>
      </w:r>
    </w:p>
    <w:p w:rsidR="00000000" w:rsidRPr="00630435" w:rsidP="00630435">
      <w:pPr>
        <w:pStyle w:val="Heading1"/>
      </w:pPr>
      <w:bookmarkStart w:id="3" w:name="O_1107579"/>
      <w:bookmarkEnd w:id="3"/>
      <w:r w:rsidRPr="00630435">
        <w:t>Unit Sector</w:t>
      </w:r>
    </w:p>
    <w:p w:rsidR="00000000" w:rsidRPr="00630435" w:rsidP="00A6098A">
      <w:pPr>
        <w:pStyle w:val="BodyText"/>
      </w:pPr>
      <w:r w:rsidRPr="00630435">
        <w:t>Drilling (We</w:t>
      </w:r>
      <w:r w:rsidRPr="00630435">
        <w:t>ll Servicing)</w:t>
      </w:r>
    </w:p>
    <w:p w:rsidR="00000000" w:rsidRPr="00630435" w:rsidP="00630435">
      <w:pPr>
        <w:pStyle w:val="Heading1"/>
      </w:pPr>
      <w:bookmarkStart w:id="4" w:name="O_1107578"/>
      <w:bookmarkEnd w:id="4"/>
      <w:r w:rsidRPr="0063043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304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BodyText"/>
            </w:pPr>
            <w:r w:rsidRPr="0063043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BodyText"/>
              <w:rPr>
                <w:lang w:val="en-NZ"/>
              </w:rPr>
            </w:pPr>
            <w:r w:rsidRPr="00630435">
              <w:rPr>
                <w:rStyle w:val="SpecialBold"/>
              </w:rPr>
              <w:t>PERFORMANCE CRITERIA</w:t>
            </w:r>
          </w:p>
        </w:tc>
      </w:tr>
      <w:tr w:rsidTr="006304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BodyText"/>
            </w:pPr>
            <w:r w:rsidRPr="0063043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BodyText"/>
              <w:rPr>
                <w:lang w:val="en-NZ"/>
              </w:rPr>
            </w:pPr>
            <w:r w:rsidRPr="006304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04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List"/>
              <w:rPr>
                <w:lang w:val="en-NZ"/>
              </w:rPr>
            </w:pPr>
            <w:r w:rsidRPr="00630435">
              <w:t>1. Plan and prepare for fluid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List"/>
            </w:pPr>
            <w:r w:rsidRPr="00630435">
              <w:t>1.1 Obtain, read, confirm and apply work instructions</w:t>
            </w:r>
          </w:p>
          <w:p w:rsidR="00000000" w:rsidRPr="00630435" w:rsidP="00630435">
            <w:pPr>
              <w:pStyle w:val="List"/>
            </w:pPr>
            <w:r w:rsidRPr="00630435">
              <w:t>1.2 Access, interpret and apply compliance documentation and confirm work activity is complaint</w:t>
            </w:r>
          </w:p>
          <w:p w:rsidR="00000000" w:rsidRPr="00630435" w:rsidP="00630435">
            <w:pPr>
              <w:pStyle w:val="List"/>
            </w:pPr>
            <w:r w:rsidRPr="00630435">
              <w:t>1.3 Identify and minimise environmental issues and potential haza</w:t>
            </w:r>
            <w:r w:rsidRPr="00630435">
              <w:t>rds, and assess and address risks within scope of own role and according to workplace procedures</w:t>
            </w:r>
          </w:p>
          <w:p w:rsidR="00000000" w:rsidRPr="00630435" w:rsidP="00630435">
            <w:pPr>
              <w:pStyle w:val="List"/>
            </w:pPr>
            <w:r w:rsidRPr="00630435">
              <w:t>1.4 Select and wear personal protective equipment required for work activities</w:t>
            </w:r>
          </w:p>
          <w:p w:rsidR="00000000" w:rsidRPr="00630435" w:rsidP="00630435">
            <w:pPr>
              <w:pStyle w:val="List"/>
            </w:pPr>
            <w:r w:rsidRPr="00630435">
              <w:t>1.5 Confirm personnel coordination requirements at the site are met prior to com</w:t>
            </w:r>
            <w:r w:rsidRPr="00630435">
              <w:t xml:space="preserve">mencement of work activities </w:t>
            </w:r>
          </w:p>
          <w:p w:rsidR="00000000" w:rsidP="00630435">
            <w:pPr>
              <w:pStyle w:val="List"/>
              <w:rPr>
                <w:lang w:val="en-NZ"/>
              </w:rPr>
            </w:pPr>
            <w:r w:rsidRPr="00630435">
              <w:t>1.6 Confirm permits required and prepare written permits to work</w:t>
            </w:r>
          </w:p>
        </w:tc>
      </w:tr>
      <w:tr w:rsidTr="006304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List"/>
              <w:rPr>
                <w:lang w:val="en-NZ"/>
              </w:rPr>
            </w:pPr>
            <w:r w:rsidRPr="00630435">
              <w:t>2. Maintain and repair fluid pumps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List"/>
            </w:pPr>
            <w:r w:rsidRPr="00630435">
              <w:t>2.1 Check pony rod clamp is fitted as required</w:t>
            </w:r>
          </w:p>
          <w:p w:rsidR="00000000" w:rsidRPr="00630435" w:rsidP="00630435">
            <w:pPr>
              <w:pStyle w:val="List"/>
            </w:pPr>
            <w:r w:rsidRPr="00630435">
              <w:t>2.2 Lubricate gear end of pump and check oil levels in gear end of pump</w:t>
            </w:r>
          </w:p>
          <w:p w:rsidR="00000000" w:rsidRPr="00630435" w:rsidP="00630435">
            <w:pPr>
              <w:pStyle w:val="List"/>
            </w:pPr>
            <w:r w:rsidRPr="00630435">
              <w:t>2.3 Identify faults and report or rectify immediately as required and within scope of own role</w:t>
            </w:r>
          </w:p>
          <w:p w:rsidR="00000000" w:rsidRPr="00630435" w:rsidP="00630435">
            <w:pPr>
              <w:pStyle w:val="List"/>
            </w:pPr>
            <w:r w:rsidRPr="00630435">
              <w:t>2.4 Identify, record and/or report requirement for repair or maintenance of mud pumps</w:t>
            </w:r>
          </w:p>
          <w:p w:rsidR="00000000" w:rsidP="00630435">
            <w:pPr>
              <w:pStyle w:val="List"/>
              <w:rPr>
                <w:lang w:val="en-NZ"/>
              </w:rPr>
            </w:pPr>
            <w:r w:rsidRPr="00630435">
              <w:t xml:space="preserve">2.5 Maintain and replace defective swabs, liner, valves, seats, gauges and </w:t>
            </w:r>
            <w:r w:rsidRPr="00630435">
              <w:t>wear plates of the fluid end of pump</w:t>
            </w:r>
          </w:p>
        </w:tc>
      </w:tr>
      <w:tr w:rsidTr="006304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List"/>
              <w:rPr>
                <w:lang w:val="en-NZ"/>
              </w:rPr>
            </w:pPr>
            <w:r w:rsidRPr="00630435">
              <w:t>3. Operate and monitor fluid pumps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List"/>
            </w:pPr>
            <w:r w:rsidRPr="00630435">
              <w:t>3.1 Carry out prestart checks according to workplace procedures</w:t>
            </w:r>
          </w:p>
          <w:p w:rsidR="00000000" w:rsidRPr="00630435" w:rsidP="00630435">
            <w:pPr>
              <w:pStyle w:val="List"/>
            </w:pPr>
            <w:r w:rsidRPr="00630435">
              <w:t>3.2 Set or adjust all critical equipment including pop-off valve and/or choke manifold/s to safe operating parameters</w:t>
            </w:r>
          </w:p>
          <w:p w:rsidR="00000000" w:rsidRPr="00630435" w:rsidP="00630435">
            <w:pPr>
              <w:pStyle w:val="List"/>
            </w:pPr>
            <w:r w:rsidRPr="00630435">
              <w:t>3</w:t>
            </w:r>
            <w:r w:rsidRPr="00630435">
              <w:t>.3 Test operational function of all valves and choke manifolds in the fluid system as required</w:t>
            </w:r>
          </w:p>
          <w:p w:rsidR="00000000" w:rsidRPr="00630435" w:rsidP="00630435">
            <w:pPr>
              <w:pStyle w:val="List"/>
            </w:pPr>
            <w:r w:rsidRPr="00630435">
              <w:t>3.4 Pressure test system, record in writing and communicate issues identified</w:t>
            </w:r>
          </w:p>
          <w:p w:rsidR="00000000" w:rsidRPr="00630435" w:rsidP="00630435">
            <w:pPr>
              <w:pStyle w:val="List"/>
            </w:pPr>
            <w:r w:rsidRPr="00630435">
              <w:t>3.5 Confirm and identify flow path required for operation and pumping parameters</w:t>
            </w:r>
          </w:p>
          <w:p w:rsidR="00000000" w:rsidP="00630435">
            <w:pPr>
              <w:pStyle w:val="List"/>
              <w:rPr>
                <w:lang w:val="en-NZ"/>
              </w:rPr>
            </w:pPr>
            <w:r w:rsidRPr="00630435">
              <w:t>3.</w:t>
            </w:r>
            <w:r w:rsidRPr="00630435">
              <w:t>6 Visually inspect and listen to mud pumps for abnormalities</w:t>
            </w:r>
          </w:p>
        </w:tc>
      </w:tr>
      <w:tr w:rsidTr="006304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List"/>
              <w:rPr>
                <w:lang w:val="en-NZ"/>
              </w:rPr>
            </w:pPr>
            <w:r w:rsidRPr="00630435">
              <w:t>4. Operate, maintain and repair fluid pumps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List"/>
            </w:pPr>
            <w:r w:rsidRPr="00630435">
              <w:t>4.1 Check required safety lines and restraints are in place, secure and functional</w:t>
            </w:r>
          </w:p>
          <w:p w:rsidR="00000000" w:rsidRPr="00630435" w:rsidP="00630435">
            <w:pPr>
              <w:pStyle w:val="List"/>
            </w:pPr>
            <w:r w:rsidRPr="00630435">
              <w:t>4.2 Engage and adjust required equipment as directed by supervisor</w:t>
            </w:r>
          </w:p>
          <w:p w:rsidR="00000000" w:rsidRPr="00630435" w:rsidP="00630435">
            <w:pPr>
              <w:pStyle w:val="List"/>
            </w:pPr>
            <w:r w:rsidRPr="00630435">
              <w:t>4.3 Clean all equipment and visually inspect for leaks and proper operation according to specifications</w:t>
            </w:r>
          </w:p>
          <w:p w:rsidR="00000000" w:rsidRPr="00630435" w:rsidP="00630435">
            <w:pPr>
              <w:pStyle w:val="List"/>
            </w:pPr>
            <w:r w:rsidRPr="00630435">
              <w:t>4.4 Identify faults and report or rectify immediately as required and within scope of own role</w:t>
            </w:r>
          </w:p>
          <w:p w:rsidR="00000000" w:rsidRPr="00630435" w:rsidP="00630435">
            <w:pPr>
              <w:pStyle w:val="List"/>
            </w:pPr>
            <w:r w:rsidRPr="00630435">
              <w:t>4.5 Identify, record in writing and report requirement fo</w:t>
            </w:r>
            <w:r w:rsidRPr="00630435">
              <w:t>r repair or maintenance of fluid conditioning equipment</w:t>
            </w:r>
          </w:p>
          <w:p w:rsidR="00000000" w:rsidP="00630435">
            <w:pPr>
              <w:pStyle w:val="List"/>
              <w:rPr>
                <w:lang w:val="en-NZ"/>
              </w:rPr>
            </w:pPr>
            <w:r w:rsidRPr="00630435">
              <w:t>4.6 Perform periodic or scheduled preventative maintenance on all fluid treatment units</w:t>
            </w:r>
          </w:p>
        </w:tc>
      </w:tr>
      <w:tr w:rsidTr="006304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List"/>
              <w:rPr>
                <w:lang w:val="en-NZ"/>
              </w:rPr>
            </w:pPr>
            <w:r w:rsidRPr="00630435">
              <w:t>5. Operate and service transfer valves in fluid pits/tanks or fluid pumps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List"/>
            </w:pPr>
            <w:r w:rsidRPr="00630435">
              <w:t>5.1 Align valves according to manufacturer specifications</w:t>
            </w:r>
          </w:p>
          <w:p w:rsidR="00000000" w:rsidRPr="00630435" w:rsidP="00630435">
            <w:pPr>
              <w:pStyle w:val="List"/>
            </w:pPr>
            <w:r w:rsidRPr="00630435">
              <w:t>5.2 Lubricate valve stems according to manufacturer specifications</w:t>
            </w:r>
          </w:p>
          <w:p w:rsidR="00000000" w:rsidRPr="00630435" w:rsidP="00630435">
            <w:pPr>
              <w:pStyle w:val="List"/>
            </w:pPr>
            <w:r w:rsidRPr="00630435">
              <w:t>5.3 Clean and inspect transfer valves according to manufacturer specifications</w:t>
            </w:r>
          </w:p>
          <w:p w:rsidR="00000000" w:rsidP="00630435">
            <w:pPr>
              <w:pStyle w:val="List"/>
              <w:rPr>
                <w:lang w:val="en-NZ"/>
              </w:rPr>
            </w:pPr>
            <w:r w:rsidRPr="00630435">
              <w:t>5.4 Replace or repair defective parts according to m</w:t>
            </w:r>
            <w:r w:rsidRPr="00630435">
              <w:t>anufacturer specifications</w:t>
            </w:r>
          </w:p>
        </w:tc>
      </w:tr>
      <w:tr w:rsidTr="006304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List"/>
              <w:rPr>
                <w:lang w:val="en-NZ"/>
              </w:rPr>
            </w:pPr>
            <w:r w:rsidRPr="00630435">
              <w:t xml:space="preserve">6. Identify and act upon variations in </w:t>
            </w:r>
            <w:r w:rsidRPr="00630435">
              <w:t>circulating medium during operation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List"/>
            </w:pPr>
            <w:r w:rsidRPr="00630435">
              <w:t>6.1 Monitor, adjust and report pit/tank level</w:t>
            </w:r>
          </w:p>
          <w:p w:rsidR="00000000" w:rsidRPr="00630435" w:rsidP="00630435">
            <w:pPr>
              <w:pStyle w:val="List"/>
            </w:pPr>
            <w:r w:rsidRPr="00630435">
              <w:t>6.2 Monitor and report fluid properties</w:t>
            </w:r>
          </w:p>
          <w:p w:rsidR="00000000" w:rsidRPr="00630435" w:rsidP="00630435">
            <w:pPr>
              <w:pStyle w:val="List"/>
            </w:pPr>
            <w:r w:rsidRPr="00630435">
              <w:t>6.3 Monitor and report size of cuttings</w:t>
            </w:r>
          </w:p>
          <w:p w:rsidR="00000000" w:rsidRPr="00630435" w:rsidP="00630435">
            <w:pPr>
              <w:pStyle w:val="List"/>
            </w:pPr>
            <w:r w:rsidRPr="00630435">
              <w:t>6.4 Monitor and report volu</w:t>
            </w:r>
            <w:r w:rsidRPr="00630435">
              <w:t>me of fluid returns</w:t>
            </w:r>
          </w:p>
          <w:p w:rsidR="00000000" w:rsidRPr="00630435" w:rsidP="00630435">
            <w:pPr>
              <w:pStyle w:val="List"/>
            </w:pPr>
            <w:r w:rsidRPr="00630435">
              <w:t>6.5 Prepare for emergency situations</w:t>
            </w:r>
          </w:p>
        </w:tc>
      </w:tr>
    </w:tbl>
    <w:p w:rsidR="00000000" w:rsidRPr="00630435" w:rsidP="00630435">
      <w:pPr>
        <w:pStyle w:val="BodyText"/>
      </w:pPr>
    </w:p>
    <w:p w:rsidR="00000000" w:rsidRPr="00630435" w:rsidP="00630435">
      <w:pPr>
        <w:pStyle w:val="AllowPageBreak"/>
      </w:pPr>
    </w:p>
    <w:p w:rsidR="00000000" w:rsidRPr="00630435" w:rsidP="00630435">
      <w:pPr>
        <w:pStyle w:val="Heading1"/>
      </w:pPr>
      <w:bookmarkStart w:id="5" w:name="O_1107577"/>
      <w:bookmarkEnd w:id="5"/>
      <w:r w:rsidRPr="00630435">
        <w:t>Foundation Skills</w:t>
      </w:r>
    </w:p>
    <w:p w:rsidR="00000000" w:rsidRPr="00A6098A" w:rsidP="00A6098A">
      <w:pPr>
        <w:pStyle w:val="BodyText"/>
        <w:rPr>
          <w:i/>
        </w:rPr>
      </w:pPr>
      <w:r w:rsidRPr="00A609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304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BodyText"/>
            </w:pPr>
            <w:r w:rsidRPr="0063043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BodyText"/>
              <w:rPr>
                <w:lang w:val="en-NZ"/>
              </w:rPr>
            </w:pPr>
            <w:r w:rsidRPr="00630435">
              <w:rPr>
                <w:rStyle w:val="SpecialBold"/>
              </w:rPr>
              <w:t>DESCRIPTION</w:t>
            </w:r>
          </w:p>
        </w:tc>
      </w:tr>
      <w:tr w:rsidTr="006304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35">
            <w:pPr>
              <w:pStyle w:val="BodyText"/>
              <w:rPr>
                <w:lang w:val="en-NZ"/>
              </w:rPr>
            </w:pPr>
            <w:r w:rsidRPr="0063043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35" w:rsidP="00630435">
            <w:pPr>
              <w:pStyle w:val="ListBullet"/>
            </w:pPr>
            <w:r w:rsidRPr="00630435">
              <w:t>Identifies critical information from the organisational plan, work programs and lease details</w:t>
            </w:r>
          </w:p>
        </w:tc>
      </w:tr>
    </w:tbl>
    <w:p w:rsidR="00000000" w:rsidRPr="00630435" w:rsidP="00630435">
      <w:pPr>
        <w:pStyle w:val="BodyText"/>
      </w:pPr>
    </w:p>
    <w:p w:rsidR="00000000" w:rsidRPr="00630435" w:rsidP="00630435">
      <w:pPr>
        <w:pStyle w:val="AllowPageBreak"/>
      </w:pPr>
    </w:p>
    <w:p w:rsidR="00000000" w:rsidRPr="00630435" w:rsidP="00630435">
      <w:pPr>
        <w:pStyle w:val="Heading1"/>
      </w:pPr>
      <w:bookmarkStart w:id="6" w:name="O_1107576"/>
      <w:bookmarkEnd w:id="6"/>
      <w:r w:rsidRPr="00630435">
        <w:t>Unit Mapping Information</w:t>
      </w:r>
    </w:p>
    <w:p w:rsidR="00000000" w:rsidRPr="00630435" w:rsidP="00A6098A">
      <w:pPr>
        <w:pStyle w:val="BodyText"/>
      </w:pPr>
      <w:r w:rsidRPr="00630435">
        <w:t>Supersedes and is equivalent to RIIWSV303D Operate fluid systems.</w:t>
      </w:r>
    </w:p>
    <w:p w:rsidR="00000000" w:rsidRPr="00630435" w:rsidP="00630435">
      <w:pPr>
        <w:pStyle w:val="Heading1"/>
      </w:pPr>
      <w:bookmarkStart w:id="7" w:name="O_1107569"/>
      <w:bookmarkEnd w:id="7"/>
      <w:r w:rsidRPr="00630435">
        <w:t>Links</w:t>
      </w:r>
    </w:p>
    <w:p w:rsidR="00000000" w:rsidRPr="00630435" w:rsidP="00A6098A">
      <w:pPr>
        <w:pStyle w:val="BodyText"/>
      </w:pPr>
      <w:r w:rsidRPr="0063043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707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0435" w:rsidP="00630435"/>
    <w:sectPr w:rsidSect="006304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35" w:rsidRPr="00A6098A" w:rsidP="00A60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8A" w:rsidP="00630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98A" w:rsidP="00630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098A" w:rsidP="00630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435" w:rsidRPr="00A6098A" w:rsidP="00A60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8A" w:rsidRPr="002D2AF8" w:rsidP="00630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RIIWSV303E Operate fluid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098A" w:rsidP="00630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C82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189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435"/>
  </w:style>
  <w:style w:type="character" w:customStyle="1" w:styleId="Heading1Char">
    <w:name w:val="Heading 1 Char"/>
    <w:basedOn w:val="DefaultParagraphFont"/>
    <w:link w:val="Heading1"/>
    <w:rsid w:val="00630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4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4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4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435"/>
    <w:rPr>
      <w:b/>
      <w:spacing w:val="0"/>
    </w:rPr>
  </w:style>
  <w:style w:type="character" w:styleId="Emphasis">
    <w:name w:val="Emphasis"/>
    <w:basedOn w:val="DefaultParagraphFont"/>
    <w:qFormat/>
    <w:rsid w:val="00630435"/>
    <w:rPr>
      <w:i/>
    </w:rPr>
  </w:style>
  <w:style w:type="paragraph" w:customStyle="1" w:styleId="SuperHeading">
    <w:name w:val="SuperHeading"/>
    <w:basedOn w:val="Normal"/>
    <w:rsid w:val="00630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4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4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4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435"/>
  </w:style>
  <w:style w:type="paragraph" w:styleId="TableofFigures">
    <w:name w:val="table of figures"/>
    <w:basedOn w:val="Normal"/>
    <w:next w:val="Normal"/>
    <w:semiHidden/>
    <w:rsid w:val="00630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4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435"/>
    <w:rPr>
      <w:rFonts w:ascii="Wingdings" w:hAnsi="Wingdings"/>
    </w:rPr>
  </w:style>
  <w:style w:type="paragraph" w:customStyle="1" w:styleId="TableHeading">
    <w:name w:val="Table Heading"/>
    <w:basedOn w:val="HeadingBase"/>
    <w:rsid w:val="00630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435"/>
    <w:rPr>
      <w:color w:val="0033CC"/>
      <w:u w:val="none"/>
    </w:rPr>
  </w:style>
  <w:style w:type="paragraph" w:customStyle="1" w:styleId="BodyTextRight">
    <w:name w:val="Body Text Right"/>
    <w:basedOn w:val="BodyText"/>
    <w:rsid w:val="00630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4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435"/>
    <w:rPr>
      <w:sz w:val="32"/>
    </w:rPr>
  </w:style>
  <w:style w:type="paragraph" w:customStyle="1" w:styleId="HeadingProcedure">
    <w:name w:val="Heading Procedure"/>
    <w:basedOn w:val="HeadingBase"/>
    <w:next w:val="Normal"/>
    <w:rsid w:val="00630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435"/>
    <w:pPr>
      <w:spacing w:before="60" w:after="60"/>
    </w:pPr>
  </w:style>
  <w:style w:type="paragraph" w:styleId="ListContinue">
    <w:name w:val="List Continue"/>
    <w:basedOn w:val="List"/>
    <w:rsid w:val="00630435"/>
    <w:pPr>
      <w:ind w:firstLine="0"/>
    </w:pPr>
  </w:style>
  <w:style w:type="paragraph" w:customStyle="1" w:styleId="ListNote">
    <w:name w:val="List Note"/>
    <w:basedOn w:val="List"/>
    <w:rsid w:val="00630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435"/>
    <w:rPr>
      <w:rFonts w:ascii="Courier New" w:hAnsi="Courier New"/>
    </w:rPr>
  </w:style>
  <w:style w:type="paragraph" w:customStyle="1" w:styleId="NoteBullet">
    <w:name w:val="Note Bullet"/>
    <w:basedOn w:val="Note"/>
    <w:rsid w:val="00630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4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435"/>
    <w:rPr>
      <w:b/>
      <w:smallCaps/>
    </w:rPr>
  </w:style>
  <w:style w:type="paragraph" w:customStyle="1" w:styleId="TableListNumber">
    <w:name w:val="Table List Number"/>
    <w:basedOn w:val="ListNumber"/>
    <w:rsid w:val="00630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435"/>
    <w:pPr>
      <w:numPr>
        <w:numId w:val="8"/>
      </w:numPr>
    </w:pPr>
  </w:style>
  <w:style w:type="paragraph" w:customStyle="1" w:styleId="ListAlpha2">
    <w:name w:val="List Alpha 2"/>
    <w:basedOn w:val="List2"/>
    <w:rsid w:val="00630435"/>
    <w:pPr>
      <w:numPr>
        <w:numId w:val="7"/>
      </w:numPr>
    </w:pPr>
  </w:style>
  <w:style w:type="paragraph" w:styleId="List2">
    <w:name w:val="List 2"/>
    <w:basedOn w:val="BodyText"/>
    <w:rsid w:val="00630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4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4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435"/>
    <w:pPr>
      <w:numPr>
        <w:numId w:val="3"/>
      </w:numPr>
    </w:pPr>
  </w:style>
  <w:style w:type="paragraph" w:styleId="ListContinue2">
    <w:name w:val="List Continue 2"/>
    <w:basedOn w:val="List2"/>
    <w:rsid w:val="00630435"/>
    <w:pPr>
      <w:ind w:firstLine="0"/>
    </w:pPr>
  </w:style>
  <w:style w:type="paragraph" w:styleId="ListContinue3">
    <w:name w:val="List Continue 3"/>
    <w:basedOn w:val="List3"/>
    <w:rsid w:val="00630435"/>
    <w:pPr>
      <w:ind w:left="1021" w:firstLine="0"/>
    </w:pPr>
  </w:style>
  <w:style w:type="paragraph" w:styleId="ListContinue4">
    <w:name w:val="List Continue 4"/>
    <w:basedOn w:val="List4"/>
    <w:rsid w:val="00630435"/>
    <w:pPr>
      <w:ind w:firstLine="0"/>
    </w:pPr>
  </w:style>
  <w:style w:type="paragraph" w:styleId="ListContinue5">
    <w:name w:val="List Continue 5"/>
    <w:basedOn w:val="List5"/>
    <w:rsid w:val="00630435"/>
    <w:pPr>
      <w:ind w:firstLine="0"/>
    </w:pPr>
  </w:style>
  <w:style w:type="paragraph" w:styleId="ListNumber3">
    <w:name w:val="List Number 3"/>
    <w:basedOn w:val="List3"/>
    <w:rsid w:val="00630435"/>
    <w:pPr>
      <w:numPr>
        <w:numId w:val="4"/>
      </w:numPr>
    </w:pPr>
  </w:style>
  <w:style w:type="paragraph" w:styleId="ListNumber4">
    <w:name w:val="List Number 4"/>
    <w:basedOn w:val="List4"/>
    <w:rsid w:val="00630435"/>
    <w:pPr>
      <w:numPr>
        <w:numId w:val="5"/>
      </w:numPr>
    </w:pPr>
  </w:style>
  <w:style w:type="paragraph" w:styleId="ListNumber5">
    <w:name w:val="List Number 5"/>
    <w:basedOn w:val="List5"/>
    <w:rsid w:val="00630435"/>
    <w:pPr>
      <w:numPr>
        <w:numId w:val="6"/>
      </w:numPr>
    </w:pPr>
  </w:style>
  <w:style w:type="paragraph" w:styleId="BlockText">
    <w:name w:val="Block Text"/>
    <w:basedOn w:val="Normal"/>
    <w:rsid w:val="00630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435"/>
    <w:rPr>
      <w:sz w:val="16"/>
      <w:vertAlign w:val="superscript"/>
    </w:rPr>
  </w:style>
  <w:style w:type="character" w:customStyle="1" w:styleId="Symbols">
    <w:name w:val="Symbols"/>
    <w:basedOn w:val="DefaultParagraphFont"/>
    <w:rsid w:val="00630435"/>
    <w:rPr>
      <w:rFonts w:ascii="Symbol" w:hAnsi="Symbol"/>
    </w:rPr>
  </w:style>
  <w:style w:type="character" w:customStyle="1" w:styleId="MenuOptions">
    <w:name w:val="Menu Options"/>
    <w:basedOn w:val="DefaultParagraphFont"/>
    <w:rsid w:val="00630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435"/>
    <w:rPr>
      <w:b/>
    </w:rPr>
  </w:style>
  <w:style w:type="character" w:customStyle="1" w:styleId="Underlined">
    <w:name w:val="Underlined"/>
    <w:basedOn w:val="DefaultParagraphFont"/>
    <w:rsid w:val="00630435"/>
    <w:rPr>
      <w:u w:val="single"/>
    </w:rPr>
  </w:style>
  <w:style w:type="paragraph" w:customStyle="1" w:styleId="TableBodyTextRight">
    <w:name w:val="Table Body Text Right"/>
    <w:basedOn w:val="TableBodyText"/>
    <w:rsid w:val="00630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435"/>
    <w:rPr>
      <w:sz w:val="18"/>
    </w:rPr>
  </w:style>
  <w:style w:type="paragraph" w:customStyle="1" w:styleId="BodySmallRight">
    <w:name w:val="Body Small Right"/>
    <w:basedOn w:val="BodyTextRight"/>
    <w:rsid w:val="00630435"/>
    <w:rPr>
      <w:sz w:val="18"/>
      <w:szCs w:val="18"/>
    </w:rPr>
  </w:style>
  <w:style w:type="paragraph" w:customStyle="1" w:styleId="MarginEdition">
    <w:name w:val="Margin Edition"/>
    <w:basedOn w:val="MarginNote"/>
    <w:rsid w:val="00630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435"/>
    <w:rPr>
      <w:sz w:val="2"/>
      <w:szCs w:val="2"/>
    </w:rPr>
  </w:style>
  <w:style w:type="character" w:customStyle="1" w:styleId="Small">
    <w:name w:val="Small"/>
    <w:basedOn w:val="DefaultParagraphFont"/>
    <w:rsid w:val="00630435"/>
    <w:rPr>
      <w:sz w:val="16"/>
    </w:rPr>
  </w:style>
  <w:style w:type="paragraph" w:customStyle="1" w:styleId="WideTable">
    <w:name w:val="Wide Table"/>
    <w:basedOn w:val="Normal"/>
    <w:rsid w:val="00630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435"/>
  </w:style>
  <w:style w:type="paragraph" w:styleId="Quote">
    <w:name w:val="Quote"/>
    <w:basedOn w:val="Heading1"/>
    <w:link w:val="QuoteChar"/>
    <w:qFormat/>
    <w:rsid w:val="00630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435"/>
    <w:pPr>
      <w:pageBreakBefore/>
    </w:pPr>
  </w:style>
  <w:style w:type="paragraph" w:customStyle="1" w:styleId="Border">
    <w:name w:val="Border"/>
    <w:basedOn w:val="Normal"/>
    <w:qFormat/>
    <w:rsid w:val="00630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435"/>
    <w:rPr>
      <w:u w:val="single"/>
    </w:rPr>
  </w:style>
  <w:style w:type="character" w:customStyle="1" w:styleId="BoldandItalics">
    <w:name w:val="Bold and Italics"/>
    <w:qFormat/>
    <w:rsid w:val="00630435"/>
    <w:rPr>
      <w:b/>
      <w:i/>
      <w:u w:val="none"/>
    </w:rPr>
  </w:style>
  <w:style w:type="paragraph" w:styleId="BalloonText">
    <w:name w:val="Balloon Text"/>
    <w:basedOn w:val="Normal"/>
    <w:link w:val="BalloonTextChar"/>
    <w:rsid w:val="00630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435"/>
    <w:pPr>
      <w:spacing w:before="0" w:after="0"/>
    </w:pPr>
  </w:style>
  <w:style w:type="paragraph" w:customStyle="1" w:styleId="BodyTextBold">
    <w:name w:val="Body Text Bold"/>
    <w:basedOn w:val="BodyText"/>
    <w:qFormat/>
    <w:rsid w:val="00630435"/>
    <w:rPr>
      <w:b/>
    </w:rPr>
  </w:style>
  <w:style w:type="character" w:styleId="Hyperlink">
    <w:name w:val="Hyperlink"/>
    <w:basedOn w:val="DefaultParagraphFont"/>
    <w:uiPriority w:val="99"/>
    <w:unhideWhenUsed/>
    <w:rsid w:val="00A60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4136</Characters>
  <Application>Microsoft Office Word</Application>
  <DocSecurity>0</DocSecurity>
  <Lines>125</Lines>
  <Paragraphs>80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RIIWSV303E Operate fluid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