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17B" w:rsidP="000801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RIIWSV302D Well servicing trip production tubing / work string</w:t>
      </w:r>
      <w:r>
        <w:fldChar w:fldCharType="end"/>
      </w:r>
    </w:p>
    <w:p w:rsidR="0008017B" w:rsidP="0008017B">
      <w:pPr>
        <w:pStyle w:val="Version"/>
        <w:sectPr w:rsidSect="001770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1770D5" w:rsidP="001770D5">
      <w:pPr>
        <w:pStyle w:val="SuperHeading"/>
      </w:pPr>
      <w:r w:rsidRPr="001770D5">
        <w:t>RIIWSV302D Well servicing trip production tubing / work string</w:t>
      </w:r>
    </w:p>
    <w:p w:rsidR="00000000" w:rsidRPr="001770D5" w:rsidP="001770D5">
      <w:pPr>
        <w:pStyle w:val="Heading1"/>
      </w:pPr>
      <w:bookmarkStart w:id="1" w:name="O_692468"/>
      <w:bookmarkEnd w:id="1"/>
      <w:r w:rsidRPr="001770D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801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D5">
            <w:pPr>
              <w:pStyle w:val="Heading4"/>
              <w:rPr>
                <w:lang w:val="en-NZ"/>
              </w:rPr>
            </w:pPr>
            <w:r w:rsidRPr="001770D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D5">
            <w:pPr>
              <w:pStyle w:val="Heading4"/>
              <w:rPr>
                <w:lang w:val="en-NZ"/>
              </w:rPr>
            </w:pPr>
            <w:r w:rsidRPr="001770D5">
              <w:t>Comment</w:t>
            </w:r>
          </w:p>
        </w:tc>
      </w:tr>
      <w:tr w:rsidTr="000801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This is a new unit</w:t>
            </w:r>
          </w:p>
        </w:tc>
      </w:tr>
      <w:tr w:rsidTr="000801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Editorial corrections.</w:t>
            </w:r>
          </w:p>
        </w:tc>
      </w:tr>
      <w:tr w:rsidTr="000801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0D5" w:rsidP="001770D5">
            <w:pPr>
              <w:pStyle w:val="BodyText"/>
            </w:pPr>
            <w:r w:rsidRPr="001770D5">
              <w:t>Required frequency and volume of evidence amended in Performance evidence.</w:t>
            </w:r>
          </w:p>
          <w:p w:rsidR="00000000" w:rsidRPr="001770D5" w:rsidP="001770D5">
            <w:pPr>
              <w:pStyle w:val="BodyText"/>
            </w:pPr>
            <w:r w:rsidRPr="001770D5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770D5" w:rsidP="001770D5">
      <w:pPr>
        <w:pStyle w:val="BodyText"/>
      </w:pPr>
    </w:p>
    <w:p w:rsidR="00000000" w:rsidRPr="001770D5" w:rsidP="001770D5">
      <w:pPr>
        <w:pStyle w:val="AllowPageBreak"/>
      </w:pPr>
    </w:p>
    <w:p w:rsidR="00000000" w:rsidRPr="001770D5" w:rsidP="001770D5">
      <w:pPr>
        <w:pStyle w:val="Heading1"/>
      </w:pPr>
      <w:bookmarkStart w:id="2" w:name="O_692467"/>
      <w:bookmarkEnd w:id="2"/>
      <w:r w:rsidRPr="001770D5">
        <w:t>Application</w:t>
      </w:r>
    </w:p>
    <w:p w:rsidR="00000000" w:rsidRPr="001770D5" w:rsidP="0008017B">
      <w:pPr>
        <w:pStyle w:val="BodyText"/>
      </w:pPr>
      <w:r w:rsidRPr="001770D5">
        <w:t>This unit describes a participant’s skills and knowledge required to apply well servicing trip production tubing / work string in Drilling.</w:t>
      </w:r>
    </w:p>
    <w:p w:rsidR="00000000" w:rsidRPr="001770D5" w:rsidP="0008017B">
      <w:pPr>
        <w:pStyle w:val="BodyText"/>
      </w:pPr>
      <w:r w:rsidRPr="001770D5">
        <w:t>This unit is appropriate for those working in operational roles.</w:t>
      </w:r>
    </w:p>
    <w:p w:rsidR="0008017B" w:rsidP="0008017B">
      <w:pPr>
        <w:pStyle w:val="BodyText"/>
      </w:pPr>
      <w:r w:rsidRPr="001770D5">
        <w:t>Licensing, legislative, regulatory and certificati</w:t>
      </w:r>
      <w:r w:rsidRPr="001770D5">
        <w:t>on requirements that may apply to this unit can vary between states, territories, and industry sectors. Relevant information must be sourced prior to application of the unit.</w:t>
      </w:r>
    </w:p>
    <w:p w:rsidR="00000000" w:rsidRPr="001770D5" w:rsidP="001770D5">
      <w:pPr>
        <w:pStyle w:val="Heading1"/>
      </w:pPr>
      <w:bookmarkStart w:id="3" w:name="O_692464"/>
      <w:bookmarkEnd w:id="3"/>
      <w:r w:rsidRPr="001770D5">
        <w:t>Unit Sector</w:t>
      </w:r>
    </w:p>
    <w:p w:rsidR="00000000" w:rsidRPr="001770D5" w:rsidP="0008017B">
      <w:pPr>
        <w:pStyle w:val="BodyText"/>
      </w:pPr>
      <w:r w:rsidRPr="001770D5">
        <w:t>Drilling (Well Servicing)</w:t>
      </w:r>
    </w:p>
    <w:p w:rsidR="00000000" w:rsidRPr="001770D5" w:rsidP="001770D5">
      <w:pPr>
        <w:pStyle w:val="Heading1"/>
      </w:pPr>
      <w:bookmarkStart w:id="4" w:name="O_692463"/>
      <w:bookmarkEnd w:id="4"/>
      <w:r w:rsidRPr="001770D5">
        <w:t>Elements</w:t>
      </w:r>
      <w:r w:rsidRPr="001770D5">
        <w:t xml:space="preserve">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1770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1 Plan and prepare for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0D5" w:rsidP="001770D5">
            <w:pPr>
              <w:pStyle w:val="BodyText"/>
            </w:pPr>
            <w:r w:rsidRPr="001770D5">
              <w:t>1.1</w:t>
            </w:r>
            <w:r w:rsidRPr="001770D5">
              <w:tab/>
              <w:t>Access, interpret and apply compliance documentation and ensure the work activity is compliant</w:t>
            </w:r>
          </w:p>
          <w:p w:rsidR="00000000" w:rsidRPr="001770D5" w:rsidP="001770D5">
            <w:pPr>
              <w:pStyle w:val="BodyText"/>
            </w:pPr>
            <w:r w:rsidRPr="001770D5">
              <w:t>1.2</w:t>
            </w:r>
            <w:r w:rsidRPr="001770D5">
              <w:tab/>
              <w:t>Identify, obtain and wear personal protective equipment</w:t>
            </w:r>
          </w:p>
          <w:p w:rsidR="00000000" w:rsidRPr="001770D5" w:rsidP="001770D5">
            <w:pPr>
              <w:pStyle w:val="BodyText"/>
            </w:pPr>
            <w:r w:rsidRPr="001770D5">
              <w:t>1.3</w:t>
            </w:r>
            <w:r w:rsidRPr="001770D5">
              <w:tab/>
              <w:t>Obtain, read, confirm and apply w</w:t>
            </w:r>
            <w:r w:rsidRPr="001770D5">
              <w:t xml:space="preserve">ork instructions </w:t>
            </w:r>
          </w:p>
          <w:p w:rsidR="00000000" w:rsidRPr="001770D5" w:rsidP="001770D5">
            <w:pPr>
              <w:pStyle w:val="BodyText"/>
            </w:pPr>
            <w:r w:rsidRPr="001770D5">
              <w:t>1.4</w:t>
            </w:r>
            <w:r w:rsidRPr="001770D5">
              <w:tab/>
              <w:t>Identify, manage and report all potential hazards</w:t>
            </w:r>
          </w:p>
          <w:p w:rsidR="00000000" w:rsidRPr="001770D5" w:rsidP="001770D5">
            <w:pPr>
              <w:pStyle w:val="BodyText"/>
            </w:pPr>
            <w:r w:rsidRPr="001770D5">
              <w:t>1.5</w:t>
            </w:r>
            <w:r w:rsidRPr="001770D5">
              <w:tab/>
              <w:t>Select and use/wear personal protective equipment and protective clothing</w:t>
            </w:r>
          </w:p>
          <w:p w:rsidR="00000000" w:rsidRPr="001770D5" w:rsidP="001770D5">
            <w:pPr>
              <w:pStyle w:val="BodyText"/>
            </w:pPr>
            <w:r w:rsidRPr="001770D5">
              <w:t>1.6</w:t>
            </w:r>
            <w:r w:rsidRPr="001770D5">
              <w:tab/>
              <w:t xml:space="preserve">Resolve coordination requirements with others at the site prior </w:t>
            </w:r>
            <w:r w:rsidRPr="001770D5">
              <w:t>to commencing and during work activiti</w:t>
            </w:r>
            <w:r w:rsidRPr="001770D5">
              <w:t>es and ensure briefings/handover details are read/passed on</w:t>
            </w:r>
          </w:p>
          <w:p w:rsidR="00000000" w:rsidRPr="001770D5" w:rsidP="001770D5">
            <w:pPr>
              <w:pStyle w:val="BodyText"/>
            </w:pPr>
            <w:r w:rsidRPr="001770D5">
              <w:t>1.7</w:t>
            </w:r>
            <w:r w:rsidRPr="001770D5">
              <w:tab/>
              <w:t>Confirm availability and status of necessary permits to work in accordance with operational and legislative requirements</w:t>
            </w:r>
          </w:p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1.8</w:t>
            </w:r>
            <w:r w:rsidRPr="001770D5">
              <w:tab/>
              <w:t>Confirm availability of necessary third party utilities in accordan</w:t>
            </w:r>
            <w:r w:rsidRPr="001770D5">
              <w:t>ce with operational requirements</w:t>
            </w:r>
          </w:p>
        </w:tc>
      </w:tr>
      <w:tr w:rsidTr="001770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2 Prepare to trip tubulars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0D5" w:rsidP="001770D5">
            <w:pPr>
              <w:pStyle w:val="BodyText"/>
            </w:pPr>
            <w:r w:rsidRPr="001770D5">
              <w:t>2.1</w:t>
            </w:r>
            <w:r w:rsidRPr="001770D5">
              <w:tab/>
              <w:t>Check grade/s of tubing</w:t>
            </w:r>
          </w:p>
          <w:p w:rsidR="00000000" w:rsidRPr="001770D5" w:rsidP="001770D5">
            <w:pPr>
              <w:pStyle w:val="BodyText"/>
            </w:pPr>
            <w:r w:rsidRPr="001770D5">
              <w:t>2.2</w:t>
            </w:r>
            <w:r w:rsidRPr="001770D5">
              <w:tab/>
              <w:t>Supervise crew in correctly positioning tubing on racks</w:t>
            </w:r>
          </w:p>
          <w:p w:rsidR="00000000" w:rsidRPr="001770D5" w:rsidP="001770D5">
            <w:pPr>
              <w:pStyle w:val="BodyText"/>
            </w:pPr>
            <w:r w:rsidRPr="001770D5">
              <w:t>2.3</w:t>
            </w:r>
            <w:r w:rsidRPr="001770D5">
              <w:tab/>
              <w:t>Accurately measure and record tubing</w:t>
            </w:r>
          </w:p>
          <w:p w:rsidR="00000000" w:rsidRPr="001770D5" w:rsidP="001770D5">
            <w:pPr>
              <w:pStyle w:val="BodyText"/>
            </w:pPr>
            <w:r w:rsidRPr="001770D5">
              <w:t>2.4</w:t>
            </w:r>
            <w:r w:rsidRPr="001770D5">
              <w:tab/>
            </w:r>
            <w:r w:rsidRPr="001770D5">
              <w:t>Identify joint by the numerical order in which it will be run in the hole and its measured length</w:t>
            </w:r>
          </w:p>
          <w:p w:rsidR="00000000" w:rsidRPr="001770D5" w:rsidP="001770D5">
            <w:pPr>
              <w:pStyle w:val="BodyText"/>
            </w:pPr>
            <w:r w:rsidRPr="001770D5">
              <w:t>2.5</w:t>
            </w:r>
            <w:r w:rsidRPr="001770D5">
              <w:tab/>
              <w:t>Supervise crew to remove thread protectors, drift tubing, clean and lubricate threads</w:t>
            </w:r>
          </w:p>
          <w:p w:rsidR="00000000" w:rsidRPr="001770D5" w:rsidP="001770D5">
            <w:pPr>
              <w:pStyle w:val="BodyText"/>
            </w:pPr>
            <w:r w:rsidRPr="001770D5">
              <w:t>2.6</w:t>
            </w:r>
            <w:r w:rsidRPr="001770D5">
              <w:tab/>
              <w:t xml:space="preserve">Check for damage to joints, threads and sealing surfaces </w:t>
            </w:r>
          </w:p>
          <w:p w:rsidR="00000000" w:rsidRPr="001770D5" w:rsidP="001770D5">
            <w:pPr>
              <w:pStyle w:val="BodyText"/>
            </w:pPr>
            <w:r w:rsidRPr="001770D5">
              <w:t>2.7</w:t>
            </w:r>
            <w:r w:rsidRPr="001770D5">
              <w:tab/>
              <w:t>As</w:t>
            </w:r>
            <w:r w:rsidRPr="001770D5">
              <w:t>semble and check operating conditions of tubing running equipment, including slips, tongs, elevators, dog collar, protectors and tailing ropes</w:t>
            </w:r>
          </w:p>
          <w:p w:rsidR="00000000" w:rsidRPr="001770D5" w:rsidP="001770D5">
            <w:pPr>
              <w:pStyle w:val="BodyText"/>
            </w:pPr>
            <w:r w:rsidRPr="001770D5">
              <w:t>2.8</w:t>
            </w:r>
            <w:r w:rsidRPr="001770D5">
              <w:tab/>
              <w:t>Line up pumps to fill casing/take fluid during tripping operation</w:t>
            </w:r>
          </w:p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2.9</w:t>
            </w:r>
            <w:r w:rsidRPr="001770D5">
              <w:tab/>
              <w:t>Prepare pipe racking system to stand ba</w:t>
            </w:r>
            <w:r w:rsidRPr="001770D5">
              <w:t>ck, run in, lay down or pick-up pipe, where applicable</w:t>
            </w:r>
          </w:p>
        </w:tc>
      </w:tr>
      <w:tr w:rsidTr="001770D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3 Trip tubulars and operate racking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0D5" w:rsidP="001770D5">
            <w:pPr>
              <w:pStyle w:val="BodyText"/>
            </w:pPr>
            <w:r w:rsidRPr="001770D5">
              <w:t>3.1</w:t>
            </w:r>
            <w:r w:rsidRPr="001770D5">
              <w:tab/>
              <w:t>Visually check the elevator latch, identify faults and report</w:t>
            </w:r>
          </w:p>
          <w:p w:rsidR="00000000" w:rsidRPr="001770D5" w:rsidP="001770D5">
            <w:pPr>
              <w:pStyle w:val="BodyText"/>
            </w:pPr>
            <w:r w:rsidRPr="001770D5">
              <w:t>3.2</w:t>
            </w:r>
            <w:r w:rsidRPr="001770D5">
              <w:tab/>
              <w:t xml:space="preserve">Release pipe from elevators and rack in proper position and secure when pulling out of </w:t>
            </w:r>
            <w:r w:rsidRPr="001770D5">
              <w:t>the hole</w:t>
            </w:r>
          </w:p>
          <w:p w:rsidR="00000000" w:rsidRPr="001770D5" w:rsidP="001770D5">
            <w:pPr>
              <w:pStyle w:val="BodyText"/>
            </w:pPr>
            <w:r w:rsidRPr="001770D5">
              <w:t>3.3</w:t>
            </w:r>
            <w:r w:rsidRPr="001770D5">
              <w:tab/>
              <w:t>Latch elevators onto tubulars and stabilise while stabbed</w:t>
            </w:r>
          </w:p>
        </w:tc>
      </w:tr>
    </w:tbl>
    <w:p w:rsidR="00000000" w:rsidRPr="001770D5" w:rsidP="001770D5">
      <w:pPr>
        <w:pStyle w:val="BodyText"/>
      </w:pPr>
    </w:p>
    <w:p w:rsidR="00000000" w:rsidRPr="001770D5" w:rsidP="001770D5">
      <w:pPr>
        <w:pStyle w:val="AllowPageBreak"/>
      </w:pPr>
    </w:p>
    <w:p w:rsidR="00000000" w:rsidRPr="001770D5" w:rsidP="001770D5">
      <w:pPr>
        <w:pStyle w:val="Heading1"/>
      </w:pPr>
      <w:bookmarkStart w:id="5" w:name="O_692462"/>
      <w:bookmarkEnd w:id="5"/>
      <w:r w:rsidRPr="001770D5">
        <w:t>Foundation Skills</w:t>
      </w:r>
    </w:p>
    <w:p w:rsidR="0008017B" w:rsidP="0008017B">
      <w:pPr>
        <w:pStyle w:val="BodyText"/>
      </w:pPr>
      <w:r w:rsidRPr="001770D5">
        <w:t xml:space="preserve">Foundation skills essential to performance are explicit in the performance criteria of this unit. Further information is available in the Resources </w:t>
      </w:r>
      <w:r w:rsidRPr="001770D5">
        <w:t>and Infrastructure Industry Training Package Companion Volume.</w:t>
      </w:r>
    </w:p>
    <w:p w:rsidR="00000000" w:rsidRPr="001770D5" w:rsidP="001770D5">
      <w:pPr>
        <w:pStyle w:val="Heading1"/>
      </w:pPr>
      <w:bookmarkStart w:id="6" w:name="O_692460"/>
      <w:bookmarkEnd w:id="6"/>
      <w:r w:rsidRPr="001770D5">
        <w:t>Unit Mapping Information</w:t>
      </w:r>
    </w:p>
    <w:p w:rsidR="0008017B" w:rsidP="0008017B">
      <w:pPr>
        <w:pStyle w:val="BodyText"/>
      </w:pPr>
      <w:r w:rsidRPr="001770D5">
        <w:t>No equivalent unit</w:t>
      </w:r>
    </w:p>
    <w:p w:rsidR="00000000" w:rsidRPr="001770D5" w:rsidP="001770D5">
      <w:pPr>
        <w:pStyle w:val="Heading1"/>
      </w:pPr>
      <w:bookmarkStart w:id="7" w:name="O_692469"/>
      <w:bookmarkEnd w:id="7"/>
      <w:r w:rsidRPr="001770D5">
        <w:t>Links</w:t>
      </w:r>
    </w:p>
    <w:p w:rsidR="00000000" w:rsidRPr="001770D5" w:rsidP="0008017B">
      <w:pPr>
        <w:pStyle w:val="BodyText"/>
      </w:pPr>
      <w:r w:rsidRPr="001770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B389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770D5" w:rsidP="0008017B">
      <w:pPr>
        <w:pStyle w:val="BodyText"/>
        <w:sectPr w:rsidSect="001770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70D5" w:rsidP="001770D5">
      <w:pPr>
        <w:pStyle w:val="SuperHeading"/>
      </w:pPr>
      <w:r w:rsidRPr="001770D5">
        <w:t>Assessment Requirements for RIIWSV302D Well servicing trip prod</w:t>
      </w:r>
      <w:r w:rsidRPr="001770D5">
        <w:t>uction tubing / work string</w:t>
      </w:r>
    </w:p>
    <w:p w:rsidR="00000000" w:rsidRPr="001770D5" w:rsidP="001770D5">
      <w:pPr>
        <w:pStyle w:val="Heading1"/>
      </w:pPr>
      <w:bookmarkStart w:id="8" w:name="O_692458"/>
      <w:bookmarkEnd w:id="8"/>
      <w:r w:rsidRPr="001770D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801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D5">
            <w:pPr>
              <w:pStyle w:val="Heading4"/>
              <w:rPr>
                <w:lang w:val="en-NZ"/>
              </w:rPr>
            </w:pPr>
            <w:r w:rsidRPr="001770D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D5">
            <w:pPr>
              <w:pStyle w:val="Heading4"/>
              <w:rPr>
                <w:lang w:val="en-NZ"/>
              </w:rPr>
            </w:pPr>
            <w:r w:rsidRPr="001770D5">
              <w:t>Comment</w:t>
            </w:r>
          </w:p>
        </w:tc>
      </w:tr>
      <w:tr w:rsidTr="000801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This is a new unit</w:t>
            </w:r>
          </w:p>
        </w:tc>
      </w:tr>
      <w:tr w:rsidTr="000801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Editorial corrections.</w:t>
            </w:r>
          </w:p>
        </w:tc>
      </w:tr>
      <w:tr w:rsidTr="000801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0D5" w:rsidP="001770D5">
            <w:pPr>
              <w:pStyle w:val="BodyText"/>
            </w:pPr>
            <w:r w:rsidRPr="001770D5">
              <w:t>Required frequency and volume of evidence amended in Performance evidence.</w:t>
            </w:r>
          </w:p>
          <w:p w:rsidR="00000000" w:rsidRPr="001770D5" w:rsidP="001770D5">
            <w:pPr>
              <w:pStyle w:val="BodyText"/>
            </w:pPr>
            <w:r w:rsidRPr="001770D5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1770D5" w:rsidP="001770D5">
      <w:pPr>
        <w:pStyle w:val="BodyText"/>
      </w:pPr>
    </w:p>
    <w:p w:rsidR="00000000" w:rsidRPr="001770D5" w:rsidP="001770D5">
      <w:pPr>
        <w:pStyle w:val="AllowPageBreak"/>
      </w:pPr>
    </w:p>
    <w:p w:rsidR="00000000" w:rsidRPr="001770D5" w:rsidP="001770D5">
      <w:pPr>
        <w:pStyle w:val="Heading1"/>
      </w:pPr>
      <w:bookmarkStart w:id="9" w:name="O_692457"/>
      <w:bookmarkEnd w:id="9"/>
      <w:r w:rsidRPr="001770D5">
        <w:t>Performance</w:t>
      </w:r>
      <w:r w:rsidRPr="001770D5">
        <w:t xml:space="preserve"> Evidence</w:t>
      </w:r>
    </w:p>
    <w:p w:rsidR="00000000" w:rsidRPr="001770D5" w:rsidP="0008017B">
      <w:pPr>
        <w:pStyle w:val="BodyText"/>
      </w:pPr>
      <w:r w:rsidRPr="001770D5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1770D5">
        <w:t xml:space="preserve"> and include evidence that the candidate:</w:t>
      </w:r>
    </w:p>
    <w:p w:rsidR="00000000" w:rsidRPr="001770D5" w:rsidP="001770D5">
      <w:pPr>
        <w:pStyle w:val="ListBullet"/>
      </w:pPr>
      <w:r w:rsidRPr="001770D5">
        <w:t>locates and applies relevant legislation, documentation, policies and procedures</w:t>
      </w:r>
    </w:p>
    <w:p w:rsidR="00000000" w:rsidRPr="001770D5" w:rsidP="001770D5">
      <w:pPr>
        <w:pStyle w:val="ListBullet"/>
      </w:pPr>
      <w:r w:rsidRPr="001770D5">
        <w:t>works effectively with others to undertake and complete the well servicing trip production tubin</w:t>
      </w:r>
      <w:r w:rsidRPr="001770D5">
        <w:t>g / work string tasks that meets all of the required outcomes including:</w:t>
      </w:r>
    </w:p>
    <w:p w:rsidR="00000000" w:rsidRPr="001770D5" w:rsidP="001770D5">
      <w:pPr>
        <w:pStyle w:val="ListBullet2"/>
      </w:pPr>
      <w:r w:rsidRPr="001770D5">
        <w:t>supervises and train subordinates to provided standards</w:t>
      </w:r>
    </w:p>
    <w:p w:rsidR="00000000" w:rsidRPr="001770D5" w:rsidP="001770D5">
      <w:pPr>
        <w:pStyle w:val="ListBullet2"/>
      </w:pPr>
      <w:r w:rsidRPr="001770D5">
        <w:t xml:space="preserve">works as directed in a timely and efficient manner </w:t>
      </w:r>
    </w:p>
    <w:p w:rsidR="00000000" w:rsidRPr="001770D5" w:rsidP="001770D5">
      <w:pPr>
        <w:pStyle w:val="ListBullet"/>
      </w:pPr>
      <w:r w:rsidRPr="001770D5">
        <w:t>supervises crew in correctly positioning pipe on pipe racks</w:t>
      </w:r>
    </w:p>
    <w:p w:rsidR="00000000" w:rsidRPr="001770D5" w:rsidP="001770D5">
      <w:pPr>
        <w:pStyle w:val="ListBullet"/>
      </w:pPr>
      <w:r w:rsidRPr="001770D5">
        <w:t xml:space="preserve">demonstrates </w:t>
      </w:r>
      <w:r w:rsidRPr="001770D5">
        <w:t>completion of well servicing trip production tubing/work string that safely, effectively and efficiently meets all of the required outcomes on more than one (1) occasion including:</w:t>
      </w:r>
    </w:p>
    <w:p w:rsidR="00000000" w:rsidRPr="001770D5" w:rsidP="001770D5">
      <w:pPr>
        <w:pStyle w:val="ListBullet2"/>
      </w:pPr>
      <w:r w:rsidRPr="001770D5">
        <w:t>removing thread protectors, drift, clean and lubricate threads</w:t>
      </w:r>
    </w:p>
    <w:p w:rsidR="00000000" w:rsidRPr="001770D5" w:rsidP="001770D5">
      <w:pPr>
        <w:pStyle w:val="ListBullet2"/>
      </w:pPr>
      <w:r w:rsidRPr="001770D5">
        <w:t>checking jo</w:t>
      </w:r>
      <w:r w:rsidRPr="001770D5">
        <w:t>ints for damage to threads, sealing surfaces and flapper valves where fitted</w:t>
      </w:r>
    </w:p>
    <w:p w:rsidR="00000000" w:rsidRPr="001770D5" w:rsidP="001770D5">
      <w:pPr>
        <w:pStyle w:val="ListBullet2"/>
      </w:pPr>
      <w:r w:rsidRPr="001770D5">
        <w:t xml:space="preserve">assembling and checking operating condition of running equipment, including slips, tongs, elevators, rubber clamp, protectors </w:t>
      </w:r>
    </w:p>
    <w:p w:rsidR="00000000" w:rsidRPr="001770D5" w:rsidP="001770D5">
      <w:pPr>
        <w:pStyle w:val="ListBullet2"/>
      </w:pPr>
      <w:r w:rsidRPr="001770D5">
        <w:t>lining up pumps to fill during running operations</w:t>
      </w:r>
    </w:p>
    <w:p w:rsidR="00000000" w:rsidRPr="001770D5" w:rsidP="001770D5">
      <w:pPr>
        <w:pStyle w:val="ListBullet2"/>
      </w:pPr>
      <w:r w:rsidRPr="001770D5">
        <w:t>wo</w:t>
      </w:r>
      <w:r w:rsidRPr="001770D5">
        <w:t xml:space="preserve">rking derrick correctly during tripping </w:t>
      </w:r>
    </w:p>
    <w:p w:rsidR="00000000" w:rsidRPr="001770D5" w:rsidP="001770D5">
      <w:pPr>
        <w:pStyle w:val="ListBullet2"/>
      </w:pPr>
      <w:r w:rsidRPr="001770D5">
        <w:t>steadying the pipe during stabbing</w:t>
      </w:r>
    </w:p>
    <w:p w:rsidR="00000000" w:rsidRPr="001770D5" w:rsidP="001770D5">
      <w:pPr>
        <w:pStyle w:val="ListBullet2"/>
      </w:pPr>
      <w:r w:rsidRPr="001770D5">
        <w:t>releases pick-up elevators when directed</w:t>
      </w:r>
    </w:p>
    <w:p w:rsidR="00000000" w:rsidRPr="001770D5" w:rsidP="001770D5">
      <w:pPr>
        <w:pStyle w:val="ListBullet2"/>
      </w:pPr>
      <w:r w:rsidRPr="001770D5">
        <w:t>correctly align pipe for make-up</w:t>
      </w:r>
    </w:p>
    <w:p w:rsidR="00000000" w:rsidRPr="001770D5" w:rsidP="001770D5">
      <w:pPr>
        <w:pStyle w:val="ListBullet2"/>
      </w:pPr>
      <w:r w:rsidRPr="001770D5">
        <w:t>correctly latch side door or slip type elevators</w:t>
      </w:r>
    </w:p>
    <w:p w:rsidR="00000000" w:rsidRPr="001770D5" w:rsidP="001770D5">
      <w:pPr>
        <w:pStyle w:val="ListBullet2"/>
      </w:pPr>
      <w:r w:rsidRPr="001770D5">
        <w:t xml:space="preserve">checks grades of pipe </w:t>
      </w:r>
    </w:p>
    <w:p w:rsidR="00000000" w:rsidRPr="001770D5" w:rsidP="001770D5">
      <w:pPr>
        <w:pStyle w:val="ListBullet2"/>
      </w:pPr>
      <w:r w:rsidRPr="001770D5">
        <w:t xml:space="preserve">measuring and </w:t>
      </w:r>
      <w:r w:rsidRPr="001770D5">
        <w:t>recording pipe in the numerical order in which it will be run into the hole</w:t>
      </w:r>
    </w:p>
    <w:p w:rsidR="00000000" w:rsidRPr="001770D5" w:rsidP="001770D5">
      <w:pPr>
        <w:pStyle w:val="ListBullet2"/>
      </w:pPr>
      <w:r w:rsidRPr="001770D5">
        <w:t>recognising and reporting equipment malfunction or failure</w:t>
      </w:r>
    </w:p>
    <w:p w:rsidR="00000000" w:rsidRPr="001770D5" w:rsidP="001770D5">
      <w:pPr>
        <w:pStyle w:val="AllowPageBreak"/>
      </w:pPr>
    </w:p>
    <w:p w:rsidR="00000000" w:rsidRPr="001770D5" w:rsidP="001770D5">
      <w:pPr>
        <w:pStyle w:val="Heading1"/>
      </w:pPr>
      <w:bookmarkStart w:id="10" w:name="O_692456"/>
      <w:bookmarkEnd w:id="10"/>
      <w:r w:rsidRPr="001770D5">
        <w:t>Knowledge Evidence</w:t>
      </w:r>
    </w:p>
    <w:p w:rsidR="00000000" w:rsidRPr="001770D5" w:rsidP="0008017B">
      <w:pPr>
        <w:pStyle w:val="BodyText"/>
      </w:pPr>
      <w:r w:rsidRPr="001770D5">
        <w:t>The candidate must demonstrate knowledge of well servicing trip production tubing/wor</w:t>
      </w:r>
      <w:r w:rsidRPr="001770D5">
        <w:t>k string through:</w:t>
      </w:r>
    </w:p>
    <w:p w:rsidR="00000000" w:rsidRPr="001770D5" w:rsidP="001770D5">
      <w:pPr>
        <w:pStyle w:val="ListBullet"/>
      </w:pPr>
      <w:r w:rsidRPr="001770D5">
        <w:t xml:space="preserve">accessing, interpreting and applying the organisation and site requirements and procedures </w:t>
      </w:r>
    </w:p>
    <w:p w:rsidR="00000000" w:rsidRPr="001770D5" w:rsidP="001770D5">
      <w:pPr>
        <w:pStyle w:val="ListBullet"/>
      </w:pPr>
      <w:r w:rsidRPr="001770D5">
        <w:t>carrying out rig maintenance</w:t>
      </w:r>
    </w:p>
    <w:p w:rsidR="00000000" w:rsidRPr="001770D5" w:rsidP="001770D5">
      <w:pPr>
        <w:pStyle w:val="ListBullet"/>
      </w:pPr>
      <w:r w:rsidRPr="001770D5">
        <w:t>identifying types and characteristics of discharges including liquids, gases and solids</w:t>
      </w:r>
    </w:p>
    <w:p w:rsidR="00000000" w:rsidRPr="001770D5" w:rsidP="001770D5">
      <w:pPr>
        <w:pStyle w:val="ListBullet"/>
      </w:pPr>
      <w:r w:rsidRPr="001770D5">
        <w:t>identifying types and charac</w:t>
      </w:r>
      <w:r w:rsidRPr="001770D5">
        <w:t>teristics of hazardous materials</w:t>
      </w:r>
    </w:p>
    <w:p w:rsidR="00000000" w:rsidRPr="001770D5" w:rsidP="001770D5">
      <w:pPr>
        <w:pStyle w:val="ListBullet"/>
      </w:pPr>
      <w:r w:rsidRPr="001770D5">
        <w:t>carrying out inspection, fault finding and reporting requirements and procedures</w:t>
      </w:r>
    </w:p>
    <w:p w:rsidR="00000000" w:rsidRPr="001770D5" w:rsidP="001770D5">
      <w:pPr>
        <w:pStyle w:val="ListBullet"/>
      </w:pPr>
      <w:r w:rsidRPr="001770D5">
        <w:t>identifying thread identifications, pipe size and grade</w:t>
      </w:r>
    </w:p>
    <w:p w:rsidR="00000000" w:rsidRPr="001770D5" w:rsidP="001770D5">
      <w:pPr>
        <w:pStyle w:val="ListBullet"/>
      </w:pPr>
      <w:r w:rsidRPr="001770D5">
        <w:t xml:space="preserve">identifying pipe torque parameters </w:t>
      </w:r>
    </w:p>
    <w:p w:rsidR="00000000" w:rsidRPr="001770D5" w:rsidP="001770D5">
      <w:pPr>
        <w:pStyle w:val="ListBullet"/>
      </w:pPr>
      <w:r w:rsidRPr="001770D5">
        <w:t>carrying out non-routine operations</w:t>
      </w:r>
    </w:p>
    <w:p w:rsidR="00000000" w:rsidRPr="001770D5" w:rsidP="001770D5">
      <w:pPr>
        <w:pStyle w:val="ListBullet"/>
      </w:pPr>
      <w:r w:rsidRPr="001770D5">
        <w:t>determining and responding to roles and responsibilities</w:t>
      </w:r>
    </w:p>
    <w:p w:rsidR="00000000" w:rsidRPr="001770D5" w:rsidP="001770D5">
      <w:pPr>
        <w:pStyle w:val="ListBullet"/>
      </w:pPr>
      <w:r w:rsidRPr="001770D5">
        <w:t>personnel management</w:t>
      </w:r>
    </w:p>
    <w:p w:rsidR="00000000" w:rsidRPr="001770D5" w:rsidP="001770D5">
      <w:pPr>
        <w:pStyle w:val="AllowPageBreak"/>
      </w:pPr>
    </w:p>
    <w:p w:rsidR="00000000" w:rsidRPr="001770D5" w:rsidP="001770D5">
      <w:pPr>
        <w:pStyle w:val="Heading1"/>
      </w:pPr>
      <w:bookmarkStart w:id="11" w:name="O_692455"/>
      <w:bookmarkEnd w:id="11"/>
      <w:r w:rsidRPr="001770D5">
        <w:t>Assessment Conditions</w:t>
      </w:r>
    </w:p>
    <w:p w:rsidR="00000000" w:rsidRPr="001770D5" w:rsidP="001770D5">
      <w:pPr>
        <w:pStyle w:val="ListBullet"/>
      </w:pPr>
      <w:r w:rsidRPr="001770D5">
        <w:t>An assessor of this unit must satisfy the requirements of the NVR/AQTF or their successors; and Industry regulations for certification and</w:t>
      </w:r>
      <w:r w:rsidRPr="001770D5">
        <w:t xml:space="preserve"> licensing; and, </w:t>
      </w:r>
    </w:p>
    <w:p w:rsidR="00000000" w:rsidRPr="001770D5" w:rsidP="001770D5">
      <w:pPr>
        <w:pStyle w:val="ListBullet"/>
      </w:pPr>
      <w:r w:rsidRPr="001770D5">
        <w:t>this unit is best assessed in the context of this sector’s work environment;</w:t>
      </w:r>
    </w:p>
    <w:p w:rsidR="00000000" w:rsidRPr="001770D5" w:rsidP="001770D5">
      <w:pPr>
        <w:pStyle w:val="ListBullet"/>
      </w:pPr>
      <w:r w:rsidRPr="001770D5">
        <w:t>where personal safety or environmental damage are limiting factors, assessment may occur in a simulated environment provided it is realistic and sufficiently rig</w:t>
      </w:r>
      <w:r w:rsidRPr="001770D5">
        <w:t>orous to cover all aspects of this sector’s workplace performance, including environment, task skills, task management skills, contingency management skills and job role environment skills; and,</w:t>
      </w:r>
    </w:p>
    <w:p w:rsidR="00000000" w:rsidRPr="001770D5" w:rsidP="001770D5">
      <w:pPr>
        <w:pStyle w:val="ListBullet"/>
      </w:pPr>
      <w:r w:rsidRPr="001770D5">
        <w:t>this unit must be assessed in compliance with relevant legisl</w:t>
      </w:r>
      <w:r w:rsidRPr="001770D5">
        <w:t>ation/regulation and using policies, procedures, processes and operational manuals directly related to the industry sector for which it is being assessed; and,</w:t>
      </w:r>
    </w:p>
    <w:p w:rsidR="00000000" w:rsidRPr="001770D5" w:rsidP="001770D5">
      <w:pPr>
        <w:pStyle w:val="ListBullet"/>
      </w:pPr>
      <w:r w:rsidRPr="001770D5">
        <w:t>assessment may be conducted in conjunction with the assessment of other Units of Competency; and</w:t>
      </w:r>
      <w:r w:rsidRPr="001770D5">
        <w:t>,</w:t>
      </w:r>
    </w:p>
    <w:p w:rsidR="00000000" w:rsidRPr="001770D5" w:rsidP="001770D5">
      <w:pPr>
        <w:pStyle w:val="ListBullet"/>
      </w:pPr>
      <w:r w:rsidRPr="001770D5">
        <w:t>assessment must confirm consistent performance can be applied in a range of relevant workplace circumstances; and,</w:t>
      </w:r>
    </w:p>
    <w:p w:rsidR="00000000" w:rsidRPr="001770D5" w:rsidP="001770D5">
      <w:pPr>
        <w:pStyle w:val="ListBullet"/>
      </w:pPr>
      <w:r w:rsidRPr="001770D5">
        <w:t>assessors must demonstrate the performance evidence, and knowledge evidence as outlined in this Unit of Competency, and through the minimum</w:t>
      </w:r>
      <w:r w:rsidRPr="001770D5">
        <w:t xml:space="preserve"> years of current* work experience specified below in an Industry sector relevant to the outcomes of the unit; or,</w:t>
      </w:r>
    </w:p>
    <w:p w:rsidR="00000000" w:rsidRPr="001770D5" w:rsidP="001770D5">
      <w:pPr>
        <w:pStyle w:val="ListBullet"/>
      </w:pPr>
      <w:r w:rsidRPr="001770D5">
        <w:t>where the assessor does not meet experience requirements a co-assessment or partnership arrangement must exist between the qualified assessor</w:t>
      </w:r>
      <w:r w:rsidRPr="001770D5">
        <w:t xml:space="preserve"> and an Industry subject matter expert. The Industry subject matter expert should hold the unit being assessed (or an equivalent unit) and/or demonstrate equivalence of skills and knowledge at the unit level. An Industry technical expert must also demonstr</w:t>
      </w:r>
      <w:r w:rsidRPr="001770D5">
        <w:t>ate skills and knowledge from the minimum years of current work experience specified below in the Industry sector, including time spent in roles related to the unit being assessed; and,</w:t>
      </w:r>
    </w:p>
    <w:p w:rsidR="00000000" w:rsidRPr="001770D5" w:rsidP="001770D5">
      <w:pPr>
        <w:pStyle w:val="ListBullet"/>
      </w:pPr>
      <w:r w:rsidRPr="001770D5">
        <w:t>assessor and Industry subject matter expert requirements differ depend</w:t>
      </w:r>
      <w:r w:rsidRPr="001770D5">
        <w:t>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1770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70D5">
            <w:pPr>
              <w:pStyle w:val="Heading4"/>
              <w:rPr>
                <w:lang w:val="en-NZ"/>
              </w:rPr>
            </w:pPr>
            <w:r w:rsidRPr="001770D5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70D5">
            <w:pPr>
              <w:pStyle w:val="Heading4"/>
              <w:rPr>
                <w:lang w:val="en-NZ"/>
              </w:rPr>
            </w:pPr>
            <w:r w:rsidRPr="001770D5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70D5">
            <w:pPr>
              <w:pStyle w:val="Heading4"/>
              <w:rPr>
                <w:lang w:val="en-NZ"/>
              </w:rPr>
            </w:pPr>
            <w:r w:rsidRPr="001770D5">
              <w:t>Required assessor or Industry subject matter expert experience</w:t>
            </w:r>
          </w:p>
        </w:tc>
      </w:tr>
      <w:tr w:rsidTr="001770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1 Year</w:t>
            </w:r>
          </w:p>
        </w:tc>
      </w:tr>
      <w:tr w:rsidTr="001770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2 Years</w:t>
            </w:r>
          </w:p>
        </w:tc>
      </w:tr>
      <w:tr w:rsidTr="001770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3 Years</w:t>
            </w:r>
          </w:p>
        </w:tc>
      </w:tr>
      <w:tr w:rsidTr="001770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5 Years</w:t>
            </w:r>
          </w:p>
        </w:tc>
      </w:tr>
      <w:tr w:rsidTr="001770D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70D5">
            <w:pPr>
              <w:pStyle w:val="BodyText"/>
              <w:rPr>
                <w:lang w:val="en-NZ"/>
              </w:rPr>
            </w:pPr>
            <w:r w:rsidRPr="001770D5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770D5" w:rsidP="001770D5">
            <w:pPr>
              <w:pStyle w:val="BodyText"/>
            </w:pPr>
            <w:r w:rsidRPr="001770D5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1770D5">
              <w:t>ndard is specified should comply with any relevant regulation.</w:t>
            </w:r>
          </w:p>
        </w:tc>
      </w:tr>
    </w:tbl>
    <w:p w:rsidR="00000000" w:rsidRPr="001770D5" w:rsidP="0008017B">
      <w:pPr>
        <w:pStyle w:val="BodyText"/>
      </w:pPr>
      <w:r w:rsidRPr="001770D5">
        <w:t xml:space="preserve">*Assessors can demonstrate current work experience through employment within Industry in a role relevant to the outcomes of the Unit; or, for external assessors </w:t>
      </w:r>
      <w:r w:rsidRPr="001770D5">
        <w:t xml:space="preserve">this can be demonstrated through exposure to </w:t>
      </w:r>
      <w:r w:rsidRPr="001770D5">
        <w:t>Industry by conducting frequent site assessments across various locations.</w:t>
      </w:r>
    </w:p>
    <w:p w:rsidR="00000000" w:rsidRPr="001770D5" w:rsidP="0008017B">
      <w:pPr>
        <w:pStyle w:val="BodyText"/>
      </w:pPr>
      <w:r w:rsidRPr="001770D5">
        <w:t>**Where a unit is being delivered outside of a Qualification the first numeric character in the Unit code should be considered to indica</w:t>
      </w:r>
      <w:r w:rsidRPr="001770D5">
        <w:t>te the AQF level</w:t>
      </w:r>
    </w:p>
    <w:p w:rsidR="00000000" w:rsidRPr="001770D5" w:rsidP="001770D5">
      <w:pPr>
        <w:pStyle w:val="Heading1"/>
      </w:pPr>
      <w:bookmarkStart w:id="12" w:name="O_692470"/>
      <w:bookmarkEnd w:id="12"/>
      <w:r w:rsidRPr="001770D5">
        <w:t>Links</w:t>
      </w:r>
    </w:p>
    <w:p w:rsidR="00000000" w:rsidRPr="001770D5" w:rsidP="0008017B">
      <w:pPr>
        <w:pStyle w:val="BodyText"/>
      </w:pPr>
      <w:r w:rsidRPr="001770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B389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1770D5" w:rsidP="001770D5"/>
    <w:sectPr w:rsidSect="001770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0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0D5" w:rsidRPr="0008017B" w:rsidP="000801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0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17B" w:rsidP="00177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017B" w:rsidP="00177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8017B" w:rsidP="001770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0D5" w:rsidP="00177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017B">
      <w:t>Approved</w:t>
    </w:r>
    <w:r w:rsidR="000801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017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017B">
      <w:rPr>
        <w:noProof/>
      </w:rPr>
      <w:t>5</w:t>
    </w:r>
    <w:r>
      <w:rPr>
        <w:noProof/>
      </w:rPr>
      <w:fldChar w:fldCharType="end"/>
    </w:r>
  </w:p>
  <w:p w:rsidR="001770D5" w:rsidP="00177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01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017B">
      <w:t>Mining and Automotive Skills Alliance</w:t>
    </w:r>
    <w:r w:rsidR="0008017B">
      <w:fldChar w:fldCharType="end"/>
    </w:r>
  </w:p>
  <w:p w:rsidR="001770D5" w:rsidP="001770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0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1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0D5" w:rsidRPr="0008017B" w:rsidP="000801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0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17B" w:rsidRPr="002D2AF8" w:rsidP="00177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RIIWSV302D Well servicing trip production tubing / work string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017B" w:rsidP="001770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0D5" w:rsidRPr="002D2AF8" w:rsidP="00177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017B">
      <w:t>RIIWSV302D Well servicing trip production tubing / work string</w:t>
    </w:r>
    <w:r w:rsidR="000801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017B">
      <w:rPr>
        <w:noProof/>
      </w:rPr>
      <w:t>2 March 2025</w:t>
    </w:r>
    <w:r>
      <w:fldChar w:fldCharType="end"/>
    </w:r>
  </w:p>
  <w:p w:rsidR="001770D5" w:rsidP="001770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2C54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F2D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1A9B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0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0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0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0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0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0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0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0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0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0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0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0D5"/>
  </w:style>
  <w:style w:type="character" w:customStyle="1" w:styleId="Heading1Char">
    <w:name w:val="Heading 1 Char"/>
    <w:basedOn w:val="DefaultParagraphFont"/>
    <w:link w:val="Heading1"/>
    <w:rsid w:val="001770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0D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770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0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70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70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70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0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70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0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0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0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0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0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0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0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0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0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0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0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0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70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70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70D5"/>
    <w:rPr>
      <w:b/>
      <w:spacing w:val="0"/>
    </w:rPr>
  </w:style>
  <w:style w:type="paragraph" w:customStyle="1" w:styleId="SuperTitle">
    <w:name w:val="SuperTitle"/>
    <w:basedOn w:val="Title"/>
    <w:rsid w:val="001770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0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0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70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0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0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0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0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0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0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0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0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70D5"/>
    <w:rPr>
      <w:i/>
    </w:rPr>
  </w:style>
  <w:style w:type="paragraph" w:styleId="Caption">
    <w:name w:val="caption"/>
    <w:basedOn w:val="BodyText"/>
    <w:next w:val="Normal"/>
    <w:qFormat/>
    <w:rsid w:val="001770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0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0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0D5"/>
  </w:style>
  <w:style w:type="paragraph" w:styleId="TableofFigures">
    <w:name w:val="table of figures"/>
    <w:basedOn w:val="Normal"/>
    <w:next w:val="Normal"/>
    <w:semiHidden/>
    <w:rsid w:val="001770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0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70D5"/>
    <w:rPr>
      <w:rFonts w:ascii="Wingdings" w:hAnsi="Wingdings"/>
    </w:rPr>
  </w:style>
  <w:style w:type="paragraph" w:customStyle="1" w:styleId="TableHeading">
    <w:name w:val="Table Heading"/>
    <w:basedOn w:val="HeadingBase"/>
    <w:rsid w:val="001770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0D5"/>
    <w:rPr>
      <w:color w:val="0033CC"/>
      <w:u w:val="none"/>
    </w:rPr>
  </w:style>
  <w:style w:type="paragraph" w:customStyle="1" w:styleId="BodyTextRight">
    <w:name w:val="Body Text Right"/>
    <w:basedOn w:val="BodyText"/>
    <w:rsid w:val="001770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0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0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0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0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0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0D5"/>
    <w:rPr>
      <w:sz w:val="32"/>
    </w:rPr>
  </w:style>
  <w:style w:type="paragraph" w:customStyle="1" w:styleId="HeadingProcedure">
    <w:name w:val="Heading Procedure"/>
    <w:basedOn w:val="HeadingBase"/>
    <w:next w:val="Normal"/>
    <w:rsid w:val="001770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0D5"/>
    <w:pPr>
      <w:spacing w:before="60" w:after="60"/>
    </w:pPr>
  </w:style>
  <w:style w:type="paragraph" w:styleId="ListContinue">
    <w:name w:val="List Continue"/>
    <w:basedOn w:val="List"/>
    <w:rsid w:val="001770D5"/>
    <w:pPr>
      <w:ind w:firstLine="0"/>
    </w:pPr>
  </w:style>
  <w:style w:type="paragraph" w:customStyle="1" w:styleId="ListNote">
    <w:name w:val="List Note"/>
    <w:basedOn w:val="List"/>
    <w:rsid w:val="001770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0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0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0D5"/>
    <w:rPr>
      <w:rFonts w:ascii="Courier New" w:hAnsi="Courier New"/>
    </w:rPr>
  </w:style>
  <w:style w:type="paragraph" w:customStyle="1" w:styleId="NoteBullet">
    <w:name w:val="Note Bullet"/>
    <w:basedOn w:val="Note"/>
    <w:rsid w:val="001770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0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0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0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0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70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0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0D5"/>
    <w:rPr>
      <w:b/>
      <w:smallCaps/>
    </w:rPr>
  </w:style>
  <w:style w:type="paragraph" w:customStyle="1" w:styleId="TableListNumber">
    <w:name w:val="Table List Number"/>
    <w:basedOn w:val="ListNumber"/>
    <w:rsid w:val="001770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0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0D5"/>
    <w:pPr>
      <w:numPr>
        <w:numId w:val="9"/>
      </w:numPr>
    </w:pPr>
  </w:style>
  <w:style w:type="paragraph" w:customStyle="1" w:styleId="ListAlpha2">
    <w:name w:val="List Alpha 2"/>
    <w:basedOn w:val="List2"/>
    <w:rsid w:val="001770D5"/>
    <w:pPr>
      <w:numPr>
        <w:numId w:val="8"/>
      </w:numPr>
    </w:pPr>
  </w:style>
  <w:style w:type="paragraph" w:styleId="List2">
    <w:name w:val="List 2"/>
    <w:basedOn w:val="BodyText"/>
    <w:rsid w:val="001770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0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0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0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0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0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70D5"/>
    <w:pPr>
      <w:numPr>
        <w:numId w:val="4"/>
      </w:numPr>
    </w:pPr>
  </w:style>
  <w:style w:type="paragraph" w:styleId="ListContinue2">
    <w:name w:val="List Continue 2"/>
    <w:basedOn w:val="List2"/>
    <w:rsid w:val="001770D5"/>
    <w:pPr>
      <w:ind w:firstLine="0"/>
    </w:pPr>
  </w:style>
  <w:style w:type="paragraph" w:styleId="ListContinue3">
    <w:name w:val="List Continue 3"/>
    <w:basedOn w:val="List3"/>
    <w:rsid w:val="001770D5"/>
    <w:pPr>
      <w:ind w:left="1021" w:firstLine="0"/>
    </w:pPr>
  </w:style>
  <w:style w:type="paragraph" w:styleId="ListContinue4">
    <w:name w:val="List Continue 4"/>
    <w:basedOn w:val="List4"/>
    <w:rsid w:val="001770D5"/>
    <w:pPr>
      <w:ind w:firstLine="0"/>
    </w:pPr>
  </w:style>
  <w:style w:type="paragraph" w:styleId="ListContinue5">
    <w:name w:val="List Continue 5"/>
    <w:basedOn w:val="List5"/>
    <w:rsid w:val="001770D5"/>
    <w:pPr>
      <w:ind w:firstLine="0"/>
    </w:pPr>
  </w:style>
  <w:style w:type="paragraph" w:styleId="ListNumber3">
    <w:name w:val="List Number 3"/>
    <w:basedOn w:val="List3"/>
    <w:rsid w:val="001770D5"/>
    <w:pPr>
      <w:numPr>
        <w:numId w:val="5"/>
      </w:numPr>
    </w:pPr>
  </w:style>
  <w:style w:type="paragraph" w:styleId="ListNumber4">
    <w:name w:val="List Number 4"/>
    <w:basedOn w:val="List4"/>
    <w:rsid w:val="001770D5"/>
    <w:pPr>
      <w:numPr>
        <w:numId w:val="6"/>
      </w:numPr>
    </w:pPr>
  </w:style>
  <w:style w:type="paragraph" w:styleId="ListNumber5">
    <w:name w:val="List Number 5"/>
    <w:basedOn w:val="List5"/>
    <w:rsid w:val="001770D5"/>
    <w:pPr>
      <w:numPr>
        <w:numId w:val="7"/>
      </w:numPr>
    </w:pPr>
  </w:style>
  <w:style w:type="paragraph" w:styleId="BlockText">
    <w:name w:val="Block Text"/>
    <w:basedOn w:val="Normal"/>
    <w:rsid w:val="001770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0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0D5"/>
    <w:rPr>
      <w:sz w:val="16"/>
      <w:vertAlign w:val="superscript"/>
    </w:rPr>
  </w:style>
  <w:style w:type="character" w:customStyle="1" w:styleId="Symbols">
    <w:name w:val="Symbols"/>
    <w:basedOn w:val="DefaultParagraphFont"/>
    <w:rsid w:val="001770D5"/>
    <w:rPr>
      <w:rFonts w:ascii="Symbol" w:hAnsi="Symbol"/>
    </w:rPr>
  </w:style>
  <w:style w:type="character" w:customStyle="1" w:styleId="MenuOptions">
    <w:name w:val="Menu Options"/>
    <w:basedOn w:val="DefaultParagraphFont"/>
    <w:rsid w:val="001770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0D5"/>
    <w:rPr>
      <w:b/>
    </w:rPr>
  </w:style>
  <w:style w:type="character" w:customStyle="1" w:styleId="Underlined">
    <w:name w:val="Underlined"/>
    <w:basedOn w:val="DefaultParagraphFont"/>
    <w:rsid w:val="001770D5"/>
    <w:rPr>
      <w:u w:val="single"/>
    </w:rPr>
  </w:style>
  <w:style w:type="paragraph" w:customStyle="1" w:styleId="TableBodyTextRight">
    <w:name w:val="Table Body Text Right"/>
    <w:basedOn w:val="TableBodyText"/>
    <w:rsid w:val="001770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0D5"/>
    <w:rPr>
      <w:sz w:val="18"/>
    </w:rPr>
  </w:style>
  <w:style w:type="paragraph" w:customStyle="1" w:styleId="BodySmallRight">
    <w:name w:val="Body Small Right"/>
    <w:basedOn w:val="BodyTextRight"/>
    <w:rsid w:val="001770D5"/>
    <w:rPr>
      <w:sz w:val="18"/>
      <w:szCs w:val="18"/>
    </w:rPr>
  </w:style>
  <w:style w:type="paragraph" w:customStyle="1" w:styleId="MarginEdition">
    <w:name w:val="Margin Edition"/>
    <w:basedOn w:val="MarginNote"/>
    <w:rsid w:val="001770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0D5"/>
    <w:rPr>
      <w:sz w:val="2"/>
      <w:szCs w:val="2"/>
    </w:rPr>
  </w:style>
  <w:style w:type="character" w:customStyle="1" w:styleId="Small">
    <w:name w:val="Small"/>
    <w:basedOn w:val="DefaultParagraphFont"/>
    <w:rsid w:val="001770D5"/>
    <w:rPr>
      <w:sz w:val="16"/>
    </w:rPr>
  </w:style>
  <w:style w:type="paragraph" w:customStyle="1" w:styleId="WideTable">
    <w:name w:val="Wide Table"/>
    <w:basedOn w:val="Normal"/>
    <w:rsid w:val="001770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0D5"/>
  </w:style>
  <w:style w:type="paragraph" w:styleId="Quote">
    <w:name w:val="Quote"/>
    <w:basedOn w:val="Heading1"/>
    <w:link w:val="QuoteChar"/>
    <w:qFormat/>
    <w:rsid w:val="001770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0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0D5"/>
    <w:pPr>
      <w:pageBreakBefore/>
    </w:pPr>
  </w:style>
  <w:style w:type="paragraph" w:customStyle="1" w:styleId="Border">
    <w:name w:val="Border"/>
    <w:basedOn w:val="Normal"/>
    <w:qFormat/>
    <w:rsid w:val="001770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0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0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0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0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0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0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0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0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0D5"/>
    <w:rPr>
      <w:u w:val="single"/>
    </w:rPr>
  </w:style>
  <w:style w:type="character" w:customStyle="1" w:styleId="BoldandItalics">
    <w:name w:val="Bold and Italics"/>
    <w:qFormat/>
    <w:rsid w:val="001770D5"/>
    <w:rPr>
      <w:b/>
      <w:i/>
      <w:u w:val="none"/>
    </w:rPr>
  </w:style>
  <w:style w:type="paragraph" w:styleId="BalloonText">
    <w:name w:val="Balloon Text"/>
    <w:basedOn w:val="Normal"/>
    <w:link w:val="BalloonTextChar"/>
    <w:rsid w:val="00177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0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0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0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0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0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0D5"/>
    <w:pPr>
      <w:spacing w:before="0" w:after="0"/>
    </w:pPr>
  </w:style>
  <w:style w:type="paragraph" w:customStyle="1" w:styleId="BodyTextBold">
    <w:name w:val="Body Text Bold"/>
    <w:basedOn w:val="BodyText"/>
    <w:qFormat/>
    <w:rsid w:val="001770D5"/>
    <w:rPr>
      <w:b/>
    </w:rPr>
  </w:style>
  <w:style w:type="character" w:styleId="Hyperlink">
    <w:name w:val="Hyperlink"/>
    <w:basedOn w:val="DefaultParagraphFont"/>
    <w:uiPriority w:val="99"/>
    <w:unhideWhenUsed/>
    <w:rsid w:val="000801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1350</Words>
  <Characters>8282</Characters>
  <Application>Microsoft Office Word</Application>
  <DocSecurity>0</DocSecurity>
  <Lines>223</Lines>
  <Paragraphs>145</Paragraphs>
  <ScaleCrop>false</ScaleCrop>
  <Company>Author-it Software Corporation Ltd.</Company>
  <LinksUpToDate>false</LinksUpToDate>
  <CharactersWithSpaces>9487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RIIWSV302D Well servicing trip production tubing / work string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2025-03-01T16:50:00Z</dcterms:created>
  <dcterms:modified xsi:type="dcterms:W3CDTF">2025-03-01T16:50:00Z</dcterms:modified>
</cp:coreProperties>
</file>