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A0E" w:rsidP="00C14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RIIWSV301D Conduct and maintain well servicing derrick operation</w:t>
      </w:r>
      <w:r>
        <w:fldChar w:fldCharType="end"/>
      </w:r>
    </w:p>
    <w:p w:rsidR="00C14A0E" w:rsidP="00C14A0E">
      <w:pPr>
        <w:pStyle w:val="Version"/>
        <w:sectPr w:rsidSect="005E4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E4E32" w:rsidP="005E4E32">
      <w:pPr>
        <w:pStyle w:val="SuperHeading"/>
      </w:pPr>
      <w:r w:rsidRPr="005E4E32">
        <w:t>RIIWSV301D Conduct and maintain well servicing derrick operation</w:t>
      </w:r>
    </w:p>
    <w:p w:rsidR="00000000" w:rsidRPr="005E4E32" w:rsidP="005E4E32">
      <w:pPr>
        <w:pStyle w:val="Heading1"/>
      </w:pPr>
      <w:bookmarkStart w:id="1" w:name="O_680935"/>
      <w:bookmarkEnd w:id="1"/>
      <w:r w:rsidRPr="005E4E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14A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Heading4"/>
              <w:rPr>
                <w:lang w:val="en-NZ"/>
              </w:rPr>
            </w:pPr>
            <w:r w:rsidRPr="005E4E3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Heading4"/>
              <w:rPr>
                <w:lang w:val="en-NZ"/>
              </w:rPr>
            </w:pPr>
            <w:r w:rsidRPr="005E4E32">
              <w:t>Comment</w:t>
            </w:r>
          </w:p>
        </w:tc>
      </w:tr>
      <w:tr w:rsidTr="00C14A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This is a new unit</w:t>
            </w:r>
          </w:p>
        </w:tc>
      </w:tr>
      <w:tr w:rsidTr="00C14A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Editorial corrections</w:t>
            </w:r>
          </w:p>
        </w:tc>
      </w:tr>
      <w:tr w:rsidTr="00C14A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Required frequency and volume of evidence amended in Performance evidence.</w:t>
            </w:r>
          </w:p>
          <w:p w:rsidR="00000000" w:rsidRPr="005E4E32" w:rsidP="005E4E32">
            <w:pPr>
              <w:pStyle w:val="BodyText"/>
            </w:pPr>
            <w:r w:rsidRPr="005E4E3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E4E32" w:rsidP="005E4E32">
      <w:pPr>
        <w:pStyle w:val="BodyText"/>
      </w:pPr>
    </w:p>
    <w:p w:rsidR="00000000" w:rsidRPr="005E4E32" w:rsidP="005E4E32">
      <w:pPr>
        <w:pStyle w:val="AllowPageBreak"/>
      </w:pPr>
    </w:p>
    <w:p w:rsidR="00000000" w:rsidRPr="005E4E32" w:rsidP="005E4E32">
      <w:pPr>
        <w:pStyle w:val="Heading1"/>
      </w:pPr>
      <w:bookmarkStart w:id="2" w:name="O_680934"/>
      <w:bookmarkEnd w:id="2"/>
      <w:r w:rsidRPr="005E4E32">
        <w:t>Application</w:t>
      </w:r>
    </w:p>
    <w:p w:rsidR="00000000" w:rsidRPr="005E4E32" w:rsidP="005E4E32">
      <w:pPr>
        <w:pStyle w:val="BodyText"/>
      </w:pPr>
      <w:r w:rsidRPr="005E4E32">
        <w:t>This unit describes a participant’s skills and knowledge required to conduct and maintain well servicing derrick operations in Drilling.</w:t>
      </w:r>
    </w:p>
    <w:p w:rsidR="00000000" w:rsidRPr="005E4E32" w:rsidP="005E4E32">
      <w:pPr>
        <w:pStyle w:val="BodyText"/>
      </w:pPr>
      <w:r w:rsidRPr="005E4E32">
        <w:t>This unit is appropriate for those working in an operational role.</w:t>
      </w:r>
    </w:p>
    <w:p w:rsidR="00C14A0E" w:rsidP="005E4E32">
      <w:pPr>
        <w:pStyle w:val="BodyText"/>
      </w:pPr>
      <w:r w:rsidRPr="005E4E32">
        <w:t>Licensing, legislative, regulatory and certification requirements that may apply to this unit can vary between states, territories, and industry sectors. Relevant information must be sourced prior to application of the unit.</w:t>
      </w:r>
    </w:p>
    <w:p w:rsidR="00C14A0E" w:rsidP="005E4E32">
      <w:pPr>
        <w:pStyle w:val="BodyText"/>
      </w:pPr>
    </w:p>
    <w:p w:rsidR="00000000" w:rsidRPr="005E4E32" w:rsidP="005E4E32">
      <w:pPr>
        <w:pStyle w:val="Heading1"/>
      </w:pPr>
      <w:bookmarkStart w:id="3" w:name="O_680933"/>
      <w:bookmarkEnd w:id="3"/>
      <w:r w:rsidRPr="005E4E32">
        <w:t xml:space="preserve">Elements and </w:t>
      </w:r>
      <w:r w:rsidRPr="005E4E32">
        <w:t>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1 Plan and prepare derrick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1.1</w:t>
            </w:r>
            <w:r w:rsidRPr="005E4E32">
              <w:tab/>
              <w:t>Access, interpret and apply compliance documentation and ensure the work activity is compliant</w:t>
            </w:r>
          </w:p>
          <w:p w:rsidR="00000000" w:rsidRPr="005E4E32" w:rsidP="005E4E32">
            <w:pPr>
              <w:pStyle w:val="BodyText"/>
            </w:pPr>
            <w:r w:rsidRPr="005E4E32">
              <w:t>1.2</w:t>
            </w:r>
            <w:r w:rsidRPr="005E4E32">
              <w:tab/>
              <w:t>Identify, obtain and wear personal protective equipment</w:t>
            </w:r>
          </w:p>
          <w:p w:rsidR="00000000" w:rsidRPr="005E4E32" w:rsidP="005E4E32">
            <w:pPr>
              <w:pStyle w:val="BodyText"/>
            </w:pPr>
            <w:r w:rsidRPr="005E4E32">
              <w:t>1.3</w:t>
            </w:r>
            <w:r w:rsidRPr="005E4E32">
              <w:tab/>
              <w:t>Obtain, read, confirm and apply wo</w:t>
            </w:r>
            <w:r w:rsidRPr="005E4E32">
              <w:t xml:space="preserve">rk instructions </w:t>
            </w:r>
          </w:p>
          <w:p w:rsidR="00000000" w:rsidRPr="005E4E32" w:rsidP="005E4E32">
            <w:pPr>
              <w:pStyle w:val="BodyText"/>
            </w:pPr>
            <w:r w:rsidRPr="005E4E32">
              <w:t>1.4</w:t>
            </w:r>
            <w:r w:rsidRPr="005E4E32">
              <w:tab/>
              <w:t>Clarify difficulties in carrying out the instructions with the relevant personnel</w:t>
            </w:r>
          </w:p>
          <w:p w:rsidR="00000000" w:rsidRPr="005E4E32" w:rsidP="005E4E32">
            <w:pPr>
              <w:pStyle w:val="BodyText"/>
            </w:pPr>
            <w:r w:rsidRPr="005E4E32">
              <w:t>1.5</w:t>
            </w:r>
            <w:r w:rsidRPr="005E4E32">
              <w:tab/>
              <w:t>Identify, manage and report all potential hazards</w:t>
            </w:r>
          </w:p>
          <w:p w:rsidR="00000000" w:rsidRPr="005E4E32" w:rsidP="005E4E32">
            <w:pPr>
              <w:pStyle w:val="BodyText"/>
            </w:pPr>
            <w:r w:rsidRPr="005E4E32">
              <w:t>1.6</w:t>
            </w:r>
            <w:r w:rsidRPr="005E4E32">
              <w:tab/>
              <w:t>Resolve coordination requirements with others at the site prior to commencing and during work a</w:t>
            </w:r>
            <w:r w:rsidRPr="005E4E32">
              <w:t>ctivities and ensure briefings/handover details are read/passed on</w:t>
            </w:r>
          </w:p>
          <w:p w:rsidR="00000000" w:rsidRPr="005E4E32" w:rsidP="005E4E32">
            <w:pPr>
              <w:pStyle w:val="BodyText"/>
            </w:pPr>
            <w:r w:rsidRPr="005E4E32">
              <w:t>1.7</w:t>
            </w:r>
            <w:r w:rsidRPr="005E4E32">
              <w:tab/>
              <w:t>Confirm availability and status of necessary permits to work</w:t>
            </w:r>
          </w:p>
          <w:p w:rsidR="00000000" w:rsidRPr="005E4E32" w:rsidP="005E4E32">
            <w:pPr>
              <w:pStyle w:val="BodyText"/>
            </w:pPr>
            <w:r w:rsidRPr="005E4E32">
              <w:t>1.8</w:t>
            </w:r>
            <w:r w:rsidRPr="005E4E32">
              <w:tab/>
              <w:t>Confirm availability of necessary third party utilities in accordance with operational requirements</w:t>
            </w:r>
          </w:p>
          <w:p w:rsidR="00000000" w:rsidRPr="005E4E32" w:rsidP="005E4E32">
            <w:pPr>
              <w:pStyle w:val="BodyText"/>
            </w:pPr>
            <w:r w:rsidRPr="005E4E32">
              <w:t>1.9</w:t>
            </w:r>
            <w:r w:rsidRPr="005E4E32">
              <w:tab/>
              <w:t>Confirm availabi</w:t>
            </w:r>
            <w:r w:rsidRPr="005E4E32">
              <w:t>lity of required quantities and type of consumables against operational requirements</w:t>
            </w:r>
          </w:p>
          <w:p w:rsidR="00000000" w:rsidRPr="005E4E32" w:rsidP="005E4E32">
            <w:pPr>
              <w:pStyle w:val="BodyText"/>
            </w:pPr>
            <w:r w:rsidRPr="005E4E32">
              <w:t>1.10</w:t>
            </w:r>
            <w:r w:rsidRPr="005E4E32">
              <w:tab/>
              <w:t>Select and use/wear personal protective equipment and protective clothing</w:t>
            </w:r>
          </w:p>
          <w:p w:rsidR="00000000" w:rsidRPr="005E4E32" w:rsidP="005E4E32">
            <w:pPr>
              <w:pStyle w:val="BodyText"/>
            </w:pPr>
            <w:r w:rsidRPr="005E4E32">
              <w:t>1.11</w:t>
            </w:r>
            <w:r w:rsidRPr="005E4E32">
              <w:tab/>
              <w:t>Identify errors, omissions and shortages and take appropriate remedial action within fu</w:t>
            </w:r>
            <w:r w:rsidRPr="005E4E32">
              <w:t>nctional responsibility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1.12</w:t>
            </w:r>
            <w:r w:rsidRPr="005E4E32">
              <w:tab/>
              <w:t>Inform driller of status of derrick operating equipment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2 Handle tubulars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2.1</w:t>
            </w:r>
            <w:r w:rsidRPr="005E4E32">
              <w:tab/>
              <w:t>Position tubulars and equipment according to operational requirements</w:t>
            </w:r>
          </w:p>
          <w:p w:rsidR="00000000" w:rsidRPr="005E4E32" w:rsidP="005E4E32">
            <w:pPr>
              <w:pStyle w:val="BodyText"/>
            </w:pPr>
            <w:r w:rsidRPr="005E4E32">
              <w:t>2.2</w:t>
            </w:r>
            <w:r w:rsidRPr="005E4E32">
              <w:tab/>
              <w:t>Assist in making and breaking connections where appropriate</w:t>
            </w:r>
          </w:p>
          <w:p w:rsidR="00000000" w:rsidRPr="005E4E32" w:rsidP="005E4E32">
            <w:pPr>
              <w:pStyle w:val="BodyText"/>
            </w:pPr>
            <w:r w:rsidRPr="005E4E32">
              <w:t>2.3</w:t>
            </w:r>
            <w:r w:rsidRPr="005E4E32">
              <w:tab/>
              <w:t>Identify faults and defects accurately and take appropriate remedial action within functional responsibility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2.4</w:t>
            </w:r>
            <w:r w:rsidRPr="005E4E32">
              <w:tab/>
              <w:t>Handle equipment using safe lifting and handling techniques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 xml:space="preserve">3 Inspect and perform routine maintenance of </w:t>
            </w:r>
            <w:r w:rsidRPr="005E4E32">
              <w:t>derrick and connected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3</w:t>
            </w:r>
            <w:r w:rsidRPr="005E4E32">
              <w:t>.1</w:t>
            </w:r>
            <w:r w:rsidRPr="005E4E32">
              <w:tab/>
              <w:t xml:space="preserve">Inspect safety lines, ropes, air hoists, monkey board, sheaves, crown block, derrick bolts, pins and welds, and all other lines and </w:t>
            </w:r>
            <w:r w:rsidRPr="005E4E32">
              <w:t>equipment in or attached to the derrick</w:t>
            </w:r>
          </w:p>
          <w:p w:rsidR="00000000" w:rsidRPr="005E4E32" w:rsidP="005E4E32">
            <w:pPr>
              <w:pStyle w:val="BodyText"/>
            </w:pPr>
            <w:r w:rsidRPr="005E4E32">
              <w:t>3.2</w:t>
            </w:r>
            <w:r w:rsidRPr="005E4E32">
              <w:tab/>
              <w:t>Lubricate air hoists, sheaves, crown block fast line guide</w:t>
            </w:r>
          </w:p>
          <w:p w:rsidR="00000000" w:rsidRPr="005E4E32" w:rsidP="005E4E32">
            <w:pPr>
              <w:pStyle w:val="BodyText"/>
            </w:pPr>
            <w:r w:rsidRPr="005E4E32">
              <w:t>3.3</w:t>
            </w:r>
            <w:r w:rsidRPr="005E4E32">
              <w:tab/>
              <w:t>Replace defect</w:t>
            </w:r>
            <w:r w:rsidRPr="005E4E32">
              <w:t>ive parts and effect minor repairs</w:t>
            </w:r>
          </w:p>
          <w:p w:rsidR="00000000" w:rsidRPr="005E4E32" w:rsidP="005E4E32">
            <w:pPr>
              <w:pStyle w:val="BodyText"/>
            </w:pPr>
            <w:r w:rsidRPr="005E4E32">
              <w:t>3.4</w:t>
            </w:r>
            <w:r w:rsidRPr="005E4E32">
              <w:tab/>
              <w:t>Perform jobs or tasks such as hanging back of travelling block, replacement of sheaves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3.5</w:t>
            </w:r>
            <w:r w:rsidRPr="005E4E32">
              <w:tab/>
              <w:t xml:space="preserve">Complete pre-raise and pre-circulation checks 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4 Prepare hole for circulation with air/fluid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4.1</w:t>
            </w:r>
            <w:r w:rsidRPr="005E4E32">
              <w:tab/>
              <w:t>Establish correct circulatio</w:t>
            </w:r>
            <w:r w:rsidRPr="005E4E32">
              <w:t>n</w:t>
            </w:r>
          </w:p>
          <w:p w:rsidR="00000000" w:rsidRPr="005E4E32" w:rsidP="005E4E32">
            <w:pPr>
              <w:pStyle w:val="BodyText"/>
            </w:pPr>
            <w:r w:rsidRPr="005E4E32">
              <w:t>4.2</w:t>
            </w:r>
            <w:r w:rsidRPr="005E4E32">
              <w:tab/>
              <w:t>Perform pre-spud safety checks</w:t>
            </w:r>
          </w:p>
          <w:p w:rsidR="00000000" w:rsidRPr="005E4E32" w:rsidP="005E4E32">
            <w:pPr>
              <w:pStyle w:val="BodyText"/>
            </w:pPr>
            <w:r w:rsidRPr="005E4E32">
              <w:t>4.3</w:t>
            </w:r>
            <w:r w:rsidRPr="005E4E32">
              <w:tab/>
              <w:t>Check all connections and valves to manifold/well head are in proper position</w:t>
            </w:r>
          </w:p>
          <w:p w:rsidR="00000000" w:rsidRPr="005E4E32" w:rsidP="005E4E32">
            <w:pPr>
              <w:pStyle w:val="BodyText"/>
            </w:pPr>
            <w:r w:rsidRPr="005E4E32">
              <w:t>4.4</w:t>
            </w:r>
            <w:r w:rsidRPr="005E4E32">
              <w:tab/>
              <w:t>Maintain drilling fluid volume and properties</w:t>
            </w:r>
          </w:p>
          <w:p w:rsidR="00000000" w:rsidRPr="005E4E32" w:rsidP="005E4E32">
            <w:pPr>
              <w:pStyle w:val="BodyText"/>
            </w:pPr>
            <w:r w:rsidRPr="005E4E32">
              <w:t>4.5</w:t>
            </w:r>
            <w:r w:rsidRPr="005E4E32">
              <w:tab/>
              <w:t>Inform driller of current operating conditions</w:t>
            </w:r>
          </w:p>
          <w:p w:rsidR="00000000" w:rsidRPr="005E4E32" w:rsidP="005E4E32">
            <w:pPr>
              <w:pStyle w:val="BodyText"/>
            </w:pPr>
            <w:r w:rsidRPr="005E4E32">
              <w:t>4.6</w:t>
            </w:r>
            <w:r w:rsidRPr="005E4E32">
              <w:tab/>
              <w:t>Maintain written inventory of ci</w:t>
            </w:r>
            <w:r w:rsidRPr="005E4E32">
              <w:t>rculation system/parts</w:t>
            </w:r>
          </w:p>
          <w:p w:rsidR="00000000" w:rsidRPr="005E4E32" w:rsidP="005E4E32">
            <w:pPr>
              <w:pStyle w:val="BodyText"/>
            </w:pPr>
            <w:r w:rsidRPr="005E4E32">
              <w:t>4.7</w:t>
            </w:r>
            <w:r w:rsidRPr="005E4E32">
              <w:tab/>
              <w:t>Check and record mud/fluid additives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4.8</w:t>
            </w:r>
            <w:r w:rsidRPr="005E4E32">
              <w:tab/>
              <w:t>Follow all operators’ instructions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5 Participate in head-up and pressure test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5.1</w:t>
            </w:r>
            <w:r w:rsidRPr="005E4E32">
              <w:tab/>
              <w:t>Prepare for necessary equipment changes</w:t>
            </w:r>
          </w:p>
          <w:p w:rsidR="00000000" w:rsidRPr="005E4E32" w:rsidP="005E4E32">
            <w:pPr>
              <w:pStyle w:val="BodyText"/>
            </w:pPr>
            <w:r w:rsidRPr="005E4E32">
              <w:t>5.2</w:t>
            </w:r>
            <w:r w:rsidRPr="005E4E32">
              <w:tab/>
              <w:t>Prepare drilling fluid</w:t>
            </w:r>
          </w:p>
          <w:p w:rsidR="00000000" w:rsidRPr="005E4E32" w:rsidP="005E4E32">
            <w:pPr>
              <w:pStyle w:val="BodyText"/>
            </w:pPr>
            <w:r w:rsidRPr="005E4E32">
              <w:t>5.3</w:t>
            </w:r>
            <w:r w:rsidRPr="005E4E32">
              <w:tab/>
              <w:t>Assist in nippling-up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5.4</w:t>
            </w:r>
            <w:r w:rsidRPr="005E4E32">
              <w:tab/>
            </w:r>
            <w:r w:rsidRPr="005E4E32">
              <w:t>Assist driller in BOP testing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6 Clean out well bore/drill plugs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6.1</w:t>
            </w:r>
            <w:r w:rsidRPr="005E4E32">
              <w:tab/>
              <w:t>Consult driller, and follow instructions</w:t>
            </w:r>
          </w:p>
          <w:p w:rsidR="00000000" w:rsidRPr="005E4E32" w:rsidP="005E4E32">
            <w:pPr>
              <w:pStyle w:val="BodyText"/>
            </w:pPr>
            <w:r w:rsidRPr="005E4E32">
              <w:t>6.2</w:t>
            </w:r>
            <w:r w:rsidRPr="005E4E32">
              <w:tab/>
              <w:t>Maintain housekeeping and safe practices during drilling</w:t>
            </w:r>
          </w:p>
          <w:p w:rsidR="00000000" w:rsidRPr="005E4E32" w:rsidP="005E4E32">
            <w:pPr>
              <w:pStyle w:val="BodyText"/>
            </w:pPr>
            <w:r w:rsidRPr="005E4E32">
              <w:t>6.3</w:t>
            </w:r>
            <w:r w:rsidRPr="005E4E32">
              <w:tab/>
              <w:t>Assist in completion or abandonment of well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6.4</w:t>
            </w:r>
            <w:r w:rsidRPr="005E4E32">
              <w:tab/>
              <w:t>Convert between metric and imperi</w:t>
            </w:r>
            <w:r w:rsidRPr="005E4E32">
              <w:t>al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7 Prepare to commence drilling / circulating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7.1</w:t>
            </w:r>
            <w:r w:rsidRPr="005E4E32">
              <w:tab/>
              <w:t>Align equipment on active systems for drilling/circulating</w:t>
            </w:r>
          </w:p>
          <w:p w:rsidR="00000000" w:rsidRPr="005E4E32" w:rsidP="005E4E32">
            <w:pPr>
              <w:pStyle w:val="BodyText"/>
            </w:pPr>
            <w:r w:rsidRPr="005E4E32">
              <w:t>7.2</w:t>
            </w:r>
            <w:r w:rsidRPr="005E4E32">
              <w:tab/>
              <w:t>Turn on and check all appropriate machinery</w:t>
            </w:r>
          </w:p>
          <w:p w:rsidR="00000000" w:rsidRPr="005E4E32" w:rsidP="005E4E32">
            <w:pPr>
              <w:pStyle w:val="BodyText"/>
            </w:pPr>
            <w:r w:rsidRPr="005E4E32">
              <w:t>7.3</w:t>
            </w:r>
            <w:r w:rsidRPr="005E4E32">
              <w:tab/>
              <w:t>Watch for return sand report changes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7.4</w:t>
            </w:r>
            <w:r w:rsidRPr="005E4E32">
              <w:tab/>
              <w:t>Measure and log pit/tank/fluid levels re</w:t>
            </w:r>
            <w:r w:rsidRPr="005E4E32">
              <w:t>gularly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8 Assist driller on drill floor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8.1</w:t>
            </w:r>
            <w:r w:rsidRPr="005E4E32">
              <w:tab/>
              <w:t>Assist in handling and nippling-up of BOP stack</w:t>
            </w:r>
          </w:p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8.2</w:t>
            </w:r>
            <w:r w:rsidRPr="005E4E32">
              <w:tab/>
              <w:t>Carry out role of assistant to driller when on drill floor</w:t>
            </w:r>
          </w:p>
        </w:tc>
      </w:tr>
      <w:tr w:rsidTr="005E4E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32">
            <w:pPr>
              <w:pStyle w:val="BodyText"/>
              <w:rPr>
                <w:lang w:val="en-NZ"/>
              </w:rPr>
            </w:pPr>
            <w:r w:rsidRPr="005E4E32">
              <w:t>9 Shutdown rig and rig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32" w:rsidP="005E4E32">
            <w:pPr>
              <w:pStyle w:val="BodyText"/>
            </w:pPr>
            <w:r w:rsidRPr="005E4E32">
              <w:t>9.1</w:t>
            </w:r>
            <w:r w:rsidRPr="005E4E32">
              <w:tab/>
              <w:t>Wash and drain circulation system</w:t>
            </w:r>
          </w:p>
          <w:p w:rsidR="00000000" w:rsidRPr="005E4E32" w:rsidP="005E4E32">
            <w:pPr>
              <w:pStyle w:val="BodyText"/>
            </w:pPr>
            <w:r w:rsidRPr="005E4E32">
              <w:t>9.2</w:t>
            </w:r>
            <w:r w:rsidRPr="005E4E32">
              <w:tab/>
              <w:t xml:space="preserve">Repair equipment </w:t>
            </w:r>
          </w:p>
          <w:p w:rsidR="00000000" w:rsidRPr="005E4E32" w:rsidP="005E4E32">
            <w:pPr>
              <w:pStyle w:val="BodyText"/>
            </w:pPr>
            <w:r w:rsidRPr="005E4E32">
              <w:t>9.3</w:t>
            </w:r>
            <w:r w:rsidRPr="005E4E32">
              <w:tab/>
              <w:t>Store eq</w:t>
            </w:r>
            <w:r w:rsidRPr="005E4E32">
              <w:t xml:space="preserve">uipment safely </w:t>
            </w:r>
          </w:p>
        </w:tc>
      </w:tr>
    </w:tbl>
    <w:p w:rsidR="00C14A0E" w:rsidP="005E4E32">
      <w:pPr>
        <w:pStyle w:val="BodyText"/>
      </w:pPr>
    </w:p>
    <w:p w:rsidR="00C14A0E" w:rsidP="005E4E32">
      <w:pPr>
        <w:pStyle w:val="BodyText"/>
      </w:pPr>
    </w:p>
    <w:p w:rsidR="00000000" w:rsidRPr="005E4E32" w:rsidP="005E4E32">
      <w:pPr>
        <w:pStyle w:val="Heading1"/>
      </w:pPr>
      <w:bookmarkStart w:id="4" w:name="O_680932"/>
      <w:bookmarkEnd w:id="4"/>
      <w:r w:rsidRPr="005E4E32">
        <w:t>Foundation Skills</w:t>
      </w:r>
    </w:p>
    <w:p w:rsidR="00C14A0E" w:rsidP="005E4E32">
      <w:pPr>
        <w:pStyle w:val="BodyText"/>
      </w:pPr>
      <w:r w:rsidRPr="005E4E32">
        <w:t xml:space="preserve">Foundation skills essential to performance are explicit in the performance criteria of this unit. Further information is available in the Resources </w:t>
      </w:r>
      <w:r w:rsidRPr="005E4E32">
        <w:t>and Infrastructure Industry Training Package Companion Volume.</w:t>
      </w:r>
    </w:p>
    <w:p w:rsidR="00C14A0E" w:rsidP="005E4E32">
      <w:pPr>
        <w:pStyle w:val="BodyText"/>
      </w:pPr>
    </w:p>
    <w:p w:rsidR="00000000" w:rsidRPr="005E4E32" w:rsidP="005E4E32">
      <w:pPr>
        <w:pStyle w:val="Heading1"/>
      </w:pPr>
      <w:bookmarkStart w:id="5" w:name="O_680931"/>
      <w:bookmarkEnd w:id="5"/>
      <w:r w:rsidRPr="005E4E32">
        <w:t>Unit Mapping Information</w:t>
      </w:r>
    </w:p>
    <w:p w:rsidR="00C14A0E" w:rsidP="005E4E32">
      <w:pPr>
        <w:pStyle w:val="BodyText"/>
      </w:pPr>
      <w:r w:rsidRPr="005E4E32">
        <w:t>No equivalent unit</w:t>
      </w:r>
    </w:p>
    <w:p w:rsidR="00C14A0E" w:rsidP="005E4E32">
      <w:pPr>
        <w:pStyle w:val="BodyText"/>
      </w:pPr>
    </w:p>
    <w:p w:rsidR="00000000" w:rsidRPr="005E4E32" w:rsidP="005E4E32">
      <w:pPr>
        <w:pStyle w:val="Heading1"/>
      </w:pPr>
      <w:bookmarkStart w:id="6" w:name="O_680936"/>
      <w:bookmarkEnd w:id="6"/>
      <w:r w:rsidRPr="005E4E32">
        <w:t>Links</w:t>
      </w:r>
    </w:p>
    <w:p w:rsidR="00000000" w:rsidRPr="005E4E32" w:rsidP="005E4E32">
      <w:pPr>
        <w:pStyle w:val="BodyText"/>
      </w:pPr>
      <w:r w:rsidRPr="005E4E32">
        <w:t>SkillsDMC RII Companion Volumes - http://www.skillsdmc.com.au/</w:t>
      </w:r>
    </w:p>
    <w:p w:rsidR="00000000" w:rsidRPr="005E4E32" w:rsidP="005E4E32"/>
    <w:sectPr w:rsidSect="005E4E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2" w:rsidRPr="00C14A0E" w:rsidP="00C14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0E" w:rsidP="005E4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A0E" w:rsidP="005E4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14A0E" w:rsidP="005E4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2" w:rsidRPr="00C14A0E" w:rsidP="00C14A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0E" w:rsidRPr="002D2AF8" w:rsidP="005E4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RIIWSV301D Conduct and maintain well servicing derrick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C14A0E" w:rsidP="005E4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E32"/>
  </w:style>
  <w:style w:type="character" w:customStyle="1" w:styleId="Heading1Char">
    <w:name w:val="Heading 1 Char"/>
    <w:basedOn w:val="DefaultParagraphFont"/>
    <w:link w:val="Heading1"/>
    <w:rsid w:val="005E4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E3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E4E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E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4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E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E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4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E32"/>
    <w:rPr>
      <w:b/>
      <w:spacing w:val="0"/>
    </w:rPr>
  </w:style>
  <w:style w:type="paragraph" w:customStyle="1" w:styleId="SuperTitle">
    <w:name w:val="SuperTitle"/>
    <w:basedOn w:val="Title"/>
    <w:rsid w:val="005E4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E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E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E32"/>
    <w:rPr>
      <w:i/>
    </w:rPr>
  </w:style>
  <w:style w:type="paragraph" w:styleId="Caption">
    <w:name w:val="caption"/>
    <w:basedOn w:val="BodyText"/>
    <w:next w:val="Normal"/>
    <w:qFormat/>
    <w:rsid w:val="005E4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E32"/>
  </w:style>
  <w:style w:type="paragraph" w:styleId="TableofFigures">
    <w:name w:val="table of figures"/>
    <w:basedOn w:val="Normal"/>
    <w:next w:val="Normal"/>
    <w:semiHidden/>
    <w:rsid w:val="005E4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E32"/>
    <w:pPr>
      <w:numPr>
        <w:numId w:val="9"/>
      </w:numPr>
    </w:pPr>
  </w:style>
  <w:style w:type="character" w:customStyle="1" w:styleId="WingdingSymbols">
    <w:name w:val="Wingding Symbols"/>
    <w:rsid w:val="005E4E32"/>
    <w:rPr>
      <w:rFonts w:ascii="Wingdings" w:hAnsi="Wingdings"/>
    </w:rPr>
  </w:style>
  <w:style w:type="paragraph" w:customStyle="1" w:styleId="TableHeading">
    <w:name w:val="Table Heading"/>
    <w:basedOn w:val="HeadingBase"/>
    <w:rsid w:val="005E4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E32"/>
    <w:rPr>
      <w:color w:val="0033CC"/>
      <w:u w:val="none"/>
    </w:rPr>
  </w:style>
  <w:style w:type="paragraph" w:customStyle="1" w:styleId="BodyTextRight">
    <w:name w:val="Body Text Right"/>
    <w:basedOn w:val="BodyText"/>
    <w:rsid w:val="005E4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E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E32"/>
    <w:rPr>
      <w:sz w:val="32"/>
    </w:rPr>
  </w:style>
  <w:style w:type="paragraph" w:customStyle="1" w:styleId="HeadingProcedure">
    <w:name w:val="Heading Procedure"/>
    <w:basedOn w:val="HeadingBase"/>
    <w:next w:val="Normal"/>
    <w:rsid w:val="005E4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E32"/>
    <w:pPr>
      <w:spacing w:before="60" w:after="60"/>
    </w:pPr>
  </w:style>
  <w:style w:type="paragraph" w:styleId="ListContinue">
    <w:name w:val="List Continue"/>
    <w:basedOn w:val="List"/>
    <w:rsid w:val="005E4E32"/>
    <w:pPr>
      <w:ind w:firstLine="0"/>
    </w:pPr>
  </w:style>
  <w:style w:type="paragraph" w:customStyle="1" w:styleId="ListNote">
    <w:name w:val="List Note"/>
    <w:basedOn w:val="List"/>
    <w:rsid w:val="005E4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E32"/>
    <w:rPr>
      <w:rFonts w:ascii="Courier New" w:hAnsi="Courier New"/>
    </w:rPr>
  </w:style>
  <w:style w:type="paragraph" w:customStyle="1" w:styleId="NoteBullet">
    <w:name w:val="Note Bullet"/>
    <w:basedOn w:val="Note"/>
    <w:rsid w:val="005E4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E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E32"/>
    <w:rPr>
      <w:b/>
      <w:smallCaps/>
    </w:rPr>
  </w:style>
  <w:style w:type="paragraph" w:customStyle="1" w:styleId="TableListNumber">
    <w:name w:val="Table List Number"/>
    <w:basedOn w:val="ListNumber"/>
    <w:rsid w:val="005E4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E32"/>
    <w:pPr>
      <w:numPr>
        <w:numId w:val="7"/>
      </w:numPr>
    </w:pPr>
  </w:style>
  <w:style w:type="paragraph" w:customStyle="1" w:styleId="ListAlpha2">
    <w:name w:val="List Alpha 2"/>
    <w:basedOn w:val="List2"/>
    <w:rsid w:val="005E4E32"/>
    <w:pPr>
      <w:numPr>
        <w:numId w:val="6"/>
      </w:numPr>
    </w:pPr>
  </w:style>
  <w:style w:type="paragraph" w:styleId="List2">
    <w:name w:val="List 2"/>
    <w:basedOn w:val="BodyText"/>
    <w:rsid w:val="005E4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E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E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4E32"/>
    <w:pPr>
      <w:numPr>
        <w:numId w:val="2"/>
      </w:numPr>
    </w:pPr>
  </w:style>
  <w:style w:type="paragraph" w:styleId="ListContinue2">
    <w:name w:val="List Continue 2"/>
    <w:basedOn w:val="List2"/>
    <w:rsid w:val="005E4E32"/>
    <w:pPr>
      <w:ind w:firstLine="0"/>
    </w:pPr>
  </w:style>
  <w:style w:type="paragraph" w:styleId="ListContinue3">
    <w:name w:val="List Continue 3"/>
    <w:basedOn w:val="List3"/>
    <w:rsid w:val="005E4E32"/>
    <w:pPr>
      <w:ind w:left="1021" w:firstLine="0"/>
    </w:pPr>
  </w:style>
  <w:style w:type="paragraph" w:styleId="ListContinue4">
    <w:name w:val="List Continue 4"/>
    <w:basedOn w:val="List4"/>
    <w:rsid w:val="005E4E32"/>
    <w:pPr>
      <w:ind w:firstLine="0"/>
    </w:pPr>
  </w:style>
  <w:style w:type="paragraph" w:styleId="ListContinue5">
    <w:name w:val="List Continue 5"/>
    <w:basedOn w:val="List5"/>
    <w:rsid w:val="005E4E32"/>
    <w:pPr>
      <w:ind w:firstLine="0"/>
    </w:pPr>
  </w:style>
  <w:style w:type="paragraph" w:styleId="ListNumber3">
    <w:name w:val="List Number 3"/>
    <w:basedOn w:val="List3"/>
    <w:rsid w:val="005E4E32"/>
    <w:pPr>
      <w:numPr>
        <w:numId w:val="3"/>
      </w:numPr>
    </w:pPr>
  </w:style>
  <w:style w:type="paragraph" w:styleId="ListNumber4">
    <w:name w:val="List Number 4"/>
    <w:basedOn w:val="List4"/>
    <w:rsid w:val="005E4E32"/>
    <w:pPr>
      <w:numPr>
        <w:numId w:val="4"/>
      </w:numPr>
    </w:pPr>
  </w:style>
  <w:style w:type="paragraph" w:styleId="ListNumber5">
    <w:name w:val="List Number 5"/>
    <w:basedOn w:val="List5"/>
    <w:rsid w:val="005E4E32"/>
    <w:pPr>
      <w:numPr>
        <w:numId w:val="5"/>
      </w:numPr>
    </w:pPr>
  </w:style>
  <w:style w:type="paragraph" w:styleId="BlockText">
    <w:name w:val="Block Text"/>
    <w:basedOn w:val="Normal"/>
    <w:rsid w:val="005E4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E32"/>
    <w:rPr>
      <w:sz w:val="16"/>
      <w:vertAlign w:val="superscript"/>
    </w:rPr>
  </w:style>
  <w:style w:type="character" w:customStyle="1" w:styleId="Symbols">
    <w:name w:val="Symbols"/>
    <w:basedOn w:val="DefaultParagraphFont"/>
    <w:rsid w:val="005E4E32"/>
    <w:rPr>
      <w:rFonts w:ascii="Symbol" w:hAnsi="Symbol"/>
    </w:rPr>
  </w:style>
  <w:style w:type="character" w:customStyle="1" w:styleId="MenuOptions">
    <w:name w:val="Menu Options"/>
    <w:basedOn w:val="DefaultParagraphFont"/>
    <w:rsid w:val="005E4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E32"/>
    <w:rPr>
      <w:b/>
    </w:rPr>
  </w:style>
  <w:style w:type="character" w:customStyle="1" w:styleId="Underlined">
    <w:name w:val="Underlined"/>
    <w:basedOn w:val="DefaultParagraphFont"/>
    <w:rsid w:val="005E4E32"/>
    <w:rPr>
      <w:u w:val="single"/>
    </w:rPr>
  </w:style>
  <w:style w:type="paragraph" w:customStyle="1" w:styleId="TableBodyTextRight">
    <w:name w:val="Table Body Text Right"/>
    <w:basedOn w:val="TableBodyText"/>
    <w:rsid w:val="005E4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E32"/>
    <w:rPr>
      <w:sz w:val="18"/>
    </w:rPr>
  </w:style>
  <w:style w:type="paragraph" w:customStyle="1" w:styleId="BodySmallRight">
    <w:name w:val="Body Small Right"/>
    <w:basedOn w:val="BodyTextRight"/>
    <w:rsid w:val="005E4E32"/>
    <w:rPr>
      <w:sz w:val="18"/>
      <w:szCs w:val="18"/>
    </w:rPr>
  </w:style>
  <w:style w:type="paragraph" w:customStyle="1" w:styleId="MarginEdition">
    <w:name w:val="Margin Edition"/>
    <w:basedOn w:val="MarginNote"/>
    <w:rsid w:val="005E4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E32"/>
    <w:rPr>
      <w:sz w:val="2"/>
      <w:szCs w:val="2"/>
    </w:rPr>
  </w:style>
  <w:style w:type="character" w:customStyle="1" w:styleId="Small">
    <w:name w:val="Small"/>
    <w:basedOn w:val="DefaultParagraphFont"/>
    <w:rsid w:val="005E4E32"/>
    <w:rPr>
      <w:sz w:val="16"/>
    </w:rPr>
  </w:style>
  <w:style w:type="paragraph" w:customStyle="1" w:styleId="WideTable">
    <w:name w:val="Wide Table"/>
    <w:basedOn w:val="Normal"/>
    <w:rsid w:val="005E4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E32"/>
  </w:style>
  <w:style w:type="paragraph" w:styleId="Quote">
    <w:name w:val="Quote"/>
    <w:basedOn w:val="Heading1"/>
    <w:link w:val="QuoteChar"/>
    <w:qFormat/>
    <w:rsid w:val="005E4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E32"/>
    <w:pPr>
      <w:pageBreakBefore/>
    </w:pPr>
  </w:style>
  <w:style w:type="paragraph" w:customStyle="1" w:styleId="Border">
    <w:name w:val="Border"/>
    <w:basedOn w:val="Normal"/>
    <w:qFormat/>
    <w:rsid w:val="005E4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E32"/>
    <w:rPr>
      <w:u w:val="single"/>
    </w:rPr>
  </w:style>
  <w:style w:type="character" w:customStyle="1" w:styleId="BoldandItalics">
    <w:name w:val="Bold and Italics"/>
    <w:qFormat/>
    <w:rsid w:val="005E4E32"/>
    <w:rPr>
      <w:b/>
      <w:i/>
      <w:u w:val="none"/>
    </w:rPr>
  </w:style>
  <w:style w:type="paragraph" w:styleId="BalloonText">
    <w:name w:val="Balloon Text"/>
    <w:basedOn w:val="Normal"/>
    <w:link w:val="BalloonTextChar"/>
    <w:rsid w:val="005E4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E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E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3987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RIIWSV301D Conduct and maintain well servicing derrick operation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2014-12-07T03:09:00Z</dcterms:created>
  <dcterms:modified xsi:type="dcterms:W3CDTF">2014-12-07T03:09:00Z</dcterms:modified>
</cp:coreProperties>
</file>