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42B7" w:rsidP="00BE4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RIIWSV202D Carry out well servicing rig lease operations</w:t>
      </w:r>
      <w:r>
        <w:fldChar w:fldCharType="end"/>
      </w:r>
    </w:p>
    <w:p w:rsidR="00BE42B7" w:rsidP="00BE42B7">
      <w:pPr>
        <w:pStyle w:val="Version"/>
        <w:sectPr w:rsidSect="003F5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3F52E8" w:rsidP="003F52E8">
      <w:pPr>
        <w:pStyle w:val="SuperHeading"/>
      </w:pPr>
      <w:r w:rsidRPr="003F52E8">
        <w:t>RIIWSV202D Carry out well servicing rig lease operations</w:t>
      </w:r>
    </w:p>
    <w:p w:rsidR="00000000" w:rsidRPr="003F52E8" w:rsidP="003F52E8">
      <w:pPr>
        <w:pStyle w:val="Heading1"/>
      </w:pPr>
      <w:bookmarkStart w:id="1" w:name="O_680963"/>
      <w:bookmarkEnd w:id="1"/>
      <w:r w:rsidRPr="003F52E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E42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Heading4"/>
              <w:rPr>
                <w:lang w:val="en-NZ"/>
              </w:rPr>
            </w:pPr>
            <w:r w:rsidRPr="003F52E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Heading4"/>
              <w:rPr>
                <w:lang w:val="en-NZ"/>
              </w:rPr>
            </w:pPr>
            <w:r w:rsidRPr="003F52E8">
              <w:t>Comment</w:t>
            </w:r>
          </w:p>
        </w:tc>
      </w:tr>
      <w:tr w:rsidTr="00BE42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This is a new unit</w:t>
            </w:r>
          </w:p>
        </w:tc>
      </w:tr>
      <w:tr w:rsidTr="00BE4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Formatting corrections.</w:t>
            </w:r>
          </w:p>
        </w:tc>
      </w:tr>
      <w:tr w:rsidTr="00BE42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Corrected link information.</w:t>
            </w:r>
          </w:p>
        </w:tc>
      </w:tr>
      <w:tr w:rsidTr="00BE42B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8" w:rsidP="003F52E8">
            <w:pPr>
              <w:pStyle w:val="BodyText"/>
            </w:pPr>
            <w:r w:rsidRPr="003F52E8">
              <w:t>Required frequency and volume of evidence amended in Performance evidence.</w:t>
            </w:r>
          </w:p>
          <w:p w:rsidR="00000000" w:rsidRPr="003F52E8" w:rsidP="003F52E8">
            <w:pPr>
              <w:pStyle w:val="BodyText"/>
            </w:pPr>
            <w:r w:rsidRPr="003F52E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F52E8" w:rsidP="003F52E8">
      <w:pPr>
        <w:pStyle w:val="BodyText"/>
      </w:pPr>
    </w:p>
    <w:p w:rsidR="00000000" w:rsidRPr="003F52E8" w:rsidP="003F52E8">
      <w:pPr>
        <w:pStyle w:val="AllowPageBreak"/>
      </w:pPr>
    </w:p>
    <w:p w:rsidR="00000000" w:rsidRPr="003F52E8" w:rsidP="003F52E8">
      <w:pPr>
        <w:pStyle w:val="Heading1"/>
      </w:pPr>
      <w:bookmarkStart w:id="2" w:name="O_680962"/>
      <w:bookmarkEnd w:id="2"/>
      <w:r w:rsidRPr="003F52E8">
        <w:t>Application</w:t>
      </w:r>
    </w:p>
    <w:p w:rsidR="00000000" w:rsidRPr="003F52E8" w:rsidP="003F52E8">
      <w:pPr>
        <w:pStyle w:val="BodyText"/>
      </w:pPr>
      <w:r w:rsidRPr="003F52E8">
        <w:t>This unit describes a participant’s skills and knowledge required carry out well servicing rig lease operations in Drilling.</w:t>
      </w:r>
    </w:p>
    <w:p w:rsidR="00000000" w:rsidRPr="003F52E8" w:rsidP="003F52E8">
      <w:pPr>
        <w:pStyle w:val="BodyText"/>
      </w:pPr>
      <w:r w:rsidRPr="003F52E8">
        <w:t>This unit is appropriate for those working in assistant roles.</w:t>
      </w:r>
    </w:p>
    <w:p w:rsidR="00000000" w:rsidRPr="003F52E8" w:rsidP="003F52E8">
      <w:pPr>
        <w:pStyle w:val="BodyText"/>
      </w:pPr>
      <w:r w:rsidRPr="003F52E8">
        <w:t>Licensing, legislative, regulatory and certification requirements t</w:t>
      </w:r>
      <w:r w:rsidRPr="003F52E8">
        <w:t>hat may apply to this unit can vary between states, territories, and industry sectors.  Relevant information must be sourced prior to application of the unit.</w:t>
      </w:r>
    </w:p>
    <w:p w:rsidR="00000000" w:rsidRPr="003F52E8" w:rsidP="003F52E8">
      <w:pPr>
        <w:pStyle w:val="AllowPageBreak"/>
      </w:pPr>
    </w:p>
    <w:p w:rsidR="00000000" w:rsidRPr="003F52E8" w:rsidP="003F52E8">
      <w:pPr>
        <w:pStyle w:val="Heading1"/>
      </w:pPr>
      <w:bookmarkStart w:id="3" w:name="O_680961"/>
      <w:bookmarkEnd w:id="3"/>
      <w:r w:rsidRPr="003F52E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F52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1. Plan and prepare for rig lease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8" w:rsidP="003F52E8">
            <w:pPr>
              <w:pStyle w:val="BodyText"/>
            </w:pPr>
            <w:r w:rsidRPr="003F52E8">
              <w:t>1</w:t>
            </w:r>
            <w:r w:rsidRPr="003F52E8">
              <w:t>.1</w:t>
            </w:r>
            <w:r w:rsidRPr="003F52E8">
              <w:tab/>
              <w:t>Access, interpret and apply compliance documentation and ensure the work activity is compliant</w:t>
            </w:r>
          </w:p>
          <w:p w:rsidR="00000000" w:rsidRPr="003F52E8" w:rsidP="003F52E8">
            <w:pPr>
              <w:pStyle w:val="BodyText"/>
            </w:pPr>
            <w:r w:rsidRPr="003F52E8">
              <w:t>1.2</w:t>
            </w:r>
            <w:r w:rsidRPr="003F52E8">
              <w:tab/>
              <w:t>Obtain, read, confirm and apply work instructions</w:t>
            </w:r>
          </w:p>
          <w:p w:rsidR="00000000" w:rsidRPr="003F52E8" w:rsidP="003F52E8">
            <w:pPr>
              <w:pStyle w:val="BodyText"/>
            </w:pPr>
            <w:r w:rsidRPr="003F52E8">
              <w:t>1.3</w:t>
            </w:r>
            <w:r w:rsidRPr="003F52E8">
              <w:tab/>
              <w:t>Identify, manage and report all potential hazards</w:t>
            </w:r>
          </w:p>
          <w:p w:rsidR="00000000" w:rsidRPr="003F52E8" w:rsidP="003F52E8">
            <w:pPr>
              <w:pStyle w:val="BodyText"/>
            </w:pPr>
            <w:r w:rsidRPr="003F52E8">
              <w:t>1.4</w:t>
            </w:r>
            <w:r w:rsidRPr="003F52E8">
              <w:tab/>
              <w:t xml:space="preserve">Resolve coordination requirements with others </w:t>
            </w:r>
            <w:r w:rsidRPr="003F52E8">
              <w:t>at the site prior to commencing and during work activities</w:t>
            </w:r>
          </w:p>
          <w:p w:rsidR="00000000" w:rsidRPr="003F52E8" w:rsidP="003F52E8">
            <w:pPr>
              <w:pStyle w:val="BodyText"/>
            </w:pPr>
            <w:r w:rsidRPr="003F52E8">
              <w:t>1.5</w:t>
            </w:r>
            <w:r w:rsidRPr="003F52E8">
              <w:tab/>
              <w:t>Prepare tubular for well use/rig move, including placed in tiers (pipe bins)</w:t>
            </w:r>
          </w:p>
          <w:p w:rsidR="00000000" w:rsidRPr="003F52E8" w:rsidP="003F52E8">
            <w:pPr>
              <w:pStyle w:val="BodyText"/>
            </w:pPr>
            <w:r w:rsidRPr="003F52E8">
              <w:t>1.6</w:t>
            </w:r>
            <w:r w:rsidRPr="003F52E8">
              <w:tab/>
              <w:t xml:space="preserve">Measure, label and record tubulars </w:t>
            </w:r>
          </w:p>
          <w:p w:rsidR="00000000" w:rsidRPr="003F52E8" w:rsidP="003F52E8">
            <w:pPr>
              <w:pStyle w:val="BodyText"/>
            </w:pPr>
            <w:r w:rsidRPr="003F52E8">
              <w:t>1.7</w:t>
            </w:r>
            <w:r w:rsidRPr="003F52E8">
              <w:tab/>
              <w:t>Operate load shifting equipment correctly</w:t>
            </w:r>
          </w:p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1.8</w:t>
            </w:r>
            <w:r w:rsidRPr="003F52E8">
              <w:tab/>
              <w:t>Select and use/wear protec</w:t>
            </w:r>
            <w:r w:rsidRPr="003F52E8">
              <w:t>tive clothing and equipment</w:t>
            </w:r>
          </w:p>
        </w:tc>
      </w:tr>
      <w:tr w:rsidTr="003F52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2. Operate pneumatic and electric power tools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8" w:rsidP="003F52E8">
            <w:pPr>
              <w:pStyle w:val="BodyText"/>
            </w:pPr>
            <w:r w:rsidRPr="003F52E8">
              <w:t>2.1</w:t>
            </w:r>
            <w:r w:rsidRPr="003F52E8">
              <w:tab/>
              <w:t xml:space="preserve">Use pneumatic and electric power tools </w:t>
            </w:r>
          </w:p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2.2</w:t>
            </w:r>
            <w:r w:rsidRPr="003F52E8">
              <w:tab/>
              <w:t>Assist crew by supplying tools to the drill floor as required</w:t>
            </w:r>
          </w:p>
        </w:tc>
      </w:tr>
      <w:tr w:rsidTr="003F52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3. Assist with loading, unloading and moving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8" w:rsidP="003F52E8">
            <w:pPr>
              <w:pStyle w:val="BodyText"/>
            </w:pPr>
            <w:r w:rsidRPr="003F52E8">
              <w:t>3.1</w:t>
            </w:r>
            <w:r w:rsidRPr="003F52E8">
              <w:tab/>
            </w:r>
            <w:r w:rsidRPr="003F52E8">
              <w:t>Use approved safety approach</w:t>
            </w:r>
          </w:p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3.2</w:t>
            </w:r>
            <w:r w:rsidRPr="003F52E8">
              <w:tab/>
              <w:t>Use correct lifting techniques and use load shifting equipment</w:t>
            </w:r>
          </w:p>
        </w:tc>
      </w:tr>
      <w:tr w:rsidTr="003F52E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2E8">
            <w:pPr>
              <w:pStyle w:val="BodyText"/>
              <w:rPr>
                <w:lang w:val="en-NZ"/>
              </w:rPr>
            </w:pPr>
            <w:r w:rsidRPr="003F52E8">
              <w:t>4. Assist with making up fluid/air injection requirements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2E8" w:rsidP="003F52E8">
            <w:pPr>
              <w:pStyle w:val="BodyText"/>
            </w:pPr>
            <w:r w:rsidRPr="003F52E8">
              <w:t>4.1</w:t>
            </w:r>
            <w:r w:rsidRPr="003F52E8">
              <w:tab/>
              <w:t xml:space="preserve">Comply with  safety data sheet </w:t>
            </w:r>
          </w:p>
          <w:p w:rsidR="00000000" w:rsidRPr="003F52E8" w:rsidP="003F52E8">
            <w:pPr>
              <w:pStyle w:val="BodyText"/>
            </w:pPr>
            <w:r w:rsidRPr="003F52E8">
              <w:t>4.2</w:t>
            </w:r>
            <w:r w:rsidRPr="003F52E8">
              <w:tab/>
              <w:t xml:space="preserve">Assist with mixing of fluids or air injection requirements </w:t>
            </w:r>
          </w:p>
          <w:p w:rsidR="00000000" w:rsidRPr="003F52E8" w:rsidP="003F52E8">
            <w:pPr>
              <w:pStyle w:val="BodyText"/>
            </w:pPr>
            <w:r w:rsidRPr="003F52E8">
              <w:t>4</w:t>
            </w:r>
            <w:r w:rsidRPr="003F52E8">
              <w:t>.3</w:t>
            </w:r>
            <w:r w:rsidRPr="003F52E8">
              <w:tab/>
              <w:t>Use safety equipment correctly in event of personal contact with hazardous materials</w:t>
            </w:r>
          </w:p>
        </w:tc>
      </w:tr>
    </w:tbl>
    <w:p w:rsidR="00000000" w:rsidRPr="003F52E8" w:rsidP="003F52E8">
      <w:pPr>
        <w:pStyle w:val="BodyText"/>
      </w:pPr>
    </w:p>
    <w:p w:rsidR="00000000" w:rsidRPr="003F52E8" w:rsidP="003F52E8">
      <w:pPr>
        <w:pStyle w:val="AllowPageBreak"/>
      </w:pPr>
    </w:p>
    <w:p w:rsidR="00000000" w:rsidRPr="003F52E8" w:rsidP="003F52E8">
      <w:pPr>
        <w:pStyle w:val="Heading1"/>
      </w:pPr>
      <w:bookmarkStart w:id="4" w:name="O_680960"/>
      <w:bookmarkEnd w:id="4"/>
      <w:r w:rsidRPr="003F52E8">
        <w:t>Foundation Skills</w:t>
      </w:r>
    </w:p>
    <w:p w:rsidR="00000000" w:rsidRPr="003F52E8" w:rsidP="003F52E8">
      <w:pPr>
        <w:pStyle w:val="BodyText"/>
      </w:pPr>
      <w:r w:rsidRPr="003F52E8">
        <w:t xml:space="preserve">Foundation skills essential to performance are explicit in the performance criteria of this unit. Further information is available </w:t>
      </w:r>
      <w:r w:rsidRPr="003F52E8">
        <w:t xml:space="preserve">in the Resources and Infrastructure Industry Training Package Companion Volume. </w:t>
      </w:r>
    </w:p>
    <w:p w:rsidR="00000000" w:rsidRPr="003F52E8" w:rsidP="003F52E8">
      <w:pPr>
        <w:pStyle w:val="AllowPageBreak"/>
      </w:pPr>
    </w:p>
    <w:p w:rsidR="00000000" w:rsidRPr="003F52E8" w:rsidP="003F52E8">
      <w:pPr>
        <w:pStyle w:val="Heading1"/>
      </w:pPr>
      <w:bookmarkStart w:id="5" w:name="O_680959"/>
      <w:bookmarkEnd w:id="5"/>
      <w:r w:rsidRPr="003F52E8">
        <w:t>Unit Mapping Information</w:t>
      </w:r>
    </w:p>
    <w:p w:rsidR="00000000" w:rsidRPr="003F52E8" w:rsidP="003F52E8">
      <w:pPr>
        <w:pStyle w:val="BodyText"/>
      </w:pPr>
      <w:r w:rsidRPr="003F52E8">
        <w:t>No equivalent unit</w:t>
      </w:r>
    </w:p>
    <w:p w:rsidR="00000000" w:rsidRPr="003F52E8" w:rsidP="003F52E8">
      <w:pPr>
        <w:pStyle w:val="AllowPageBreak"/>
      </w:pPr>
    </w:p>
    <w:p w:rsidR="00000000" w:rsidRPr="003F52E8" w:rsidP="003F52E8">
      <w:pPr>
        <w:pStyle w:val="Heading1"/>
      </w:pPr>
      <w:bookmarkStart w:id="6" w:name="O_680964"/>
      <w:bookmarkEnd w:id="6"/>
      <w:r w:rsidRPr="003F52E8">
        <w:t>Links</w:t>
      </w:r>
    </w:p>
    <w:p w:rsidR="00000000" w:rsidRPr="003F52E8" w:rsidP="003F52E8">
      <w:pPr>
        <w:pStyle w:val="BodyText"/>
      </w:pPr>
      <w:r w:rsidRPr="003F52E8">
        <w:t>SkillsDMC RII Companion Volumes - http://www.skillsdmc.com.au/</w:t>
      </w:r>
    </w:p>
    <w:p w:rsidR="00000000" w:rsidRPr="003F52E8" w:rsidP="003F52E8"/>
    <w:sectPr w:rsidSect="003F52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 w:rsidRPr="00BE42B7" w:rsidP="00BE4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B7" w:rsidP="003F5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42B7" w:rsidP="003F5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E42B7" w:rsidP="003F5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 w:rsidRPr="00BE42B7" w:rsidP="00BE42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2B7" w:rsidRPr="002D2AF8" w:rsidP="003F5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RIIWSV202D Carry out well servicing rig lease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E42B7" w:rsidP="003F5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2E8"/>
  </w:style>
  <w:style w:type="character" w:customStyle="1" w:styleId="Heading1Char">
    <w:name w:val="Heading 1 Char"/>
    <w:basedOn w:val="DefaultParagraphFont"/>
    <w:link w:val="Heading1"/>
    <w:rsid w:val="003F5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2E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F52E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2E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F5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2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2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2E8"/>
    <w:rPr>
      <w:b/>
      <w:spacing w:val="0"/>
    </w:rPr>
  </w:style>
  <w:style w:type="paragraph" w:customStyle="1" w:styleId="SuperTitle">
    <w:name w:val="SuperTitle"/>
    <w:basedOn w:val="Title"/>
    <w:rsid w:val="003F5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2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2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2E8"/>
    <w:rPr>
      <w:i/>
    </w:rPr>
  </w:style>
  <w:style w:type="paragraph" w:styleId="Caption">
    <w:name w:val="caption"/>
    <w:basedOn w:val="BodyText"/>
    <w:next w:val="Normal"/>
    <w:qFormat/>
    <w:rsid w:val="003F5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2E8"/>
  </w:style>
  <w:style w:type="paragraph" w:styleId="TableofFigures">
    <w:name w:val="table of figures"/>
    <w:basedOn w:val="Normal"/>
    <w:next w:val="Normal"/>
    <w:semiHidden/>
    <w:rsid w:val="003F5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2E8"/>
    <w:pPr>
      <w:numPr>
        <w:numId w:val="9"/>
      </w:numPr>
    </w:pPr>
  </w:style>
  <w:style w:type="character" w:customStyle="1" w:styleId="WingdingSymbols">
    <w:name w:val="Wingding Symbols"/>
    <w:rsid w:val="003F52E8"/>
    <w:rPr>
      <w:rFonts w:ascii="Wingdings" w:hAnsi="Wingdings"/>
    </w:rPr>
  </w:style>
  <w:style w:type="paragraph" w:customStyle="1" w:styleId="TableHeading">
    <w:name w:val="Table Heading"/>
    <w:basedOn w:val="HeadingBase"/>
    <w:rsid w:val="003F5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2E8"/>
    <w:rPr>
      <w:color w:val="0033CC"/>
      <w:u w:val="none"/>
    </w:rPr>
  </w:style>
  <w:style w:type="paragraph" w:customStyle="1" w:styleId="BodyTextRight">
    <w:name w:val="Body Text Right"/>
    <w:basedOn w:val="BodyText"/>
    <w:rsid w:val="003F5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2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2E8"/>
    <w:rPr>
      <w:sz w:val="32"/>
    </w:rPr>
  </w:style>
  <w:style w:type="paragraph" w:customStyle="1" w:styleId="HeadingProcedure">
    <w:name w:val="Heading Procedure"/>
    <w:basedOn w:val="HeadingBase"/>
    <w:next w:val="Normal"/>
    <w:rsid w:val="003F5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2E8"/>
    <w:pPr>
      <w:spacing w:before="60" w:after="60"/>
    </w:pPr>
  </w:style>
  <w:style w:type="paragraph" w:styleId="ListContinue">
    <w:name w:val="List Continue"/>
    <w:basedOn w:val="List"/>
    <w:rsid w:val="003F52E8"/>
    <w:pPr>
      <w:ind w:firstLine="0"/>
    </w:pPr>
  </w:style>
  <w:style w:type="paragraph" w:customStyle="1" w:styleId="ListNote">
    <w:name w:val="List Note"/>
    <w:basedOn w:val="List"/>
    <w:rsid w:val="003F5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2E8"/>
    <w:rPr>
      <w:rFonts w:ascii="Courier New" w:hAnsi="Courier New"/>
    </w:rPr>
  </w:style>
  <w:style w:type="paragraph" w:customStyle="1" w:styleId="NoteBullet">
    <w:name w:val="Note Bullet"/>
    <w:basedOn w:val="Note"/>
    <w:rsid w:val="003F5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2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2E8"/>
    <w:rPr>
      <w:b/>
      <w:smallCaps/>
    </w:rPr>
  </w:style>
  <w:style w:type="paragraph" w:customStyle="1" w:styleId="TableListNumber">
    <w:name w:val="Table List Number"/>
    <w:basedOn w:val="ListNumber"/>
    <w:rsid w:val="003F5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2E8"/>
    <w:pPr>
      <w:numPr>
        <w:numId w:val="7"/>
      </w:numPr>
    </w:pPr>
  </w:style>
  <w:style w:type="paragraph" w:customStyle="1" w:styleId="ListAlpha2">
    <w:name w:val="List Alpha 2"/>
    <w:basedOn w:val="List2"/>
    <w:rsid w:val="003F52E8"/>
    <w:pPr>
      <w:numPr>
        <w:numId w:val="6"/>
      </w:numPr>
    </w:pPr>
  </w:style>
  <w:style w:type="paragraph" w:styleId="List2">
    <w:name w:val="List 2"/>
    <w:basedOn w:val="BodyText"/>
    <w:rsid w:val="003F5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2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2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52E8"/>
    <w:pPr>
      <w:numPr>
        <w:numId w:val="2"/>
      </w:numPr>
    </w:pPr>
  </w:style>
  <w:style w:type="paragraph" w:styleId="ListContinue2">
    <w:name w:val="List Continue 2"/>
    <w:basedOn w:val="List2"/>
    <w:rsid w:val="003F52E8"/>
    <w:pPr>
      <w:ind w:firstLine="0"/>
    </w:pPr>
  </w:style>
  <w:style w:type="paragraph" w:styleId="ListContinue3">
    <w:name w:val="List Continue 3"/>
    <w:basedOn w:val="List3"/>
    <w:rsid w:val="003F52E8"/>
    <w:pPr>
      <w:ind w:left="1021" w:firstLine="0"/>
    </w:pPr>
  </w:style>
  <w:style w:type="paragraph" w:styleId="ListContinue4">
    <w:name w:val="List Continue 4"/>
    <w:basedOn w:val="List4"/>
    <w:rsid w:val="003F52E8"/>
    <w:pPr>
      <w:ind w:firstLine="0"/>
    </w:pPr>
  </w:style>
  <w:style w:type="paragraph" w:styleId="ListContinue5">
    <w:name w:val="List Continue 5"/>
    <w:basedOn w:val="List5"/>
    <w:rsid w:val="003F52E8"/>
    <w:pPr>
      <w:ind w:firstLine="0"/>
    </w:pPr>
  </w:style>
  <w:style w:type="paragraph" w:styleId="ListNumber3">
    <w:name w:val="List Number 3"/>
    <w:basedOn w:val="List3"/>
    <w:rsid w:val="003F52E8"/>
    <w:pPr>
      <w:numPr>
        <w:numId w:val="3"/>
      </w:numPr>
    </w:pPr>
  </w:style>
  <w:style w:type="paragraph" w:styleId="ListNumber4">
    <w:name w:val="List Number 4"/>
    <w:basedOn w:val="List4"/>
    <w:rsid w:val="003F52E8"/>
    <w:pPr>
      <w:numPr>
        <w:numId w:val="4"/>
      </w:numPr>
    </w:pPr>
  </w:style>
  <w:style w:type="paragraph" w:styleId="ListNumber5">
    <w:name w:val="List Number 5"/>
    <w:basedOn w:val="List5"/>
    <w:rsid w:val="003F52E8"/>
    <w:pPr>
      <w:numPr>
        <w:numId w:val="5"/>
      </w:numPr>
    </w:pPr>
  </w:style>
  <w:style w:type="paragraph" w:styleId="BlockText">
    <w:name w:val="Block Text"/>
    <w:basedOn w:val="Normal"/>
    <w:rsid w:val="003F5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2E8"/>
    <w:rPr>
      <w:sz w:val="16"/>
      <w:vertAlign w:val="superscript"/>
    </w:rPr>
  </w:style>
  <w:style w:type="character" w:customStyle="1" w:styleId="Symbols">
    <w:name w:val="Symbols"/>
    <w:basedOn w:val="DefaultParagraphFont"/>
    <w:rsid w:val="003F52E8"/>
    <w:rPr>
      <w:rFonts w:ascii="Symbol" w:hAnsi="Symbol"/>
    </w:rPr>
  </w:style>
  <w:style w:type="character" w:customStyle="1" w:styleId="MenuOptions">
    <w:name w:val="Menu Options"/>
    <w:basedOn w:val="DefaultParagraphFont"/>
    <w:rsid w:val="003F5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2E8"/>
    <w:rPr>
      <w:b/>
    </w:rPr>
  </w:style>
  <w:style w:type="character" w:customStyle="1" w:styleId="Underlined">
    <w:name w:val="Underlined"/>
    <w:basedOn w:val="DefaultParagraphFont"/>
    <w:rsid w:val="003F52E8"/>
    <w:rPr>
      <w:u w:val="single"/>
    </w:rPr>
  </w:style>
  <w:style w:type="paragraph" w:customStyle="1" w:styleId="TableBodyTextRight">
    <w:name w:val="Table Body Text Right"/>
    <w:basedOn w:val="TableBodyText"/>
    <w:rsid w:val="003F5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2E8"/>
    <w:rPr>
      <w:sz w:val="18"/>
    </w:rPr>
  </w:style>
  <w:style w:type="paragraph" w:customStyle="1" w:styleId="BodySmallRight">
    <w:name w:val="Body Small Right"/>
    <w:basedOn w:val="BodyTextRight"/>
    <w:rsid w:val="003F52E8"/>
    <w:rPr>
      <w:sz w:val="18"/>
      <w:szCs w:val="18"/>
    </w:rPr>
  </w:style>
  <w:style w:type="paragraph" w:customStyle="1" w:styleId="MarginEdition">
    <w:name w:val="Margin Edition"/>
    <w:basedOn w:val="MarginNote"/>
    <w:rsid w:val="003F5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2E8"/>
    <w:rPr>
      <w:sz w:val="2"/>
      <w:szCs w:val="2"/>
    </w:rPr>
  </w:style>
  <w:style w:type="character" w:customStyle="1" w:styleId="Small">
    <w:name w:val="Small"/>
    <w:basedOn w:val="DefaultParagraphFont"/>
    <w:rsid w:val="003F52E8"/>
    <w:rPr>
      <w:sz w:val="16"/>
    </w:rPr>
  </w:style>
  <w:style w:type="paragraph" w:customStyle="1" w:styleId="WideTable">
    <w:name w:val="Wide Table"/>
    <w:basedOn w:val="Normal"/>
    <w:rsid w:val="003F5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2E8"/>
  </w:style>
  <w:style w:type="paragraph" w:styleId="Quote">
    <w:name w:val="Quote"/>
    <w:basedOn w:val="Heading1"/>
    <w:link w:val="QuoteChar"/>
    <w:qFormat/>
    <w:rsid w:val="003F5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2E8"/>
    <w:pPr>
      <w:pageBreakBefore/>
    </w:pPr>
  </w:style>
  <w:style w:type="paragraph" w:customStyle="1" w:styleId="Border">
    <w:name w:val="Border"/>
    <w:basedOn w:val="Normal"/>
    <w:qFormat/>
    <w:rsid w:val="003F5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2E8"/>
    <w:rPr>
      <w:u w:val="single"/>
    </w:rPr>
  </w:style>
  <w:style w:type="character" w:customStyle="1" w:styleId="BoldandItalics">
    <w:name w:val="Bold and Italics"/>
    <w:qFormat/>
    <w:rsid w:val="003F52E8"/>
    <w:rPr>
      <w:b/>
      <w:i/>
      <w:u w:val="none"/>
    </w:rPr>
  </w:style>
  <w:style w:type="paragraph" w:styleId="BalloonText">
    <w:name w:val="Balloon Text"/>
    <w:basedOn w:val="Normal"/>
    <w:link w:val="BalloonTextChar"/>
    <w:rsid w:val="003F5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2E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2E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</Words>
  <Characters>2118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RIIWSV202D Carry out well servicing rig lease operations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2014-12-07T02:54:00Z</dcterms:created>
  <dcterms:modified xsi:type="dcterms:W3CDTF">2014-12-07T02:54:00Z</dcterms:modified>
</cp:coreProperties>
</file>