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E33" w:rsidP="00D33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RIIWMG501D Implement the site water management plan</w:t>
      </w:r>
      <w:r>
        <w:fldChar w:fldCharType="end"/>
      </w:r>
    </w:p>
    <w:p w:rsidR="00D33E33" w:rsidP="00D33E33">
      <w:pPr>
        <w:pStyle w:val="Version"/>
        <w:sectPr w:rsidSect="00C04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0415A" w:rsidP="00C0415A">
      <w:pPr>
        <w:pStyle w:val="SuperHeading"/>
      </w:pPr>
      <w:r w:rsidRPr="00C0415A">
        <w:t>RIIWMG501D Implement the site water management plan</w:t>
      </w:r>
    </w:p>
    <w:p w:rsidR="00000000" w:rsidRPr="00C0415A" w:rsidP="00C0415A">
      <w:pPr>
        <w:pStyle w:val="Heading1"/>
      </w:pPr>
      <w:bookmarkStart w:id="1" w:name="O_692431"/>
      <w:bookmarkEnd w:id="1"/>
      <w:r w:rsidRPr="00C041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Comment</w:t>
            </w:r>
          </w:p>
        </w:tc>
      </w:tr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The unit replaces RIIWMG501A Implement the site water management plan</w:t>
            </w:r>
          </w:p>
        </w:tc>
      </w:tr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Editorial corrections.</w:t>
            </w:r>
          </w:p>
        </w:tc>
      </w:tr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5A" w:rsidP="00C0415A">
            <w:pPr>
              <w:pStyle w:val="BodyText"/>
            </w:pPr>
            <w:r w:rsidRPr="00C0415A">
              <w:t>Required frequency and volume of evidence amended in Performance evidence.</w:t>
            </w:r>
          </w:p>
          <w:p w:rsidR="00000000" w:rsidRPr="00C0415A" w:rsidP="00C0415A">
            <w:pPr>
              <w:pStyle w:val="BodyText"/>
            </w:pPr>
            <w:r w:rsidRPr="00C0415A">
              <w:t>Substantial amendments made in Ass</w:t>
            </w:r>
            <w:r w:rsidRPr="00C0415A">
              <w:t>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0415A" w:rsidP="00C0415A">
      <w:pPr>
        <w:pStyle w:val="BodyText"/>
      </w:pPr>
    </w:p>
    <w:p w:rsidR="00000000" w:rsidRPr="00C0415A" w:rsidP="00C0415A">
      <w:pPr>
        <w:pStyle w:val="AllowPageBreak"/>
      </w:pPr>
    </w:p>
    <w:p w:rsidR="00000000" w:rsidRPr="00C0415A" w:rsidP="00C0415A">
      <w:pPr>
        <w:pStyle w:val="Heading1"/>
      </w:pPr>
      <w:bookmarkStart w:id="2" w:name="O_692430"/>
      <w:bookmarkEnd w:id="2"/>
      <w:r w:rsidRPr="00C0415A">
        <w:t>Application</w:t>
      </w:r>
    </w:p>
    <w:p w:rsidR="00000000" w:rsidRPr="00C0415A" w:rsidP="00D33E33">
      <w:pPr>
        <w:pStyle w:val="BodyText"/>
      </w:pPr>
      <w:r w:rsidRPr="00C0415A">
        <w:t>This unit describes a participant</w:t>
      </w:r>
      <w:r w:rsidRPr="00C0415A">
        <w:t>’s skills and knowledge required to Implement the site water management plan in Coal and Metalliferous mining and Extractive.</w:t>
      </w:r>
    </w:p>
    <w:p w:rsidR="00000000" w:rsidRPr="00C0415A" w:rsidP="00D33E33">
      <w:pPr>
        <w:pStyle w:val="BodyText"/>
      </w:pPr>
      <w:r w:rsidRPr="00C0415A">
        <w:t>This unit is appropriate for those working in management or technical specialist roles.</w:t>
      </w:r>
    </w:p>
    <w:p w:rsidR="00D33E33" w:rsidP="00D33E33">
      <w:pPr>
        <w:pStyle w:val="BodyText"/>
      </w:pPr>
      <w:r w:rsidRPr="00C0415A">
        <w:t>No licensing, legislation or certification</w:t>
      </w:r>
      <w:r w:rsidRPr="00C0415A">
        <w:t xml:space="preserve"> requirements apply to this unit at the time of publication.</w:t>
      </w:r>
    </w:p>
    <w:p w:rsidR="00000000" w:rsidRPr="00C0415A" w:rsidP="00C0415A">
      <w:pPr>
        <w:pStyle w:val="Heading1"/>
      </w:pPr>
      <w:bookmarkStart w:id="3" w:name="O_692429"/>
      <w:bookmarkEnd w:id="3"/>
      <w:r w:rsidRPr="00C0415A">
        <w:t>Unit Sector</w:t>
      </w:r>
    </w:p>
    <w:p w:rsidR="00000000" w:rsidRPr="00C0415A" w:rsidP="00D33E33">
      <w:pPr>
        <w:pStyle w:val="List"/>
      </w:pPr>
      <w:r w:rsidRPr="00C0415A">
        <w:t>Coal mining</w:t>
      </w:r>
    </w:p>
    <w:p w:rsidR="00000000" w:rsidRPr="00C0415A" w:rsidP="00D33E33">
      <w:pPr>
        <w:pStyle w:val="List"/>
      </w:pPr>
      <w:r w:rsidRPr="00C0415A">
        <w:t>Extractive</w:t>
      </w:r>
    </w:p>
    <w:p w:rsidR="00000000" w:rsidRPr="00C0415A" w:rsidP="00D33E33">
      <w:pPr>
        <w:pStyle w:val="List"/>
      </w:pPr>
      <w:r w:rsidRPr="00C0415A">
        <w:t>Metalliferous mining</w:t>
      </w:r>
    </w:p>
    <w:p w:rsidR="00000000" w:rsidRPr="00C0415A" w:rsidP="00C0415A">
      <w:pPr>
        <w:pStyle w:val="AllowPageBreak"/>
      </w:pPr>
    </w:p>
    <w:p w:rsidR="00000000" w:rsidRPr="00C0415A" w:rsidP="00C0415A">
      <w:pPr>
        <w:pStyle w:val="Heading1"/>
      </w:pPr>
      <w:bookmarkStart w:id="4" w:name="O_692428"/>
      <w:bookmarkEnd w:id="4"/>
      <w:r w:rsidRPr="00C0415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041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1.</w:t>
            </w:r>
            <w:r w:rsidRPr="00C0415A">
              <w:tab/>
              <w:t>Plan and prepare for development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5A" w:rsidP="00C0415A">
            <w:pPr>
              <w:pStyle w:val="BodyText"/>
            </w:pPr>
            <w:r w:rsidRPr="00C0415A">
              <w:t>1.1</w:t>
            </w:r>
            <w:r w:rsidRPr="00C0415A">
              <w:tab/>
              <w:t>Access,</w:t>
            </w:r>
            <w:r w:rsidRPr="00C0415A">
              <w:t xml:space="preserve"> interpret and apply the site water management plan documentation and ensure the work activity is compliant</w:t>
            </w:r>
          </w:p>
          <w:p w:rsidR="00000000" w:rsidRPr="00C0415A" w:rsidP="00C0415A">
            <w:pPr>
              <w:pStyle w:val="BodyText"/>
            </w:pPr>
            <w:r w:rsidRPr="00C0415A">
              <w:t>1.2</w:t>
            </w:r>
            <w:r w:rsidRPr="00C0415A">
              <w:tab/>
              <w:t xml:space="preserve">Obtain, review and interpret the site geological, hydrological and survey data </w:t>
            </w:r>
          </w:p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1.3</w:t>
            </w:r>
            <w:r w:rsidRPr="00C0415A">
              <w:tab/>
              <w:t>Access, interpret and clarify the organisation’s water manag</w:t>
            </w:r>
            <w:r w:rsidRPr="00C0415A">
              <w:t>ement systems requirements</w:t>
            </w:r>
          </w:p>
        </w:tc>
      </w:tr>
      <w:tr w:rsidTr="00C041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2.</w:t>
            </w:r>
            <w:r w:rsidRPr="00C0415A">
              <w:tab/>
              <w:t xml:space="preserve">Prepare the </w:t>
            </w:r>
            <w:r w:rsidRPr="00C0415A">
              <w:t>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5A" w:rsidP="00C0415A">
            <w:pPr>
              <w:pStyle w:val="BodyText"/>
            </w:pPr>
            <w:r w:rsidRPr="00C0415A">
              <w:t>2.1</w:t>
            </w:r>
            <w:r w:rsidRPr="00C0415A">
              <w:tab/>
              <w:t xml:space="preserve">Consult with internal and external stakeholders in the planning </w:t>
            </w:r>
            <w:r w:rsidRPr="00C0415A">
              <w:t>process and gain their support for the outcomes</w:t>
            </w:r>
          </w:p>
          <w:p w:rsidR="00000000" w:rsidRPr="00C0415A" w:rsidP="00C0415A">
            <w:pPr>
              <w:pStyle w:val="BodyText"/>
            </w:pPr>
            <w:r w:rsidRPr="00C0415A">
              <w:t>2.2</w:t>
            </w:r>
            <w:r w:rsidRPr="00C0415A">
              <w:tab/>
              <w:t xml:space="preserve">Develop and document the plan in accordance with requirements </w:t>
            </w:r>
          </w:p>
          <w:p w:rsidR="00000000" w:rsidRPr="00C0415A" w:rsidP="00C0415A">
            <w:pPr>
              <w:pStyle w:val="BodyText"/>
            </w:pPr>
            <w:r w:rsidRPr="00C0415A">
              <w:t>2.3</w:t>
            </w:r>
            <w:r w:rsidRPr="00C0415A">
              <w:tab/>
            </w:r>
            <w:r w:rsidRPr="00C0415A">
              <w:t xml:space="preserve">Develop an emergency response plan </w:t>
            </w:r>
          </w:p>
          <w:p w:rsidR="00000000" w:rsidRPr="00C0415A" w:rsidP="00C0415A">
            <w:pPr>
              <w:pStyle w:val="BodyText"/>
            </w:pPr>
            <w:r w:rsidRPr="00C0415A">
              <w:t>2.4</w:t>
            </w:r>
            <w:r w:rsidRPr="00C0415A">
              <w:tab/>
              <w:t>Identify and acquire the resources required for the implementation of the plan</w:t>
            </w:r>
          </w:p>
          <w:p w:rsidR="00000000" w:rsidRPr="00C0415A" w:rsidP="00C0415A">
            <w:pPr>
              <w:pStyle w:val="BodyText"/>
            </w:pPr>
            <w:r w:rsidRPr="00C0415A">
              <w:t>2.5</w:t>
            </w:r>
            <w:r w:rsidRPr="00C0415A">
              <w:tab/>
              <w:t>Identify and arrange any training and develop training plans</w:t>
            </w:r>
          </w:p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2.6</w:t>
            </w:r>
            <w:r w:rsidRPr="00C0415A">
              <w:tab/>
              <w:t>Prepare and present the site water management operations budget</w:t>
            </w:r>
          </w:p>
        </w:tc>
      </w:tr>
      <w:tr w:rsidTr="00C041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3.</w:t>
            </w:r>
            <w:r w:rsidRPr="00C0415A">
              <w:tab/>
            </w:r>
            <w:r w:rsidRPr="00C0415A">
              <w:t>Initiate, monitor and adjust the implementation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5A" w:rsidP="00C0415A">
            <w:pPr>
              <w:pStyle w:val="BodyText"/>
            </w:pPr>
            <w:r w:rsidRPr="00C0415A">
              <w:t>3.1</w:t>
            </w:r>
            <w:r w:rsidRPr="00C0415A">
              <w:tab/>
              <w:t xml:space="preserve">Issue and explain the plan to all parties involved </w:t>
            </w:r>
          </w:p>
          <w:p w:rsidR="00000000" w:rsidRPr="00C0415A" w:rsidP="00C0415A">
            <w:pPr>
              <w:pStyle w:val="BodyText"/>
            </w:pPr>
            <w:r w:rsidRPr="00C0415A">
              <w:t>3.2</w:t>
            </w:r>
            <w:r w:rsidRPr="00C0415A">
              <w:tab/>
              <w:t xml:space="preserve">Identify and allocate roles, responsibilities and targets </w:t>
            </w:r>
          </w:p>
          <w:p w:rsidR="00000000" w:rsidRPr="00C0415A" w:rsidP="00C0415A">
            <w:pPr>
              <w:pStyle w:val="BodyText"/>
            </w:pPr>
            <w:r w:rsidRPr="00C0415A">
              <w:t>3.3</w:t>
            </w:r>
            <w:r w:rsidRPr="00C0415A">
              <w:tab/>
              <w:t>Provide timely ongoing support and advice to those implementin</w:t>
            </w:r>
            <w:r w:rsidRPr="00C0415A">
              <w:t>g the plan</w:t>
            </w:r>
          </w:p>
          <w:p w:rsidR="00000000" w:rsidRPr="00C0415A" w:rsidP="00C0415A">
            <w:pPr>
              <w:pStyle w:val="BodyText"/>
            </w:pPr>
            <w:r w:rsidRPr="00C0415A">
              <w:t>3.4</w:t>
            </w:r>
            <w:r w:rsidRPr="00C0415A">
              <w:tab/>
              <w:t>Ensure required records and reports are maintained and issued</w:t>
            </w:r>
          </w:p>
          <w:p w:rsidR="00000000" w:rsidRPr="00C0415A" w:rsidP="00C0415A">
            <w:pPr>
              <w:pStyle w:val="BodyText"/>
            </w:pPr>
            <w:r w:rsidRPr="00C0415A">
              <w:t>3.5</w:t>
            </w:r>
            <w:r w:rsidRPr="00C0415A">
              <w:tab/>
              <w:t>Monitor implementation against the organisation and site requirements and budget</w:t>
            </w:r>
          </w:p>
          <w:p w:rsidR="00000000" w:rsidRPr="00C0415A" w:rsidP="00C0415A">
            <w:pPr>
              <w:pStyle w:val="BodyText"/>
            </w:pPr>
            <w:r w:rsidRPr="00C0415A">
              <w:t>3.6</w:t>
            </w:r>
            <w:r w:rsidRPr="00C0415A">
              <w:tab/>
              <w:t xml:space="preserve">Consult with stakeholders to resolve issues </w:t>
            </w:r>
          </w:p>
          <w:p w:rsidR="00000000" w:rsidRPr="00C0415A" w:rsidP="00C0415A">
            <w:pPr>
              <w:pStyle w:val="BodyText"/>
            </w:pPr>
            <w:r w:rsidRPr="00C0415A">
              <w:t>3.7</w:t>
            </w:r>
            <w:r w:rsidRPr="00C0415A">
              <w:tab/>
              <w:t>Issue instructions to adjust the plan and</w:t>
            </w:r>
            <w:r w:rsidRPr="00C0415A">
              <w:t>/or its implementation</w:t>
            </w:r>
          </w:p>
        </w:tc>
      </w:tr>
    </w:tbl>
    <w:p w:rsidR="00D33E33" w:rsidP="00C0415A">
      <w:pPr>
        <w:pStyle w:val="BodyText"/>
      </w:pPr>
    </w:p>
    <w:p w:rsidR="00D33E33" w:rsidP="00C0415A">
      <w:pPr>
        <w:pStyle w:val="BodyText"/>
      </w:pPr>
    </w:p>
    <w:p w:rsidR="00000000" w:rsidRPr="00C0415A" w:rsidP="00C0415A">
      <w:pPr>
        <w:pStyle w:val="Heading1"/>
      </w:pPr>
      <w:bookmarkStart w:id="5" w:name="O_692427"/>
      <w:bookmarkEnd w:id="5"/>
      <w:r w:rsidRPr="00C0415A">
        <w:t>Foundation Skills</w:t>
      </w:r>
    </w:p>
    <w:p w:rsidR="00D33E33" w:rsidP="00D33E33">
      <w:pPr>
        <w:pStyle w:val="BodyText"/>
      </w:pPr>
      <w:r w:rsidRPr="00C0415A">
        <w:t xml:space="preserve">Foundation skills essential to performance are explicit in the performance criteria of this unit. Further information is available in the Resources and Infrastructure </w:t>
      </w:r>
      <w:r w:rsidRPr="00C0415A">
        <w:t>Industry Training Package Companion Volume.</w:t>
      </w:r>
    </w:p>
    <w:p w:rsidR="00000000" w:rsidRPr="00C0415A" w:rsidP="00C0415A">
      <w:pPr>
        <w:pStyle w:val="Heading1"/>
      </w:pPr>
      <w:bookmarkStart w:id="6" w:name="O_692426"/>
      <w:bookmarkEnd w:id="6"/>
      <w:r w:rsidRPr="00C0415A">
        <w:t>Unit Mapping Information</w:t>
      </w:r>
    </w:p>
    <w:p w:rsidR="00000000" w:rsidRPr="00C0415A" w:rsidP="00D33E33">
      <w:pPr>
        <w:pStyle w:val="BodyText"/>
      </w:pPr>
      <w:r w:rsidRPr="00C0415A">
        <w:t>RIIWMG501A Implement the site water management plan</w:t>
      </w:r>
    </w:p>
    <w:p w:rsidR="00000000" w:rsidRPr="00C0415A" w:rsidP="00C0415A">
      <w:pPr>
        <w:pStyle w:val="Heading1"/>
      </w:pPr>
      <w:bookmarkStart w:id="7" w:name="O_692432"/>
      <w:bookmarkEnd w:id="7"/>
      <w:r w:rsidRPr="00C0415A">
        <w:t>Links</w:t>
      </w:r>
    </w:p>
    <w:p w:rsidR="00000000" w:rsidRPr="00C0415A" w:rsidP="00D33E33">
      <w:pPr>
        <w:pStyle w:val="BodyText"/>
      </w:pPr>
      <w:r w:rsidRPr="00C041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14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415A" w:rsidP="00D33E33">
      <w:pPr>
        <w:pStyle w:val="BodyText"/>
        <w:sectPr w:rsidSect="00C041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15A" w:rsidP="00C0415A">
      <w:pPr>
        <w:pStyle w:val="SuperHeading"/>
      </w:pPr>
      <w:r w:rsidRPr="00C0415A">
        <w:t>Assessment Requirements for RIIWMG501D Implement the site water management plan</w:t>
      </w:r>
    </w:p>
    <w:p w:rsidR="00000000" w:rsidRPr="00C0415A" w:rsidP="00C0415A">
      <w:pPr>
        <w:pStyle w:val="Heading1"/>
      </w:pPr>
      <w:bookmarkStart w:id="8" w:name="O_692424"/>
      <w:bookmarkEnd w:id="8"/>
      <w:r w:rsidRPr="00C041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Comment</w:t>
            </w:r>
          </w:p>
        </w:tc>
      </w:tr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The unit replaces RII</w:t>
            </w:r>
            <w:r w:rsidRPr="00C0415A">
              <w:t>WMG501A Implement the site water management plan</w:t>
            </w:r>
          </w:p>
        </w:tc>
      </w:tr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Editorial corrections.</w:t>
            </w:r>
          </w:p>
        </w:tc>
      </w:tr>
      <w:tr w:rsidTr="00D33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5A" w:rsidP="00C0415A">
            <w:pPr>
              <w:pStyle w:val="BodyText"/>
            </w:pPr>
            <w:r w:rsidRPr="00C0415A">
              <w:t>Required frequency and volume of evidence amended in Performance evidence.</w:t>
            </w:r>
          </w:p>
          <w:p w:rsidR="00000000" w:rsidRPr="00C0415A" w:rsidP="00C0415A">
            <w:pPr>
              <w:pStyle w:val="BodyText"/>
            </w:pPr>
            <w:r w:rsidRPr="00C0415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0415A" w:rsidP="00C0415A">
      <w:pPr>
        <w:pStyle w:val="BodyText"/>
      </w:pPr>
    </w:p>
    <w:p w:rsidR="00000000" w:rsidRPr="00C0415A" w:rsidP="00C0415A">
      <w:pPr>
        <w:pStyle w:val="AllowPageBreak"/>
      </w:pPr>
    </w:p>
    <w:p w:rsidR="00000000" w:rsidRPr="00C0415A" w:rsidP="00C0415A">
      <w:pPr>
        <w:pStyle w:val="Heading1"/>
      </w:pPr>
      <w:bookmarkStart w:id="9" w:name="O_692423"/>
      <w:bookmarkEnd w:id="9"/>
      <w:r w:rsidRPr="00C0415A">
        <w:t>Performance</w:t>
      </w:r>
      <w:r w:rsidRPr="00C0415A">
        <w:t xml:space="preserve"> Evidence</w:t>
      </w:r>
    </w:p>
    <w:p w:rsidR="00000000" w:rsidRPr="00C0415A" w:rsidP="00D33E33">
      <w:pPr>
        <w:pStyle w:val="BodyText"/>
      </w:pPr>
      <w:r w:rsidRPr="00C0415A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C0415A">
        <w:t xml:space="preserve"> and include evidence that the candidate:</w:t>
      </w:r>
    </w:p>
    <w:p w:rsidR="00000000" w:rsidRPr="00C0415A" w:rsidP="00C0415A">
      <w:pPr>
        <w:pStyle w:val="ListBullet"/>
      </w:pPr>
      <w:r w:rsidRPr="00C0415A">
        <w:t>locates and applies relevant legislation, documentation, policies and procedures</w:t>
      </w:r>
    </w:p>
    <w:p w:rsidR="00000000" w:rsidRPr="00C0415A" w:rsidP="00C0415A">
      <w:pPr>
        <w:pStyle w:val="ListBullet"/>
      </w:pPr>
      <w:r w:rsidRPr="00C0415A">
        <w:t>implements the requirements, procedures and techniques for the safe, effective and efficient development and implementation of the site water management plan including:</w:t>
      </w:r>
    </w:p>
    <w:p w:rsidR="00000000" w:rsidRPr="00C0415A" w:rsidP="00C0415A">
      <w:pPr>
        <w:pStyle w:val="ListBullet2"/>
      </w:pPr>
      <w:r w:rsidRPr="00C0415A">
        <w:t>providing team leadership</w:t>
      </w:r>
    </w:p>
    <w:p w:rsidR="00000000" w:rsidRPr="00C0415A" w:rsidP="00C0415A">
      <w:pPr>
        <w:pStyle w:val="ListBullet2"/>
      </w:pPr>
      <w:r w:rsidRPr="00C0415A">
        <w:t>selecting construction techniques</w:t>
      </w:r>
    </w:p>
    <w:p w:rsidR="00000000" w:rsidRPr="00C0415A" w:rsidP="00C0415A">
      <w:pPr>
        <w:pStyle w:val="ListBullet2"/>
      </w:pPr>
      <w:r w:rsidRPr="00C0415A">
        <w:t>selecting and assigning pl</w:t>
      </w:r>
      <w:r w:rsidRPr="00C0415A">
        <w:t>ant and equipment</w:t>
      </w:r>
    </w:p>
    <w:p w:rsidR="00000000" w:rsidRPr="00C0415A" w:rsidP="00C0415A">
      <w:pPr>
        <w:pStyle w:val="ListBullet2"/>
      </w:pPr>
      <w:r w:rsidRPr="00C0415A">
        <w:t>selecting development strategies</w:t>
      </w:r>
    </w:p>
    <w:p w:rsidR="00000000" w:rsidRPr="00C0415A" w:rsidP="00C0415A">
      <w:pPr>
        <w:pStyle w:val="ListBullet2"/>
      </w:pPr>
      <w:r w:rsidRPr="00C0415A">
        <w:t>developing, initiating and administering work plans</w:t>
      </w:r>
    </w:p>
    <w:p w:rsidR="00000000" w:rsidRPr="00C0415A" w:rsidP="00C0415A">
      <w:pPr>
        <w:pStyle w:val="ListBullet2"/>
      </w:pPr>
      <w:r w:rsidRPr="00C0415A">
        <w:t>accessing, interpreting and applying operational performance data</w:t>
      </w:r>
    </w:p>
    <w:p w:rsidR="00000000" w:rsidRPr="00C0415A" w:rsidP="00C0415A">
      <w:pPr>
        <w:pStyle w:val="ListBullet"/>
      </w:pPr>
      <w:r w:rsidRPr="00C0415A">
        <w:t>works effectively with others to undertake and complete the development and implementa</w:t>
      </w:r>
      <w:r w:rsidRPr="00C0415A">
        <w:t>tion of the site water management plan tasks that meet all the required outcomes including:</w:t>
      </w:r>
    </w:p>
    <w:p w:rsidR="00000000" w:rsidRPr="00C0415A" w:rsidP="00C0415A">
      <w:pPr>
        <w:pStyle w:val="ListBullet2"/>
      </w:pPr>
      <w:r w:rsidRPr="00C0415A">
        <w:t>using a range of communication techniques and equipment to convey information to others</w:t>
      </w:r>
    </w:p>
    <w:p w:rsidR="00000000" w:rsidRPr="00C0415A" w:rsidP="00C0415A">
      <w:pPr>
        <w:pStyle w:val="ListBullet2"/>
      </w:pPr>
      <w:r w:rsidRPr="00C0415A">
        <w:t>issuing and maintaining written and verbal reporting requirements and proce</w:t>
      </w:r>
      <w:r w:rsidRPr="00C0415A">
        <w:t>dures</w:t>
      </w:r>
    </w:p>
    <w:p w:rsidR="00000000" w:rsidRPr="00C0415A" w:rsidP="00C0415A">
      <w:pPr>
        <w:pStyle w:val="ListBullet2"/>
      </w:pPr>
      <w:r w:rsidRPr="00C0415A">
        <w:t>organising work activities to meet task requirements</w:t>
      </w:r>
    </w:p>
    <w:p w:rsidR="00000000" w:rsidRPr="00C0415A" w:rsidP="00C0415A">
      <w:pPr>
        <w:pStyle w:val="ListBullet2"/>
      </w:pPr>
      <w:r w:rsidRPr="00C0415A">
        <w:t>consulting with internal and external stakeholders</w:t>
      </w:r>
    </w:p>
    <w:p w:rsidR="00000000" w:rsidRPr="00C0415A" w:rsidP="00C0415A">
      <w:pPr>
        <w:pStyle w:val="ListBullet2"/>
      </w:pPr>
      <w:r w:rsidRPr="00C0415A">
        <w:t xml:space="preserve">issuing and explaining the plan to all involved parties </w:t>
      </w:r>
    </w:p>
    <w:p w:rsidR="00000000" w:rsidRPr="00C0415A" w:rsidP="00C0415A">
      <w:pPr>
        <w:pStyle w:val="ListBullet2"/>
      </w:pPr>
      <w:r w:rsidRPr="00C0415A">
        <w:t>providing support and advice where required</w:t>
      </w:r>
    </w:p>
    <w:p w:rsidR="00000000" w:rsidRPr="00C0415A" w:rsidP="00C0415A">
      <w:pPr>
        <w:pStyle w:val="ListBullet"/>
      </w:pPr>
      <w:r w:rsidRPr="00C0415A">
        <w:t>demonstrates completion of developing and implementing the site water management plan that safely, effectively and efficiently meets all of the required outcomes on more than one (1) occasion including:</w:t>
      </w:r>
    </w:p>
    <w:p w:rsidR="00000000" w:rsidRPr="00C0415A" w:rsidP="00C0415A">
      <w:pPr>
        <w:pStyle w:val="ListBullet2"/>
      </w:pPr>
      <w:r w:rsidRPr="00C0415A">
        <w:t>identifying required information and scope of work</w:t>
      </w:r>
    </w:p>
    <w:p w:rsidR="00000000" w:rsidRPr="00C0415A" w:rsidP="00C0415A">
      <w:pPr>
        <w:pStyle w:val="ListBullet2"/>
      </w:pPr>
      <w:r w:rsidRPr="00C0415A">
        <w:t>i</w:t>
      </w:r>
      <w:r w:rsidRPr="00C0415A">
        <w:t>dentifying, assessing and selecting plan components</w:t>
      </w:r>
    </w:p>
    <w:p w:rsidR="00000000" w:rsidRPr="00C0415A" w:rsidP="00C0415A">
      <w:pPr>
        <w:pStyle w:val="ListBullet2"/>
      </w:pPr>
      <w:r w:rsidRPr="00C0415A">
        <w:t>developing and documenting the plan</w:t>
      </w:r>
    </w:p>
    <w:p w:rsidR="00000000" w:rsidRPr="00C0415A" w:rsidP="00C0415A">
      <w:pPr>
        <w:pStyle w:val="ListBullet2"/>
      </w:pPr>
      <w:r w:rsidRPr="00C0415A">
        <w:t>identifying and acquiring the required resources</w:t>
      </w:r>
    </w:p>
    <w:p w:rsidR="00000000" w:rsidRPr="00C0415A" w:rsidP="00C0415A">
      <w:pPr>
        <w:pStyle w:val="ListBullet2"/>
      </w:pPr>
      <w:r w:rsidRPr="00C0415A">
        <w:t>identifying and arranging training plans</w:t>
      </w:r>
    </w:p>
    <w:p w:rsidR="00000000" w:rsidRPr="00C0415A" w:rsidP="00C0415A">
      <w:pPr>
        <w:pStyle w:val="ListBullet2"/>
      </w:pPr>
      <w:r w:rsidRPr="00C0415A">
        <w:t>identifying, allocating and documenting roles, responsibilities and targets</w:t>
      </w:r>
    </w:p>
    <w:p w:rsidR="00000000" w:rsidRPr="00C0415A" w:rsidP="00C0415A">
      <w:pPr>
        <w:pStyle w:val="ListBullet2"/>
      </w:pPr>
      <w:r w:rsidRPr="00C0415A">
        <w:t>ad</w:t>
      </w:r>
      <w:r w:rsidRPr="00C0415A">
        <w:t>justing, in consultation, the implementation of the plan</w:t>
      </w:r>
    </w:p>
    <w:p w:rsidR="00000000" w:rsidRPr="00C0415A" w:rsidP="00C0415A">
      <w:pPr>
        <w:pStyle w:val="AllowPageBreak"/>
      </w:pPr>
    </w:p>
    <w:p w:rsidR="00000000" w:rsidRPr="00C0415A" w:rsidP="00C0415A">
      <w:pPr>
        <w:pStyle w:val="Heading1"/>
      </w:pPr>
      <w:bookmarkStart w:id="10" w:name="O_692422"/>
      <w:bookmarkEnd w:id="10"/>
      <w:r w:rsidRPr="00C0415A">
        <w:t>Knowledge Evidence</w:t>
      </w:r>
    </w:p>
    <w:p w:rsidR="00000000" w:rsidRPr="00C0415A" w:rsidP="00D33E33">
      <w:pPr>
        <w:pStyle w:val="BodyText"/>
      </w:pPr>
      <w:r w:rsidRPr="00C0415A">
        <w:t>The candidate must demonstrate knowledge in developing and implementing the site water management plan through:</w:t>
      </w:r>
    </w:p>
    <w:p w:rsidR="00000000" w:rsidRPr="00C0415A" w:rsidP="00C0415A">
      <w:pPr>
        <w:pStyle w:val="ListBullet2"/>
      </w:pPr>
      <w:r w:rsidRPr="00C0415A">
        <w:t>identifying and selecting construction techniques</w:t>
      </w:r>
    </w:p>
    <w:p w:rsidR="00000000" w:rsidRPr="00C0415A" w:rsidP="00C0415A">
      <w:pPr>
        <w:pStyle w:val="ListBullet2"/>
      </w:pPr>
      <w:r w:rsidRPr="00C0415A">
        <w:t>identifying, selecting and assigning plant and equipment</w:t>
      </w:r>
    </w:p>
    <w:p w:rsidR="00000000" w:rsidRPr="00C0415A" w:rsidP="00C0415A">
      <w:pPr>
        <w:pStyle w:val="ListBullet2"/>
      </w:pPr>
      <w:r w:rsidRPr="00C0415A">
        <w:t>identifying and selecting development strategies</w:t>
      </w:r>
    </w:p>
    <w:p w:rsidR="00000000" w:rsidRPr="00C0415A" w:rsidP="00C0415A">
      <w:pPr>
        <w:pStyle w:val="ListBullet2"/>
      </w:pPr>
      <w:r w:rsidRPr="00C0415A">
        <w:t>developing, initiating and administering work plans</w:t>
      </w:r>
    </w:p>
    <w:p w:rsidR="00000000" w:rsidRPr="00C0415A" w:rsidP="00C0415A">
      <w:pPr>
        <w:pStyle w:val="ListBullet2"/>
      </w:pPr>
      <w:r w:rsidRPr="00C0415A">
        <w:t>identifying license or environmental requirements</w:t>
      </w:r>
    </w:p>
    <w:p w:rsidR="00000000" w:rsidRPr="00C0415A" w:rsidP="00C0415A">
      <w:pPr>
        <w:pStyle w:val="ListBullet2"/>
      </w:pPr>
      <w:r w:rsidRPr="00C0415A">
        <w:t>identifying plant and equipment characteristics,</w:t>
      </w:r>
      <w:r w:rsidRPr="00C0415A">
        <w:t xml:space="preserve"> capabilities and limitations</w:t>
      </w:r>
    </w:p>
    <w:p w:rsidR="00000000" w:rsidRPr="00C0415A" w:rsidP="00C0415A">
      <w:pPr>
        <w:pStyle w:val="ListBullet2"/>
      </w:pPr>
      <w:r w:rsidRPr="00C0415A">
        <w:t>applying consultative and coaching techniques</w:t>
      </w:r>
    </w:p>
    <w:p w:rsidR="00000000" w:rsidRPr="00C0415A" w:rsidP="00C0415A">
      <w:pPr>
        <w:pStyle w:val="AllowPageBreak"/>
      </w:pPr>
    </w:p>
    <w:p w:rsidR="00000000" w:rsidRPr="00C0415A" w:rsidP="00C0415A">
      <w:pPr>
        <w:pStyle w:val="Heading1"/>
      </w:pPr>
      <w:bookmarkStart w:id="11" w:name="O_692421"/>
      <w:bookmarkEnd w:id="11"/>
      <w:r w:rsidRPr="00C0415A">
        <w:t>Assessment Conditions</w:t>
      </w:r>
    </w:p>
    <w:p w:rsidR="00000000" w:rsidRPr="00C0415A" w:rsidP="00C0415A">
      <w:pPr>
        <w:pStyle w:val="ListBullet"/>
      </w:pPr>
      <w:r w:rsidRPr="00C0415A">
        <w:t>An assessor of this unit must satisfy the requirements of the NVR/AQTF or their successors; and Industry regulations for certification and l</w:t>
      </w:r>
      <w:r w:rsidRPr="00C0415A">
        <w:t xml:space="preserve">icensing; and, </w:t>
      </w:r>
    </w:p>
    <w:p w:rsidR="00000000" w:rsidRPr="00C0415A" w:rsidP="00C0415A">
      <w:pPr>
        <w:pStyle w:val="ListBullet"/>
      </w:pPr>
      <w:r w:rsidRPr="00C0415A">
        <w:t>this unit must be assessed in the context of this sector’s work environment; and,</w:t>
      </w:r>
    </w:p>
    <w:p w:rsidR="00000000" w:rsidRPr="00C0415A" w:rsidP="00C0415A">
      <w:pPr>
        <w:pStyle w:val="ListBullet"/>
      </w:pPr>
      <w:r w:rsidRPr="00C0415A">
        <w:t>this unit must be assessed in compliance with relevant legislation/regulation and using policies, procedures, processes and operational manuals directly relat</w:t>
      </w:r>
      <w:r w:rsidRPr="00C0415A">
        <w:t>ed to the industry sector for which it is being assessed; and,</w:t>
      </w:r>
    </w:p>
    <w:p w:rsidR="00000000" w:rsidRPr="00C0415A" w:rsidP="00C0415A">
      <w:pPr>
        <w:pStyle w:val="ListBullet"/>
      </w:pPr>
      <w:r w:rsidRPr="00C0415A">
        <w:t>assessment may be conducted in conjunction with the assessment of other Units of Competency; and,</w:t>
      </w:r>
    </w:p>
    <w:p w:rsidR="00000000" w:rsidRPr="00C0415A" w:rsidP="00C0415A">
      <w:pPr>
        <w:pStyle w:val="ListBullet"/>
      </w:pPr>
      <w:r w:rsidRPr="00C0415A">
        <w:t>assessment must confirm consistent performance can be applied in a range of relevant workplace circumstances; and,</w:t>
      </w:r>
    </w:p>
    <w:p w:rsidR="00000000" w:rsidRPr="00C0415A" w:rsidP="00C0415A">
      <w:pPr>
        <w:pStyle w:val="ListBullet"/>
      </w:pPr>
      <w:r w:rsidRPr="00C0415A">
        <w:t>assessors must demonstrate the performance evidence, and knowledge evidence as outlined in this Unit of Competency, and through the minimum y</w:t>
      </w:r>
      <w:r w:rsidRPr="00C0415A">
        <w:t>ears of current* work experience specified below in an Industry sector relevant to the outcomes of the unit; or,</w:t>
      </w:r>
    </w:p>
    <w:p w:rsidR="00000000" w:rsidRPr="00C0415A" w:rsidP="00C0415A">
      <w:pPr>
        <w:pStyle w:val="ListBullet"/>
      </w:pPr>
      <w:r w:rsidRPr="00C0415A">
        <w:t>where the assessor does not meet experience requirements a co-assessment or partnership arrangement must exist between the qualified assessor a</w:t>
      </w:r>
      <w:r w:rsidRPr="00C0415A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C0415A">
        <w:t>e skills and knowledge from the minimum years of current work experience specified below in the Industry sector, including time spent in roles related to the unit being assessed; and,</w:t>
      </w:r>
    </w:p>
    <w:p w:rsidR="00000000" w:rsidRPr="00C0415A" w:rsidP="00C0415A">
      <w:pPr>
        <w:pStyle w:val="ListBullet"/>
      </w:pPr>
      <w:r w:rsidRPr="00C0415A">
        <w:t>assessor and Industry subject matter expert requirements differ dependin</w:t>
      </w:r>
      <w:r w:rsidRPr="00C0415A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041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Heading4"/>
              <w:rPr>
                <w:lang w:val="en-NZ"/>
              </w:rPr>
            </w:pPr>
            <w:r w:rsidRPr="00C0415A">
              <w:t>Required assessor or Industry subject matter expert experience</w:t>
            </w:r>
          </w:p>
        </w:tc>
      </w:tr>
      <w:tr w:rsidTr="00C041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Drilling, Metalliferous Mining, Coal</w:t>
            </w:r>
            <w:r w:rsidRPr="00C0415A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1 Year</w:t>
            </w:r>
          </w:p>
        </w:tc>
      </w:tr>
      <w:tr w:rsidTr="00C041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2 Years</w:t>
            </w:r>
          </w:p>
        </w:tc>
      </w:tr>
      <w:tr w:rsidTr="00C041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3 Years</w:t>
            </w:r>
          </w:p>
        </w:tc>
      </w:tr>
      <w:tr w:rsidTr="00C041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5 Years</w:t>
            </w:r>
          </w:p>
        </w:tc>
      </w:tr>
      <w:tr w:rsidTr="00C0415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15A">
            <w:pPr>
              <w:pStyle w:val="BodyText"/>
              <w:rPr>
                <w:lang w:val="en-NZ"/>
              </w:rPr>
            </w:pPr>
            <w:r w:rsidRPr="00C0415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415A" w:rsidP="00C0415A">
            <w:pPr>
              <w:pStyle w:val="BodyText"/>
            </w:pPr>
            <w:r w:rsidRPr="00C0415A">
              <w:t xml:space="preserve">Where this Unit is being assessed </w:t>
            </w:r>
            <w:r w:rsidRPr="00C0415A">
              <w:t>outside of the Resources and Infrastructure Sectors assessor and/or Industry subject matter expert experience should be in-line with industry standards for the sector in which it is being assessed and where no Industry standard is specified should comply w</w:t>
            </w:r>
            <w:r w:rsidRPr="00C0415A">
              <w:t>ith any relevant regulation.</w:t>
            </w:r>
          </w:p>
        </w:tc>
      </w:tr>
    </w:tbl>
    <w:p w:rsidR="00000000" w:rsidRPr="00C0415A" w:rsidP="00D33E33">
      <w:pPr>
        <w:pStyle w:val="BodyText"/>
      </w:pPr>
      <w:r w:rsidRPr="00C0415A">
        <w:t>*Assessors can demonstrate current work experience through employment within Industry in a role relevant to the outcomes of the Unit; or, for external assessors this can be demonstrated through exposure to Industry by conduct</w:t>
      </w:r>
      <w:r w:rsidRPr="00C0415A">
        <w:t>ing frequent site assessments across various locations.</w:t>
      </w:r>
    </w:p>
    <w:p w:rsidR="00000000" w:rsidRPr="00C0415A" w:rsidP="00D33E33">
      <w:pPr>
        <w:pStyle w:val="BodyText"/>
      </w:pPr>
      <w:r w:rsidRPr="00C0415A">
        <w:t>**Where a unit is being delivered outside of a Qualification the first numeric character in the Unit code should be considered to indicate the AQF level</w:t>
      </w:r>
    </w:p>
    <w:p w:rsidR="00000000" w:rsidRPr="00C0415A" w:rsidP="00C0415A">
      <w:pPr>
        <w:pStyle w:val="Heading1"/>
      </w:pPr>
      <w:bookmarkStart w:id="12" w:name="O_692433"/>
      <w:bookmarkEnd w:id="12"/>
      <w:r w:rsidRPr="00C0415A">
        <w:t>Links</w:t>
      </w:r>
    </w:p>
    <w:p w:rsidR="00000000" w:rsidRPr="00C0415A" w:rsidP="00D33E33">
      <w:pPr>
        <w:pStyle w:val="BodyText"/>
      </w:pPr>
      <w:r w:rsidRPr="00C0415A">
        <w:t>Companion Volume impleme</w:t>
      </w:r>
      <w:r w:rsidRPr="00C0415A">
        <w:t xml:space="preserve">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14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415A" w:rsidP="00C0415A"/>
    <w:sectPr w:rsidSect="00C041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 w:rsidRPr="00D33E33" w:rsidP="00D33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33" w:rsidP="00C04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3E33" w:rsidP="00C04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33E33" w:rsidP="00C041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 w:rsidP="00C04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3E33">
      <w:t>Approved</w:t>
    </w:r>
    <w:r w:rsidR="00D33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3E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3E33">
      <w:rPr>
        <w:noProof/>
      </w:rPr>
      <w:t>5</w:t>
    </w:r>
    <w:r>
      <w:rPr>
        <w:noProof/>
      </w:rPr>
      <w:fldChar w:fldCharType="end"/>
    </w:r>
  </w:p>
  <w:p w:rsidR="00C0415A" w:rsidP="00C04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3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3E33">
      <w:t>Mining and Automotive Skills Alliance</w:t>
    </w:r>
    <w:r w:rsidR="00D33E33">
      <w:fldChar w:fldCharType="end"/>
    </w:r>
  </w:p>
  <w:p w:rsidR="00C0415A" w:rsidP="00C04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15A" w:rsidRPr="00D33E33" w:rsidP="00D33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33" w:rsidRPr="002D2AF8" w:rsidP="00C04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RIIWMG501D Implement the site water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3E33" w:rsidP="00C041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A" w:rsidRPr="002D2AF8" w:rsidP="00C04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3E33">
      <w:t>RIIWMG501D Implement the site water management plan</w:t>
    </w:r>
    <w:r w:rsidR="00D33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3E33">
      <w:rPr>
        <w:noProof/>
      </w:rPr>
      <w:t>2 March 2025</w:t>
    </w:r>
    <w:r>
      <w:fldChar w:fldCharType="end"/>
    </w:r>
  </w:p>
  <w:p w:rsidR="00C0415A" w:rsidP="00C04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43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A4B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F01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15A"/>
  </w:style>
  <w:style w:type="character" w:customStyle="1" w:styleId="Heading1Char">
    <w:name w:val="Heading 1 Char"/>
    <w:basedOn w:val="DefaultParagraphFont"/>
    <w:link w:val="Heading1"/>
    <w:rsid w:val="00C04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15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04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1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1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15A"/>
    <w:rPr>
      <w:b/>
      <w:spacing w:val="0"/>
    </w:rPr>
  </w:style>
  <w:style w:type="paragraph" w:customStyle="1" w:styleId="SuperTitle">
    <w:name w:val="SuperTitle"/>
    <w:basedOn w:val="Title"/>
    <w:rsid w:val="00C04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15A"/>
    <w:rPr>
      <w:i/>
    </w:rPr>
  </w:style>
  <w:style w:type="paragraph" w:styleId="Caption">
    <w:name w:val="caption"/>
    <w:basedOn w:val="BodyText"/>
    <w:next w:val="Normal"/>
    <w:qFormat/>
    <w:rsid w:val="00C04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15A"/>
  </w:style>
  <w:style w:type="paragraph" w:styleId="TableofFigures">
    <w:name w:val="table of figures"/>
    <w:basedOn w:val="Normal"/>
    <w:next w:val="Normal"/>
    <w:semiHidden/>
    <w:rsid w:val="00C04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1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15A"/>
    <w:rPr>
      <w:rFonts w:ascii="Wingdings" w:hAnsi="Wingdings"/>
    </w:rPr>
  </w:style>
  <w:style w:type="paragraph" w:customStyle="1" w:styleId="TableHeading">
    <w:name w:val="Table Heading"/>
    <w:basedOn w:val="HeadingBase"/>
    <w:rsid w:val="00C04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15A"/>
    <w:rPr>
      <w:color w:val="0033CC"/>
      <w:u w:val="none"/>
    </w:rPr>
  </w:style>
  <w:style w:type="paragraph" w:customStyle="1" w:styleId="BodyTextRight">
    <w:name w:val="Body Text Right"/>
    <w:basedOn w:val="BodyText"/>
    <w:rsid w:val="00C04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1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15A"/>
    <w:rPr>
      <w:sz w:val="32"/>
    </w:rPr>
  </w:style>
  <w:style w:type="paragraph" w:customStyle="1" w:styleId="HeadingProcedure">
    <w:name w:val="Heading Procedure"/>
    <w:basedOn w:val="HeadingBase"/>
    <w:next w:val="Normal"/>
    <w:rsid w:val="00C04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15A"/>
    <w:pPr>
      <w:spacing w:before="60" w:after="60"/>
    </w:pPr>
  </w:style>
  <w:style w:type="paragraph" w:styleId="ListContinue">
    <w:name w:val="List Continue"/>
    <w:basedOn w:val="List"/>
    <w:rsid w:val="00C0415A"/>
    <w:pPr>
      <w:ind w:firstLine="0"/>
    </w:pPr>
  </w:style>
  <w:style w:type="paragraph" w:customStyle="1" w:styleId="ListNote">
    <w:name w:val="List Note"/>
    <w:basedOn w:val="List"/>
    <w:rsid w:val="00C04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15A"/>
    <w:rPr>
      <w:rFonts w:ascii="Courier New" w:hAnsi="Courier New"/>
    </w:rPr>
  </w:style>
  <w:style w:type="paragraph" w:customStyle="1" w:styleId="NoteBullet">
    <w:name w:val="Note Bullet"/>
    <w:basedOn w:val="Note"/>
    <w:rsid w:val="00C04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1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15A"/>
    <w:rPr>
      <w:b/>
      <w:smallCaps/>
    </w:rPr>
  </w:style>
  <w:style w:type="paragraph" w:customStyle="1" w:styleId="TableListNumber">
    <w:name w:val="Table List Number"/>
    <w:basedOn w:val="ListNumber"/>
    <w:rsid w:val="00C04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15A"/>
    <w:pPr>
      <w:numPr>
        <w:numId w:val="9"/>
      </w:numPr>
    </w:pPr>
  </w:style>
  <w:style w:type="paragraph" w:customStyle="1" w:styleId="ListAlpha2">
    <w:name w:val="List Alpha 2"/>
    <w:basedOn w:val="List2"/>
    <w:rsid w:val="00C0415A"/>
    <w:pPr>
      <w:numPr>
        <w:numId w:val="8"/>
      </w:numPr>
    </w:pPr>
  </w:style>
  <w:style w:type="paragraph" w:styleId="List2">
    <w:name w:val="List 2"/>
    <w:basedOn w:val="BodyText"/>
    <w:rsid w:val="00C04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1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1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15A"/>
    <w:pPr>
      <w:numPr>
        <w:numId w:val="4"/>
      </w:numPr>
    </w:pPr>
  </w:style>
  <w:style w:type="paragraph" w:styleId="ListContinue2">
    <w:name w:val="List Continue 2"/>
    <w:basedOn w:val="List2"/>
    <w:rsid w:val="00C0415A"/>
    <w:pPr>
      <w:ind w:firstLine="0"/>
    </w:pPr>
  </w:style>
  <w:style w:type="paragraph" w:styleId="ListContinue3">
    <w:name w:val="List Continue 3"/>
    <w:basedOn w:val="List3"/>
    <w:rsid w:val="00C0415A"/>
    <w:pPr>
      <w:ind w:left="1021" w:firstLine="0"/>
    </w:pPr>
  </w:style>
  <w:style w:type="paragraph" w:styleId="ListContinue4">
    <w:name w:val="List Continue 4"/>
    <w:basedOn w:val="List4"/>
    <w:rsid w:val="00C0415A"/>
    <w:pPr>
      <w:ind w:firstLine="0"/>
    </w:pPr>
  </w:style>
  <w:style w:type="paragraph" w:styleId="ListContinue5">
    <w:name w:val="List Continue 5"/>
    <w:basedOn w:val="List5"/>
    <w:rsid w:val="00C0415A"/>
    <w:pPr>
      <w:ind w:firstLine="0"/>
    </w:pPr>
  </w:style>
  <w:style w:type="paragraph" w:styleId="ListNumber3">
    <w:name w:val="List Number 3"/>
    <w:basedOn w:val="List3"/>
    <w:rsid w:val="00C0415A"/>
    <w:pPr>
      <w:numPr>
        <w:numId w:val="5"/>
      </w:numPr>
    </w:pPr>
  </w:style>
  <w:style w:type="paragraph" w:styleId="ListNumber4">
    <w:name w:val="List Number 4"/>
    <w:basedOn w:val="List4"/>
    <w:rsid w:val="00C0415A"/>
    <w:pPr>
      <w:numPr>
        <w:numId w:val="6"/>
      </w:numPr>
    </w:pPr>
  </w:style>
  <w:style w:type="paragraph" w:styleId="ListNumber5">
    <w:name w:val="List Number 5"/>
    <w:basedOn w:val="List5"/>
    <w:rsid w:val="00C0415A"/>
    <w:pPr>
      <w:numPr>
        <w:numId w:val="7"/>
      </w:numPr>
    </w:pPr>
  </w:style>
  <w:style w:type="paragraph" w:styleId="BlockText">
    <w:name w:val="Block Text"/>
    <w:basedOn w:val="Normal"/>
    <w:rsid w:val="00C04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15A"/>
    <w:rPr>
      <w:sz w:val="16"/>
      <w:vertAlign w:val="superscript"/>
    </w:rPr>
  </w:style>
  <w:style w:type="character" w:customStyle="1" w:styleId="Symbols">
    <w:name w:val="Symbols"/>
    <w:basedOn w:val="DefaultParagraphFont"/>
    <w:rsid w:val="00C0415A"/>
    <w:rPr>
      <w:rFonts w:ascii="Symbol" w:hAnsi="Symbol"/>
    </w:rPr>
  </w:style>
  <w:style w:type="character" w:customStyle="1" w:styleId="MenuOptions">
    <w:name w:val="Menu Options"/>
    <w:basedOn w:val="DefaultParagraphFont"/>
    <w:rsid w:val="00C04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15A"/>
    <w:rPr>
      <w:b/>
    </w:rPr>
  </w:style>
  <w:style w:type="character" w:customStyle="1" w:styleId="Underlined">
    <w:name w:val="Underlined"/>
    <w:basedOn w:val="DefaultParagraphFont"/>
    <w:rsid w:val="00C0415A"/>
    <w:rPr>
      <w:u w:val="single"/>
    </w:rPr>
  </w:style>
  <w:style w:type="paragraph" w:customStyle="1" w:styleId="TableBodyTextRight">
    <w:name w:val="Table Body Text Right"/>
    <w:basedOn w:val="TableBodyText"/>
    <w:rsid w:val="00C04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15A"/>
    <w:rPr>
      <w:sz w:val="18"/>
    </w:rPr>
  </w:style>
  <w:style w:type="paragraph" w:customStyle="1" w:styleId="BodySmallRight">
    <w:name w:val="Body Small Right"/>
    <w:basedOn w:val="BodyTextRight"/>
    <w:rsid w:val="00C0415A"/>
    <w:rPr>
      <w:sz w:val="18"/>
      <w:szCs w:val="18"/>
    </w:rPr>
  </w:style>
  <w:style w:type="paragraph" w:customStyle="1" w:styleId="MarginEdition">
    <w:name w:val="Margin Edition"/>
    <w:basedOn w:val="MarginNote"/>
    <w:rsid w:val="00C04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15A"/>
    <w:rPr>
      <w:sz w:val="2"/>
      <w:szCs w:val="2"/>
    </w:rPr>
  </w:style>
  <w:style w:type="character" w:customStyle="1" w:styleId="Small">
    <w:name w:val="Small"/>
    <w:basedOn w:val="DefaultParagraphFont"/>
    <w:rsid w:val="00C0415A"/>
    <w:rPr>
      <w:sz w:val="16"/>
    </w:rPr>
  </w:style>
  <w:style w:type="paragraph" w:customStyle="1" w:styleId="WideTable">
    <w:name w:val="Wide Table"/>
    <w:basedOn w:val="Normal"/>
    <w:rsid w:val="00C04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15A"/>
  </w:style>
  <w:style w:type="paragraph" w:styleId="Quote">
    <w:name w:val="Quote"/>
    <w:basedOn w:val="Heading1"/>
    <w:link w:val="QuoteChar"/>
    <w:qFormat/>
    <w:rsid w:val="00C04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15A"/>
    <w:pPr>
      <w:pageBreakBefore/>
    </w:pPr>
  </w:style>
  <w:style w:type="paragraph" w:customStyle="1" w:styleId="Border">
    <w:name w:val="Border"/>
    <w:basedOn w:val="Normal"/>
    <w:qFormat/>
    <w:rsid w:val="00C04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15A"/>
    <w:rPr>
      <w:u w:val="single"/>
    </w:rPr>
  </w:style>
  <w:style w:type="character" w:customStyle="1" w:styleId="BoldandItalics">
    <w:name w:val="Bold and Italics"/>
    <w:qFormat/>
    <w:rsid w:val="00C0415A"/>
    <w:rPr>
      <w:b/>
      <w:i/>
      <w:u w:val="none"/>
    </w:rPr>
  </w:style>
  <w:style w:type="paragraph" w:styleId="BalloonText">
    <w:name w:val="Balloon Text"/>
    <w:basedOn w:val="Normal"/>
    <w:link w:val="BalloonTextChar"/>
    <w:rsid w:val="00C04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15A"/>
    <w:pPr>
      <w:spacing w:before="0" w:after="0"/>
    </w:pPr>
  </w:style>
  <w:style w:type="paragraph" w:customStyle="1" w:styleId="BodyTextBold">
    <w:name w:val="Body Text Bold"/>
    <w:basedOn w:val="BodyText"/>
    <w:qFormat/>
    <w:rsid w:val="00C0415A"/>
    <w:rPr>
      <w:b/>
    </w:rPr>
  </w:style>
  <w:style w:type="character" w:styleId="Hyperlink">
    <w:name w:val="Hyperlink"/>
    <w:basedOn w:val="DefaultParagraphFont"/>
    <w:uiPriority w:val="99"/>
    <w:unhideWhenUsed/>
    <w:rsid w:val="00D33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7821</Characters>
  <Application>Microsoft Office Word</Application>
  <DocSecurity>0</DocSecurity>
  <Lines>217</Lines>
  <Paragraphs>143</Paragraphs>
  <ScaleCrop>false</ScaleCrop>
  <Company>Author-it Software Corporation Ltd.</Company>
  <LinksUpToDate>false</LinksUpToDate>
  <CharactersWithSpaces>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RIIWMG501D Implement the site water management plan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