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F09" w:rsidP="008B0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RIIWMG203E Drain and dewater civil construction sites</w:t>
      </w:r>
      <w:r>
        <w:fldChar w:fldCharType="end"/>
      </w:r>
    </w:p>
    <w:p w:rsidR="008B0F09" w:rsidP="008B0F09">
      <w:pPr>
        <w:pStyle w:val="Version"/>
        <w:sectPr w:rsidSect="001D4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53E" w:rsidP="001D453E">
      <w:pPr>
        <w:pStyle w:val="SuperHeading"/>
      </w:pPr>
      <w:r w:rsidRPr="001D453E">
        <w:t>RIIWMG203E Drain and dewater civil construction sites</w:t>
      </w:r>
    </w:p>
    <w:p w:rsidR="00000000" w:rsidRPr="001D453E" w:rsidP="001D453E">
      <w:pPr>
        <w:pStyle w:val="Heading1"/>
      </w:pPr>
      <w:bookmarkStart w:id="1" w:name="O_1139588"/>
      <w:bookmarkEnd w:id="1"/>
      <w:r w:rsidRPr="001D45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8B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BodyText"/>
            </w:pPr>
            <w:r w:rsidRPr="001D453E">
              <w:rPr>
                <w:rStyle w:val="SpecialBold"/>
              </w:rPr>
              <w:t>Release</w:t>
            </w:r>
            <w:r w:rsidRPr="001D453E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"/>
              <w:rPr>
                <w:lang w:val="en-NZ"/>
              </w:rPr>
            </w:pPr>
            <w:r w:rsidRPr="001D453E">
              <w:rPr>
                <w:rStyle w:val="SpecialBold"/>
              </w:rPr>
              <w:t>Comments</w:t>
            </w:r>
            <w:r w:rsidRPr="001D453E">
              <w:t> </w:t>
            </w:r>
          </w:p>
        </w:tc>
      </w:tr>
      <w:tr w:rsidTr="008B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"/>
              <w:rPr>
                <w:lang w:val="en-NZ"/>
              </w:rPr>
            </w:pPr>
            <w:r w:rsidRPr="001D453E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BodyText"/>
            </w:pPr>
            <w:r w:rsidRPr="001D453E">
              <w:t>This version first released with RII Resources and Infrastructure Industry Training Package Version 6.0.</w:t>
            </w:r>
          </w:p>
        </w:tc>
      </w:tr>
    </w:tbl>
    <w:p w:rsidR="00000000" w:rsidRPr="001D453E" w:rsidP="001D453E">
      <w:pPr>
        <w:pStyle w:val="BodyText"/>
      </w:pPr>
    </w:p>
    <w:p w:rsidR="00000000" w:rsidRPr="001D453E" w:rsidP="001D453E">
      <w:pPr>
        <w:pStyle w:val="AllowPageBreak"/>
      </w:pPr>
    </w:p>
    <w:p w:rsidR="00000000" w:rsidRPr="001D453E" w:rsidP="001D453E">
      <w:pPr>
        <w:pStyle w:val="Heading1"/>
      </w:pPr>
      <w:bookmarkStart w:id="2" w:name="O_1139593"/>
      <w:bookmarkEnd w:id="2"/>
      <w:r w:rsidRPr="001D453E">
        <w:t>Application</w:t>
      </w:r>
    </w:p>
    <w:p w:rsidR="00000000" w:rsidRPr="001D453E" w:rsidP="008B0F09">
      <w:pPr>
        <w:pStyle w:val="BodyText"/>
      </w:pPr>
      <w:r w:rsidRPr="001D453E">
        <w:t>This unit describes the skills and knowledge requ</w:t>
      </w:r>
      <w:r w:rsidRPr="001D453E">
        <w:t>ired to drain and dewater civil construction sites. This includes establishing sedimentation controls, constructing sumps, installing surface or submersible pumps, and draining surface water using surface drains.</w:t>
      </w:r>
    </w:p>
    <w:p w:rsidR="00000000" w:rsidRPr="001D453E" w:rsidP="008B0F09">
      <w:pPr>
        <w:pStyle w:val="BodyText"/>
      </w:pPr>
      <w:r w:rsidRPr="001D453E">
        <w:t xml:space="preserve">It applies to those working in operational </w:t>
      </w:r>
      <w:r w:rsidRPr="001D453E">
        <w:t>roles. They generally work under supervision to undertake a prescribed range of functions involving known routines and procedures and take some responsibility for the quality of work outcomes.</w:t>
      </w:r>
    </w:p>
    <w:p w:rsidR="00000000" w:rsidRPr="001D453E" w:rsidP="008B0F09">
      <w:pPr>
        <w:pStyle w:val="BodyText"/>
      </w:pPr>
      <w:r w:rsidRPr="001D453E">
        <w:t>Licensing, legislative and certification requirements that appl</w:t>
      </w:r>
      <w:r w:rsidRPr="001D453E">
        <w:t>y to this unit can vary between states, territories and industry sectors. Users must check requirements with relevant body before applying the unit.</w:t>
      </w:r>
    </w:p>
    <w:p w:rsidR="00000000" w:rsidRPr="001D453E" w:rsidP="001D453E">
      <w:pPr>
        <w:pStyle w:val="Heading1"/>
      </w:pPr>
      <w:bookmarkStart w:id="3" w:name="O_1139592"/>
      <w:bookmarkEnd w:id="3"/>
      <w:r w:rsidRPr="001D453E">
        <w:t>Unit Sector</w:t>
      </w:r>
    </w:p>
    <w:p w:rsidR="00000000" w:rsidRPr="001D453E" w:rsidP="008B0F09">
      <w:pPr>
        <w:pStyle w:val="BodyText"/>
      </w:pPr>
      <w:r w:rsidRPr="001D453E">
        <w:t>Civil construction</w:t>
      </w:r>
    </w:p>
    <w:p w:rsidR="00000000" w:rsidRPr="001D453E" w:rsidP="001D453E">
      <w:pPr>
        <w:pStyle w:val="Heading1"/>
      </w:pPr>
      <w:bookmarkStart w:id="4" w:name="O_1139591"/>
      <w:bookmarkEnd w:id="4"/>
      <w:r w:rsidRPr="001D453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Bold"/>
              <w:rPr>
                <w:lang w:val="en-NZ"/>
              </w:rPr>
            </w:pPr>
            <w:r w:rsidRPr="001D453E">
              <w:t>ELEM</w:t>
            </w:r>
            <w:r w:rsidRPr="001D453E">
              <w:t>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Bold"/>
              <w:rPr>
                <w:lang w:val="en-NZ"/>
              </w:rPr>
            </w:pPr>
            <w:r w:rsidRPr="001D453E">
              <w:t>PERFORMANCE CRITERIA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BodyText"/>
            </w:pPr>
            <w:r w:rsidRPr="001D453E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"/>
              <w:rPr>
                <w:lang w:val="en-NZ"/>
              </w:rPr>
            </w:pPr>
            <w:r w:rsidRPr="001D45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>1. Plan and prepare to drain and dewater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 xml:space="preserve">1.1 Obtain, interpret, clarify and confirm work requirements </w:t>
            </w:r>
          </w:p>
          <w:p w:rsidR="00000000" w:rsidRPr="001D453E" w:rsidP="001D453E">
            <w:pPr>
              <w:pStyle w:val="List"/>
            </w:pPr>
            <w:r w:rsidRPr="001D453E">
              <w:t xml:space="preserve">1.2 Access, interpret and apply documentation required to drain and dewater civil construction sites </w:t>
            </w:r>
          </w:p>
          <w:p w:rsidR="00000000" w:rsidRPr="001D453E" w:rsidP="001D453E">
            <w:pPr>
              <w:pStyle w:val="List"/>
            </w:pPr>
            <w:r w:rsidRPr="001D453E">
              <w:t>1.3 Obtain and interpret emergency procedures and identify steps required to respond to emer</w:t>
            </w:r>
            <w:r w:rsidRPr="001D453E">
              <w:t>gencies</w:t>
            </w:r>
          </w:p>
          <w:p w:rsidR="00000000" w:rsidRPr="001D453E" w:rsidP="001D453E">
            <w:pPr>
              <w:pStyle w:val="List"/>
            </w:pPr>
            <w:r w:rsidRPr="001D453E">
              <w:t>1.4 Select and wear personal protective equipment according to site requirements</w:t>
            </w:r>
          </w:p>
          <w:p w:rsidR="00000000" w:rsidRPr="001D453E" w:rsidP="001D453E">
            <w:pPr>
              <w:pStyle w:val="List"/>
            </w:pPr>
            <w:r w:rsidRPr="001D453E">
              <w:t xml:space="preserve">1.5 Confirm and identify requirements for complying with environmental protection, safety and traffic management signage </w:t>
            </w:r>
            <w:r w:rsidRPr="001D453E">
              <w:t>requirements</w:t>
            </w:r>
          </w:p>
          <w:p w:rsidR="00000000" w:rsidRPr="001D453E" w:rsidP="001D453E">
            <w:pPr>
              <w:pStyle w:val="List"/>
            </w:pPr>
            <w:r w:rsidRPr="001D453E">
              <w:t>1.6 Identify potential hazards an</w:t>
            </w:r>
            <w:r w:rsidRPr="001D453E">
              <w:t>d environmental issues, implement control measures within scope of own role and escalate where required</w:t>
            </w:r>
          </w:p>
          <w:p w:rsidR="00000000" w:rsidRPr="001D453E" w:rsidP="001D453E">
            <w:pPr>
              <w:pStyle w:val="List"/>
            </w:pPr>
            <w:r w:rsidRPr="001D453E">
              <w:t>1.7 Select plant, tools and equipment required to carry out tasks and check for faults</w:t>
            </w:r>
          </w:p>
          <w:p w:rsidR="00000000" w:rsidP="001D453E">
            <w:pPr>
              <w:pStyle w:val="List"/>
              <w:rPr>
                <w:lang w:val="en-NZ"/>
              </w:rPr>
            </w:pPr>
            <w:r w:rsidRPr="001D453E">
              <w:t>1.8 Identify, confirm and locate materials required for work appl</w:t>
            </w:r>
            <w:r w:rsidRPr="001D453E">
              <w:t>ication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>2. Implement sedimentation control measures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>2.1 Position sedimentation controls according to job requirements</w:t>
            </w:r>
          </w:p>
          <w:p w:rsidR="00000000" w:rsidRPr="001D453E" w:rsidP="001D453E">
            <w:pPr>
              <w:pStyle w:val="List"/>
            </w:pPr>
            <w:r w:rsidRPr="001D453E">
              <w:t>2.2 Construct sedimentation control barriers according to job requirements</w:t>
            </w:r>
          </w:p>
          <w:p w:rsidR="00000000" w:rsidP="001D453E">
            <w:pPr>
              <w:pStyle w:val="List"/>
              <w:rPr>
                <w:lang w:val="en-NZ"/>
              </w:rPr>
            </w:pPr>
            <w:r w:rsidRPr="001D453E">
              <w:t>2.3 Position geotextiles according to job requirements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>3. Remove surface water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>3.1 Establish temporary drainage systems to drain or divert water to storm water drainage system</w:t>
            </w:r>
          </w:p>
          <w:p w:rsidR="00000000" w:rsidRPr="001D453E" w:rsidP="001D453E">
            <w:pPr>
              <w:pStyle w:val="List"/>
            </w:pPr>
            <w:r w:rsidRPr="001D453E">
              <w:t>3.2 Remove slab and site surface water and direct to temporary drainage system</w:t>
            </w:r>
          </w:p>
          <w:p w:rsidR="00000000" w:rsidRPr="001D453E" w:rsidP="001D453E">
            <w:pPr>
              <w:pStyle w:val="List"/>
            </w:pPr>
            <w:r w:rsidRPr="001D453E">
              <w:t xml:space="preserve">3.3 Fill surface holes and depressions according to job </w:t>
            </w:r>
            <w:r w:rsidRPr="001D453E">
              <w:t>requirements</w:t>
            </w:r>
          </w:p>
          <w:p w:rsidR="00000000" w:rsidP="001D453E">
            <w:pPr>
              <w:pStyle w:val="List"/>
              <w:rPr>
                <w:lang w:val="en-NZ"/>
              </w:rPr>
            </w:pPr>
            <w:r w:rsidRPr="001D453E">
              <w:t xml:space="preserve">3.4 Drain surface water to drainage system 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 xml:space="preserve">4. Construct sump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>4.1 Determine sump position according to job specifications and sump positioning requirements</w:t>
            </w:r>
          </w:p>
          <w:p w:rsidR="00000000" w:rsidP="001D453E">
            <w:pPr>
              <w:pStyle w:val="List"/>
              <w:rPr>
                <w:lang w:val="en-NZ"/>
              </w:rPr>
            </w:pPr>
            <w:r w:rsidRPr="001D453E">
              <w:t>4.2 Construct sumps according to job requirements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 xml:space="preserve">5. Remove water from sump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>5.1 Ins</w:t>
            </w:r>
            <w:r w:rsidRPr="001D453E">
              <w:t>tall surface or submersible pumps according to job requirements</w:t>
            </w:r>
          </w:p>
          <w:p w:rsidR="00000000" w:rsidRPr="001D453E" w:rsidP="001D453E">
            <w:pPr>
              <w:pStyle w:val="List"/>
            </w:pPr>
            <w:r w:rsidRPr="001D453E">
              <w:t xml:space="preserve">5.2 Locate surface pump close to sump </w:t>
            </w:r>
          </w:p>
          <w:p w:rsidR="00000000" w:rsidRPr="001D453E" w:rsidP="001D453E">
            <w:pPr>
              <w:pStyle w:val="List"/>
            </w:pPr>
            <w:r w:rsidRPr="001D453E">
              <w:t>5.3 Pump water to temporary drainage system</w:t>
            </w:r>
          </w:p>
          <w:p w:rsidR="00000000" w:rsidP="001D453E">
            <w:pPr>
              <w:pStyle w:val="List"/>
              <w:rPr>
                <w:lang w:val="en-NZ"/>
              </w:rPr>
            </w:pPr>
            <w:r w:rsidRPr="001D453E">
              <w:t>5.4 Disperse discharged water according to job and site requirements</w:t>
            </w:r>
          </w:p>
        </w:tc>
      </w:tr>
      <w:tr w:rsidTr="001D453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List"/>
              <w:rPr>
                <w:lang w:val="en-NZ"/>
              </w:rPr>
            </w:pPr>
            <w:r w:rsidRPr="001D453E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"/>
            </w:pPr>
            <w:r w:rsidRPr="001D453E">
              <w:t>6.1 Clear work area and dispose of or recycle materials according to site requirements</w:t>
            </w:r>
          </w:p>
          <w:p w:rsidR="00000000" w:rsidRPr="001D453E" w:rsidP="001D453E">
            <w:pPr>
              <w:pStyle w:val="List"/>
            </w:pPr>
            <w:r w:rsidRPr="001D453E">
              <w:t>6.2 Clean, check, perform maintenance on and store plant, tools and equipment according to manufacturer specifications and site requirements</w:t>
            </w:r>
          </w:p>
        </w:tc>
      </w:tr>
    </w:tbl>
    <w:p w:rsidR="00000000" w:rsidRPr="001D453E" w:rsidP="001D453E">
      <w:pPr>
        <w:pStyle w:val="BodyText"/>
      </w:pPr>
    </w:p>
    <w:p w:rsidR="00000000" w:rsidRPr="001D453E" w:rsidP="001D453E">
      <w:pPr>
        <w:pStyle w:val="AllowPageBreak"/>
      </w:pPr>
    </w:p>
    <w:p w:rsidR="00000000" w:rsidRPr="001D453E" w:rsidP="001D453E">
      <w:pPr>
        <w:pStyle w:val="Heading1"/>
      </w:pPr>
      <w:bookmarkStart w:id="5" w:name="O_1139590"/>
      <w:bookmarkEnd w:id="5"/>
      <w:r w:rsidRPr="001D453E">
        <w:t>Foundat</w:t>
      </w:r>
      <w:r w:rsidRPr="001D453E">
        <w:t>ion Skills</w:t>
      </w:r>
    </w:p>
    <w:p w:rsidR="00000000" w:rsidRPr="008B0F09" w:rsidP="008B0F09">
      <w:pPr>
        <w:pStyle w:val="BodyText"/>
        <w:rPr>
          <w:i/>
        </w:rPr>
      </w:pPr>
      <w:r w:rsidRPr="008B0F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4"/>
        <w:gridCol w:w="6983"/>
      </w:tblGrid>
      <w:tr w:rsidTr="001D453E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Bold"/>
              <w:rPr>
                <w:lang w:val="en-NZ"/>
              </w:rPr>
            </w:pPr>
            <w:r w:rsidRPr="001D453E">
              <w:t>SKILL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Bold"/>
              <w:rPr>
                <w:lang w:val="en-NZ"/>
              </w:rPr>
            </w:pPr>
            <w:r w:rsidRPr="001D453E">
              <w:t>DESCRIPTION</w:t>
            </w:r>
          </w:p>
        </w:tc>
      </w:tr>
      <w:tr w:rsidTr="001D453E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"/>
              <w:rPr>
                <w:lang w:val="en-NZ"/>
              </w:rPr>
            </w:pPr>
            <w:r w:rsidRPr="001D453E">
              <w:t>Oral communication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Bullet"/>
            </w:pPr>
            <w:r w:rsidRPr="001D453E">
              <w:t>Identifies and interprets information from ver</w:t>
            </w:r>
            <w:r w:rsidRPr="001D453E">
              <w:t>bal instructions</w:t>
            </w:r>
          </w:p>
          <w:p w:rsidR="00000000" w:rsidP="001D453E">
            <w:pPr>
              <w:pStyle w:val="ListBullet"/>
              <w:rPr>
                <w:lang w:val="en-NZ"/>
              </w:rPr>
            </w:pPr>
            <w:r w:rsidRPr="001D453E">
              <w:t>Conveys information and instructions to others verbally</w:t>
            </w:r>
          </w:p>
        </w:tc>
      </w:tr>
      <w:tr w:rsidTr="001D453E">
        <w:tblPrEx>
          <w:tblW w:w="92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E">
            <w:pPr>
              <w:pStyle w:val="BodyText"/>
              <w:rPr>
                <w:lang w:val="en-NZ"/>
              </w:rPr>
            </w:pPr>
            <w:r w:rsidRPr="001D453E">
              <w:t>Self-management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E" w:rsidP="001D453E">
            <w:pPr>
              <w:pStyle w:val="ListBullet"/>
            </w:pPr>
            <w:r w:rsidRPr="001D453E">
              <w:t>Monitors and minimises own exposure to worksite risks and hazards during work activities</w:t>
            </w:r>
          </w:p>
        </w:tc>
      </w:tr>
    </w:tbl>
    <w:p w:rsidR="00000000" w:rsidRPr="001D453E" w:rsidP="001D453E">
      <w:pPr>
        <w:pStyle w:val="BodyText"/>
      </w:pPr>
    </w:p>
    <w:p w:rsidR="00000000" w:rsidRPr="001D453E" w:rsidP="001D453E">
      <w:pPr>
        <w:pStyle w:val="AllowPageBreak"/>
      </w:pPr>
    </w:p>
    <w:p w:rsidR="00000000" w:rsidRPr="001D453E" w:rsidP="001D453E">
      <w:pPr>
        <w:pStyle w:val="Heading1"/>
      </w:pPr>
      <w:bookmarkStart w:id="6" w:name="O_1139589"/>
      <w:bookmarkEnd w:id="6"/>
      <w:r w:rsidRPr="001D453E">
        <w:t>Unit Mapping Information</w:t>
      </w:r>
    </w:p>
    <w:p w:rsidR="00000000" w:rsidRPr="001D453E" w:rsidP="008B0F09">
      <w:pPr>
        <w:pStyle w:val="BodyText"/>
      </w:pPr>
      <w:r w:rsidRPr="001D453E">
        <w:t>Supersedes and is equivalent to RIIWMG203D Drain and dewater civil construction site.</w:t>
      </w:r>
    </w:p>
    <w:p w:rsidR="00000000" w:rsidRPr="001D453E" w:rsidP="001D453E">
      <w:pPr>
        <w:pStyle w:val="Heading1"/>
      </w:pPr>
      <w:bookmarkStart w:id="7" w:name="O_1139582"/>
      <w:bookmarkEnd w:id="7"/>
      <w:r w:rsidRPr="001D453E">
        <w:t>Links</w:t>
      </w:r>
    </w:p>
    <w:p w:rsidR="00000000" w:rsidRPr="001D453E" w:rsidP="008B0F09">
      <w:pPr>
        <w:pStyle w:val="BodyText"/>
      </w:pPr>
      <w:r w:rsidRPr="001D45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56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453E" w:rsidP="001D453E"/>
    <w:sectPr w:rsidSect="001D4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E" w:rsidRPr="008B0F09" w:rsidP="008B0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09" w:rsidP="001D4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F09" w:rsidP="001D4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0F09" w:rsidP="001D4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53E" w:rsidRPr="008B0F09" w:rsidP="008B0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09" w:rsidRPr="002D2AF8" w:rsidP="001D4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RIIWMG203E Drain and dewater civil construction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B0F09" w:rsidP="001D4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F6A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2E0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53E"/>
  </w:style>
  <w:style w:type="character" w:customStyle="1" w:styleId="Heading1Char">
    <w:name w:val="Heading 1 Char"/>
    <w:basedOn w:val="DefaultParagraphFont"/>
    <w:link w:val="Heading1"/>
    <w:rsid w:val="001D4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5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45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5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53E"/>
    <w:rPr>
      <w:b/>
      <w:spacing w:val="0"/>
    </w:rPr>
  </w:style>
  <w:style w:type="character" w:styleId="Emphasis">
    <w:name w:val="Emphasis"/>
    <w:basedOn w:val="DefaultParagraphFont"/>
    <w:qFormat/>
    <w:rsid w:val="001D453E"/>
    <w:rPr>
      <w:i/>
    </w:rPr>
  </w:style>
  <w:style w:type="paragraph" w:customStyle="1" w:styleId="SuperHeading">
    <w:name w:val="SuperHeading"/>
    <w:basedOn w:val="Normal"/>
    <w:rsid w:val="001D4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453E"/>
    <w:rPr>
      <w:b/>
    </w:rPr>
  </w:style>
  <w:style w:type="character" w:customStyle="1" w:styleId="Heading2Char">
    <w:name w:val="Heading 2 Char"/>
    <w:basedOn w:val="DefaultParagraphFont"/>
    <w:link w:val="Heading2"/>
    <w:rsid w:val="001D4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5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4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5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53E"/>
  </w:style>
  <w:style w:type="paragraph" w:styleId="TableofFigures">
    <w:name w:val="table of figures"/>
    <w:basedOn w:val="Normal"/>
    <w:next w:val="Normal"/>
    <w:semiHidden/>
    <w:rsid w:val="001D4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5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53E"/>
    <w:rPr>
      <w:rFonts w:ascii="Wingdings" w:hAnsi="Wingdings"/>
    </w:rPr>
  </w:style>
  <w:style w:type="paragraph" w:customStyle="1" w:styleId="TableHeading">
    <w:name w:val="Table Heading"/>
    <w:basedOn w:val="HeadingBase"/>
    <w:rsid w:val="001D4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53E"/>
    <w:rPr>
      <w:color w:val="0033CC"/>
      <w:u w:val="none"/>
    </w:rPr>
  </w:style>
  <w:style w:type="paragraph" w:customStyle="1" w:styleId="BodyTextRight">
    <w:name w:val="Body Text Right"/>
    <w:basedOn w:val="BodyText"/>
    <w:rsid w:val="001D4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53E"/>
    <w:rPr>
      <w:sz w:val="32"/>
    </w:rPr>
  </w:style>
  <w:style w:type="paragraph" w:customStyle="1" w:styleId="HeadingProcedure">
    <w:name w:val="Heading Procedure"/>
    <w:basedOn w:val="HeadingBase"/>
    <w:next w:val="Normal"/>
    <w:rsid w:val="001D4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53E"/>
    <w:pPr>
      <w:spacing w:before="60" w:after="60"/>
    </w:pPr>
  </w:style>
  <w:style w:type="paragraph" w:styleId="ListContinue">
    <w:name w:val="List Continue"/>
    <w:basedOn w:val="List"/>
    <w:rsid w:val="001D453E"/>
    <w:pPr>
      <w:ind w:firstLine="0"/>
    </w:pPr>
  </w:style>
  <w:style w:type="paragraph" w:customStyle="1" w:styleId="ListNote">
    <w:name w:val="List Note"/>
    <w:basedOn w:val="List"/>
    <w:rsid w:val="001D4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53E"/>
    <w:rPr>
      <w:rFonts w:ascii="Courier New" w:hAnsi="Courier New"/>
    </w:rPr>
  </w:style>
  <w:style w:type="paragraph" w:customStyle="1" w:styleId="NoteBullet">
    <w:name w:val="Note Bullet"/>
    <w:basedOn w:val="Note"/>
    <w:rsid w:val="001D4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53E"/>
    <w:rPr>
      <w:b/>
      <w:smallCaps/>
    </w:rPr>
  </w:style>
  <w:style w:type="paragraph" w:customStyle="1" w:styleId="TableListNumber">
    <w:name w:val="Table List Number"/>
    <w:basedOn w:val="ListNumber"/>
    <w:rsid w:val="001D4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53E"/>
    <w:pPr>
      <w:numPr>
        <w:numId w:val="8"/>
      </w:numPr>
    </w:pPr>
  </w:style>
  <w:style w:type="paragraph" w:customStyle="1" w:styleId="ListAlpha2">
    <w:name w:val="List Alpha 2"/>
    <w:basedOn w:val="List2"/>
    <w:rsid w:val="001D453E"/>
    <w:pPr>
      <w:numPr>
        <w:numId w:val="7"/>
      </w:numPr>
    </w:pPr>
  </w:style>
  <w:style w:type="paragraph" w:styleId="List2">
    <w:name w:val="List 2"/>
    <w:basedOn w:val="BodyText"/>
    <w:rsid w:val="001D4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5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53E"/>
    <w:pPr>
      <w:numPr>
        <w:numId w:val="3"/>
      </w:numPr>
    </w:pPr>
  </w:style>
  <w:style w:type="paragraph" w:styleId="ListContinue2">
    <w:name w:val="List Continue 2"/>
    <w:basedOn w:val="List2"/>
    <w:rsid w:val="001D453E"/>
    <w:pPr>
      <w:ind w:firstLine="0"/>
    </w:pPr>
  </w:style>
  <w:style w:type="paragraph" w:styleId="ListContinue3">
    <w:name w:val="List Continue 3"/>
    <w:basedOn w:val="List3"/>
    <w:rsid w:val="001D453E"/>
    <w:pPr>
      <w:ind w:left="1021" w:firstLine="0"/>
    </w:pPr>
  </w:style>
  <w:style w:type="paragraph" w:styleId="ListContinue4">
    <w:name w:val="List Continue 4"/>
    <w:basedOn w:val="List4"/>
    <w:rsid w:val="001D453E"/>
    <w:pPr>
      <w:ind w:firstLine="0"/>
    </w:pPr>
  </w:style>
  <w:style w:type="paragraph" w:styleId="ListContinue5">
    <w:name w:val="List Continue 5"/>
    <w:basedOn w:val="List5"/>
    <w:rsid w:val="001D453E"/>
    <w:pPr>
      <w:ind w:firstLine="0"/>
    </w:pPr>
  </w:style>
  <w:style w:type="paragraph" w:styleId="ListNumber3">
    <w:name w:val="List Number 3"/>
    <w:basedOn w:val="List3"/>
    <w:rsid w:val="001D453E"/>
    <w:pPr>
      <w:numPr>
        <w:numId w:val="4"/>
      </w:numPr>
    </w:pPr>
  </w:style>
  <w:style w:type="paragraph" w:styleId="ListNumber4">
    <w:name w:val="List Number 4"/>
    <w:basedOn w:val="List4"/>
    <w:rsid w:val="001D453E"/>
    <w:pPr>
      <w:numPr>
        <w:numId w:val="5"/>
      </w:numPr>
    </w:pPr>
  </w:style>
  <w:style w:type="paragraph" w:styleId="ListNumber5">
    <w:name w:val="List Number 5"/>
    <w:basedOn w:val="List5"/>
    <w:rsid w:val="001D453E"/>
    <w:pPr>
      <w:numPr>
        <w:numId w:val="6"/>
      </w:numPr>
    </w:pPr>
  </w:style>
  <w:style w:type="paragraph" w:styleId="BlockText">
    <w:name w:val="Block Text"/>
    <w:basedOn w:val="Normal"/>
    <w:rsid w:val="001D4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53E"/>
    <w:rPr>
      <w:sz w:val="16"/>
      <w:vertAlign w:val="superscript"/>
    </w:rPr>
  </w:style>
  <w:style w:type="character" w:customStyle="1" w:styleId="Symbols">
    <w:name w:val="Symbols"/>
    <w:basedOn w:val="DefaultParagraphFont"/>
    <w:rsid w:val="001D453E"/>
    <w:rPr>
      <w:rFonts w:ascii="Symbol" w:hAnsi="Symbol"/>
    </w:rPr>
  </w:style>
  <w:style w:type="character" w:customStyle="1" w:styleId="MenuOptions">
    <w:name w:val="Menu Options"/>
    <w:basedOn w:val="DefaultParagraphFont"/>
    <w:rsid w:val="001D4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53E"/>
    <w:rPr>
      <w:b/>
    </w:rPr>
  </w:style>
  <w:style w:type="character" w:customStyle="1" w:styleId="Underlined">
    <w:name w:val="Underlined"/>
    <w:basedOn w:val="DefaultParagraphFont"/>
    <w:rsid w:val="001D453E"/>
    <w:rPr>
      <w:u w:val="single"/>
    </w:rPr>
  </w:style>
  <w:style w:type="paragraph" w:customStyle="1" w:styleId="TableBodyTextRight">
    <w:name w:val="Table Body Text Right"/>
    <w:basedOn w:val="TableBodyText"/>
    <w:rsid w:val="001D4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53E"/>
    <w:rPr>
      <w:sz w:val="18"/>
    </w:rPr>
  </w:style>
  <w:style w:type="paragraph" w:customStyle="1" w:styleId="BodySmallRight">
    <w:name w:val="Body Small Right"/>
    <w:basedOn w:val="BodyTextRight"/>
    <w:rsid w:val="001D453E"/>
    <w:rPr>
      <w:sz w:val="18"/>
      <w:szCs w:val="18"/>
    </w:rPr>
  </w:style>
  <w:style w:type="paragraph" w:customStyle="1" w:styleId="MarginEdition">
    <w:name w:val="Margin Edition"/>
    <w:basedOn w:val="MarginNote"/>
    <w:rsid w:val="001D4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53E"/>
    <w:rPr>
      <w:sz w:val="2"/>
      <w:szCs w:val="2"/>
    </w:rPr>
  </w:style>
  <w:style w:type="character" w:customStyle="1" w:styleId="Small">
    <w:name w:val="Small"/>
    <w:basedOn w:val="DefaultParagraphFont"/>
    <w:rsid w:val="001D453E"/>
    <w:rPr>
      <w:sz w:val="16"/>
    </w:rPr>
  </w:style>
  <w:style w:type="paragraph" w:customStyle="1" w:styleId="WideTable">
    <w:name w:val="Wide Table"/>
    <w:basedOn w:val="Normal"/>
    <w:rsid w:val="001D4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53E"/>
  </w:style>
  <w:style w:type="paragraph" w:styleId="Quote">
    <w:name w:val="Quote"/>
    <w:basedOn w:val="Heading1"/>
    <w:link w:val="QuoteChar"/>
    <w:qFormat/>
    <w:rsid w:val="001D4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53E"/>
    <w:pPr>
      <w:pageBreakBefore/>
    </w:pPr>
  </w:style>
  <w:style w:type="paragraph" w:customStyle="1" w:styleId="Border">
    <w:name w:val="Border"/>
    <w:basedOn w:val="Normal"/>
    <w:qFormat/>
    <w:rsid w:val="001D4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53E"/>
    <w:rPr>
      <w:u w:val="single"/>
    </w:rPr>
  </w:style>
  <w:style w:type="character" w:customStyle="1" w:styleId="BoldandItalics">
    <w:name w:val="Bold and Italics"/>
    <w:qFormat/>
    <w:rsid w:val="001D453E"/>
    <w:rPr>
      <w:b/>
      <w:i/>
      <w:u w:val="none"/>
    </w:rPr>
  </w:style>
  <w:style w:type="paragraph" w:styleId="BalloonText">
    <w:name w:val="Balloon Text"/>
    <w:basedOn w:val="Normal"/>
    <w:link w:val="BalloonTextChar"/>
    <w:rsid w:val="001D4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5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0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3598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RIIWMG203E Drain and dewater civil construction sites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