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C1B" w:rsidP="00280C1B">
      <w:pPr>
        <w:pStyle w:val="Title"/>
      </w:pPr>
      <w:r>
        <w:fldChar w:fldCharType="begin"/>
      </w:r>
      <w:r>
        <w:instrText xml:space="preserve"> TITLE   \* MERGEFORMAT </w:instrText>
      </w:r>
      <w:r>
        <w:fldChar w:fldCharType="separate"/>
      </w:r>
      <w:r>
        <w:t>RIIWHS205D Control traffic with stop-slow bat</w:t>
      </w:r>
      <w:r>
        <w:fldChar w:fldCharType="end"/>
      </w:r>
    </w:p>
    <w:p w:rsidR="00280C1B" w:rsidP="00280C1B">
      <w:pPr>
        <w:pStyle w:val="Version"/>
        <w:sectPr w:rsidSect="00644D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44D2F" w:rsidP="00644D2F">
      <w:pPr>
        <w:pStyle w:val="SuperHeading"/>
      </w:pPr>
      <w:r w:rsidRPr="00644D2F">
        <w:t>RIIWHS205D Control traffic with stop-slow bat</w:t>
      </w:r>
    </w:p>
    <w:p w:rsidR="00000000" w:rsidRPr="00644D2F" w:rsidP="00644D2F">
      <w:pPr>
        <w:pStyle w:val="Heading1"/>
      </w:pPr>
      <w:bookmarkStart w:id="1" w:name="O_681800"/>
      <w:bookmarkEnd w:id="1"/>
      <w:r w:rsidRPr="00644D2F">
        <w:t>Modification History</w:t>
      </w:r>
    </w:p>
    <w:tbl>
      <w:tblPr>
        <w:tblW w:w="0" w:type="auto"/>
        <w:tblCellMar>
          <w:left w:w="62" w:type="dxa"/>
          <w:right w:w="62" w:type="dxa"/>
        </w:tblCellMar>
        <w:tblLook w:val="0000"/>
      </w:tblPr>
      <w:tblGrid>
        <w:gridCol w:w="1107"/>
        <w:gridCol w:w="8089"/>
      </w:tblGrid>
      <w:tr w:rsidTr="00280C1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Heading4"/>
              <w:rPr>
                <w:lang w:val="en-NZ"/>
              </w:rPr>
            </w:pPr>
            <w:r w:rsidRPr="00644D2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Heading4"/>
              <w:rPr>
                <w:lang w:val="en-NZ"/>
              </w:rPr>
            </w:pPr>
            <w:r w:rsidRPr="00644D2F">
              <w:t>Comment</w:t>
            </w:r>
          </w:p>
        </w:tc>
      </w:tr>
      <w:tr w:rsidTr="00280C1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BodyText"/>
              <w:rPr>
                <w:lang w:val="en-NZ"/>
              </w:rPr>
            </w:pPr>
            <w:r w:rsidRPr="00644D2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BodyText"/>
              <w:rPr>
                <w:lang w:val="en-NZ"/>
              </w:rPr>
            </w:pPr>
            <w:r w:rsidRPr="00644D2F">
              <w:t>The unit replaces RIIOHS205A Control traffic with stop-slow bat.</w:t>
            </w:r>
          </w:p>
        </w:tc>
      </w:tr>
      <w:tr w:rsidTr="00280C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BodyText"/>
              <w:rPr>
                <w:lang w:val="en-NZ"/>
              </w:rPr>
            </w:pPr>
            <w:r w:rsidRPr="00644D2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BodyText"/>
              <w:rPr>
                <w:lang w:val="en-NZ"/>
              </w:rPr>
            </w:pPr>
            <w:r w:rsidRPr="00644D2F">
              <w:t>Editorial corrections; Performance Criteria numbering for element 1 corrected.</w:t>
            </w:r>
          </w:p>
        </w:tc>
      </w:tr>
      <w:tr w:rsidTr="00280C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BodyText"/>
              <w:rPr>
                <w:lang w:val="en-NZ"/>
              </w:rPr>
            </w:pPr>
            <w:r w:rsidRPr="00644D2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BodyText"/>
              <w:rPr>
                <w:lang w:val="en-NZ"/>
              </w:rPr>
            </w:pPr>
            <w:r w:rsidRPr="00644D2F">
              <w:t>Amended Application field.</w:t>
            </w:r>
          </w:p>
        </w:tc>
      </w:tr>
      <w:tr w:rsidTr="00280C1B">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D2F">
            <w:pPr>
              <w:pStyle w:val="BodyText"/>
              <w:rPr>
                <w:lang w:val="en-NZ"/>
              </w:rPr>
            </w:pPr>
            <w:r w:rsidRPr="00644D2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D2F" w:rsidP="00644D2F">
            <w:pPr>
              <w:pStyle w:val="BodyText"/>
            </w:pPr>
            <w:r w:rsidRPr="00644D2F">
              <w:t>Required frequency and volum</w:t>
            </w:r>
            <w:r w:rsidRPr="00644D2F">
              <w:t>e of evidence amended in Performance evidence.</w:t>
            </w:r>
          </w:p>
          <w:p w:rsidR="00000000" w:rsidRPr="00644D2F" w:rsidP="00644D2F">
            <w:pPr>
              <w:pStyle w:val="BodyText"/>
            </w:pPr>
            <w:r w:rsidRPr="00644D2F">
              <w:t>Substantial amendments made in Assessment Conditions field, including: references to Industry Sectors, assessor and subject matter expert experience requirements, how assessment should be conducted and what it should confirm.</w:t>
            </w:r>
          </w:p>
        </w:tc>
      </w:tr>
    </w:tbl>
    <w:p w:rsidR="00000000" w:rsidRPr="00644D2F" w:rsidP="00644D2F">
      <w:pPr>
        <w:pStyle w:val="BodyText"/>
      </w:pPr>
    </w:p>
    <w:p w:rsidR="00000000" w:rsidRPr="00644D2F" w:rsidP="00644D2F">
      <w:pPr>
        <w:pStyle w:val="AllowPageBreak"/>
      </w:pPr>
    </w:p>
    <w:p w:rsidR="00000000" w:rsidRPr="00644D2F" w:rsidP="00644D2F">
      <w:pPr>
        <w:pStyle w:val="Heading1"/>
      </w:pPr>
      <w:bookmarkStart w:id="2" w:name="O_681799"/>
      <w:bookmarkEnd w:id="2"/>
      <w:r w:rsidRPr="00644D2F">
        <w:t>Application</w:t>
      </w:r>
    </w:p>
    <w:p w:rsidR="00000000" w:rsidRPr="00644D2F" w:rsidP="00280C1B">
      <w:pPr>
        <w:pStyle w:val="BodyText"/>
      </w:pPr>
      <w:r w:rsidRPr="00644D2F">
        <w:t>This unit describes a participant’s skills and knowledge required to control traffic with stop-slow bat in the Resources and Infrastructure Industries.</w:t>
      </w:r>
    </w:p>
    <w:p w:rsidR="00000000" w:rsidRPr="00644D2F" w:rsidP="00280C1B">
      <w:pPr>
        <w:pStyle w:val="BodyText"/>
      </w:pPr>
      <w:r w:rsidRPr="00644D2F">
        <w:t>This unit is appropriate for those working in operational roles.</w:t>
      </w:r>
    </w:p>
    <w:p w:rsidR="00000000" w:rsidRPr="00644D2F" w:rsidP="00280C1B">
      <w:pPr>
        <w:pStyle w:val="BodyText"/>
      </w:pPr>
      <w:r w:rsidRPr="00644D2F">
        <w:t>Licensing, legislative, regulatory and</w:t>
      </w:r>
      <w:r w:rsidRPr="00644D2F">
        <w:t xml:space="preserve"> certification requirements that apply to this unit can vary between states, territories, and Industry sectors.  Relevant information must be sourced prior to application of the unit.</w:t>
      </w:r>
    </w:p>
    <w:p w:rsidR="00000000" w:rsidRPr="00280C1B" w:rsidP="00280C1B">
      <w:pPr>
        <w:pStyle w:val="BodyText"/>
        <w:rPr>
          <w:i/>
        </w:rPr>
      </w:pPr>
      <w:r w:rsidRPr="00280C1B">
        <w:rPr>
          <w:rStyle w:val="Emphasis"/>
        </w:rPr>
        <w:t>Note: The terms Occupational Health and Safety (OHS) and Work Health and</w:t>
      </w:r>
      <w:r w:rsidRPr="00280C1B">
        <w:rPr>
          <w:rStyle w:val="Emphasis"/>
        </w:rPr>
        <w:t xml:space="preserve"> Safety (WHS) are equivalent and generally either can be used in the workplace. In jurisdictions where the National Model WHS Legislation has not been implemented RTOs are advised to contextualise the unit of competency by referring to the existing State/T</w:t>
      </w:r>
      <w:r w:rsidRPr="00280C1B">
        <w:rPr>
          <w:rStyle w:val="Emphasis"/>
        </w:rPr>
        <w:t>erritory OHS legislative requirements.</w:t>
      </w:r>
    </w:p>
    <w:p w:rsidR="00000000" w:rsidRPr="00644D2F" w:rsidP="00644D2F">
      <w:pPr>
        <w:pStyle w:val="Heading1"/>
      </w:pPr>
      <w:bookmarkStart w:id="3" w:name="O_681796"/>
      <w:bookmarkEnd w:id="3"/>
      <w:r w:rsidRPr="00644D2F">
        <w:t>Elements and Performance Criteria</w:t>
      </w:r>
    </w:p>
    <w:tbl>
      <w:tblPr>
        <w:tblW w:w="9322" w:type="dxa"/>
        <w:tblLayout w:type="fixed"/>
        <w:tblCellMar>
          <w:left w:w="62" w:type="dxa"/>
          <w:right w:w="62" w:type="dxa"/>
        </w:tblCellMar>
        <w:tblLook w:val="0000"/>
      </w:tblPr>
      <w:tblGrid>
        <w:gridCol w:w="2438"/>
        <w:gridCol w:w="6884"/>
      </w:tblGrid>
      <w:tr w:rsidTr="00644D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D2F">
            <w:pPr>
              <w:pStyle w:val="BodyText"/>
              <w:rPr>
                <w:lang w:val="en-NZ"/>
              </w:rPr>
            </w:pPr>
            <w:r w:rsidRPr="00644D2F">
              <w:t>1. Plan and prepare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D2F" w:rsidP="00644D2F">
            <w:pPr>
              <w:pStyle w:val="BodyText"/>
            </w:pPr>
            <w:r w:rsidRPr="00644D2F">
              <w:t>1.1</w:t>
            </w:r>
            <w:r w:rsidRPr="00644D2F">
              <w:tab/>
              <w:t>Access, interpret and apply site traffic plan procedures and ensure the work activity is compliant</w:t>
            </w:r>
          </w:p>
          <w:p w:rsidR="00000000" w:rsidRPr="00644D2F" w:rsidP="00644D2F">
            <w:pPr>
              <w:pStyle w:val="BodyText"/>
            </w:pPr>
            <w:r w:rsidRPr="00644D2F">
              <w:t>1.2</w:t>
            </w:r>
            <w:r w:rsidRPr="00644D2F">
              <w:tab/>
              <w:t>Obtain, confirm, clarify and apply work</w:t>
            </w:r>
            <w:r w:rsidRPr="00644D2F">
              <w:t xml:space="preserve"> instructions</w:t>
            </w:r>
          </w:p>
          <w:p w:rsidR="00000000" w:rsidRPr="00644D2F" w:rsidP="00644D2F">
            <w:pPr>
              <w:pStyle w:val="BodyText"/>
            </w:pPr>
            <w:r w:rsidRPr="00644D2F">
              <w:t>1.3</w:t>
            </w:r>
            <w:r w:rsidRPr="00644D2F">
              <w:tab/>
              <w:t>Obtain, confirm, clarify and apply safety requirements</w:t>
            </w:r>
          </w:p>
          <w:p w:rsidR="00000000" w:rsidRPr="00644D2F" w:rsidP="00644D2F">
            <w:pPr>
              <w:pStyle w:val="BodyText"/>
            </w:pPr>
            <w:r w:rsidRPr="00644D2F">
              <w:t>1.4</w:t>
            </w:r>
            <w:r w:rsidRPr="00644D2F">
              <w:tab/>
              <w:t xml:space="preserve">Identify, obtain and implement signage and devices </w:t>
            </w:r>
          </w:p>
          <w:p w:rsidR="00000000" w:rsidRPr="00644D2F" w:rsidP="00644D2F">
            <w:pPr>
              <w:pStyle w:val="BodyText"/>
            </w:pPr>
            <w:r w:rsidRPr="00644D2F">
              <w:t>1.5</w:t>
            </w:r>
            <w:r w:rsidRPr="00644D2F">
              <w:tab/>
              <w:t xml:space="preserve">Select tools and equipment, check for serviceability and rectify or report any faults </w:t>
            </w:r>
          </w:p>
          <w:p w:rsidR="00000000" w:rsidP="00644D2F">
            <w:pPr>
              <w:pStyle w:val="BodyText"/>
              <w:rPr>
                <w:lang w:val="en-NZ"/>
              </w:rPr>
            </w:pPr>
            <w:r w:rsidRPr="00644D2F">
              <w:t>1.6</w:t>
            </w:r>
            <w:r w:rsidRPr="00644D2F">
              <w:tab/>
              <w:t>Identify, confirm, clarify and a</w:t>
            </w:r>
            <w:r w:rsidRPr="00644D2F">
              <w:t>pply environmental protection requirements</w:t>
            </w:r>
          </w:p>
        </w:tc>
      </w:tr>
      <w:tr w:rsidTr="00644D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D2F">
            <w:pPr>
              <w:pStyle w:val="BodyText"/>
              <w:rPr>
                <w:lang w:val="en-NZ"/>
              </w:rPr>
            </w:pPr>
            <w:r w:rsidRPr="00644D2F">
              <w:t>2. Control traffic</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D2F" w:rsidP="00644D2F">
            <w:pPr>
              <w:pStyle w:val="BodyText"/>
            </w:pPr>
            <w:r w:rsidRPr="00644D2F">
              <w:t>2.1</w:t>
            </w:r>
            <w:r w:rsidRPr="00644D2F">
              <w:tab/>
              <w:t>Position or confirm temporary traffic signs and barriers</w:t>
            </w:r>
          </w:p>
          <w:p w:rsidR="00000000" w:rsidRPr="00644D2F" w:rsidP="00644D2F">
            <w:pPr>
              <w:pStyle w:val="BodyText"/>
            </w:pPr>
            <w:r w:rsidRPr="00644D2F">
              <w:t>2.2</w:t>
            </w:r>
            <w:r w:rsidRPr="00644D2F">
              <w:tab/>
              <w:t xml:space="preserve"> Direct traffic correctly</w:t>
            </w:r>
          </w:p>
          <w:p w:rsidR="00000000" w:rsidRPr="00644D2F" w:rsidP="00644D2F">
            <w:pPr>
              <w:pStyle w:val="BodyText"/>
            </w:pPr>
            <w:r w:rsidRPr="00644D2F">
              <w:t>2.3</w:t>
            </w:r>
            <w:r w:rsidRPr="00644D2F">
              <w:tab/>
              <w:t>Control vehicles and pedestrian traffic and ensure safety</w:t>
            </w:r>
          </w:p>
          <w:p w:rsidR="00000000" w:rsidRPr="00644D2F" w:rsidP="00644D2F">
            <w:pPr>
              <w:pStyle w:val="BodyText"/>
            </w:pPr>
            <w:r w:rsidRPr="00644D2F">
              <w:t>2.4</w:t>
            </w:r>
            <w:r w:rsidRPr="00644D2F">
              <w:tab/>
            </w:r>
            <w:r w:rsidRPr="00644D2F">
              <w:t>Monitor traffic, make adjustments for changing conditions and position waiting vehicles for smooth traffic flow</w:t>
            </w:r>
          </w:p>
          <w:p w:rsidR="00000000" w:rsidRPr="00644D2F" w:rsidP="00644D2F">
            <w:pPr>
              <w:pStyle w:val="BodyText"/>
            </w:pPr>
            <w:r w:rsidRPr="00644D2F">
              <w:t>2.5</w:t>
            </w:r>
            <w:r w:rsidRPr="00644D2F">
              <w:tab/>
              <w:t>Use hand held stop/slow bats</w:t>
            </w:r>
          </w:p>
          <w:p w:rsidR="00000000" w:rsidRPr="00644D2F" w:rsidP="00644D2F">
            <w:pPr>
              <w:pStyle w:val="BodyText"/>
            </w:pPr>
            <w:r w:rsidRPr="00644D2F">
              <w:t>2.6</w:t>
            </w:r>
            <w:r w:rsidRPr="00644D2F">
              <w:tab/>
              <w:t>Use visibly clear and unobstructed hand signals</w:t>
            </w:r>
          </w:p>
          <w:p w:rsidR="00000000" w:rsidP="00644D2F">
            <w:pPr>
              <w:pStyle w:val="BodyText"/>
              <w:rPr>
                <w:lang w:val="en-NZ"/>
              </w:rPr>
            </w:pPr>
            <w:r w:rsidRPr="00644D2F">
              <w:t>2.7</w:t>
            </w:r>
            <w:r w:rsidRPr="00644D2F">
              <w:tab/>
              <w:t>Report traffic offenders</w:t>
            </w:r>
          </w:p>
        </w:tc>
      </w:tr>
      <w:tr w:rsidTr="00644D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D2F">
            <w:pPr>
              <w:pStyle w:val="BodyText"/>
              <w:rPr>
                <w:lang w:val="en-NZ"/>
              </w:rPr>
            </w:pPr>
            <w:r w:rsidRPr="00644D2F">
              <w:t>3. Operate communication devi</w:t>
            </w:r>
            <w:r w:rsidRPr="00644D2F">
              <w:t>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D2F" w:rsidP="00644D2F">
            <w:pPr>
              <w:pStyle w:val="BodyText"/>
            </w:pPr>
            <w:r w:rsidRPr="00644D2F">
              <w:t>3.1</w:t>
            </w:r>
            <w:r w:rsidRPr="00644D2F">
              <w:tab/>
              <w:t>Adjust communication device controls for optimum reception/transmission results</w:t>
            </w:r>
          </w:p>
          <w:p w:rsidR="00000000" w:rsidRPr="00644D2F" w:rsidP="00644D2F">
            <w:pPr>
              <w:pStyle w:val="BodyText"/>
            </w:pPr>
            <w:r w:rsidRPr="00644D2F">
              <w:t>3.2</w:t>
            </w:r>
            <w:r w:rsidRPr="00644D2F">
              <w:tab/>
              <w:t>Transmit messages clearly and concisely</w:t>
            </w:r>
          </w:p>
          <w:p w:rsidR="00000000" w:rsidRPr="00644D2F" w:rsidP="00644D2F">
            <w:pPr>
              <w:pStyle w:val="BodyText"/>
            </w:pPr>
            <w:r w:rsidRPr="00644D2F">
              <w:t>3.3</w:t>
            </w:r>
            <w:r w:rsidRPr="00644D2F">
              <w:tab/>
              <w:t>Maintain communication device power supply</w:t>
            </w:r>
          </w:p>
          <w:p w:rsidR="00000000" w:rsidP="00644D2F">
            <w:pPr>
              <w:pStyle w:val="BodyText"/>
              <w:rPr>
                <w:lang w:val="en-NZ"/>
              </w:rPr>
            </w:pPr>
            <w:r w:rsidRPr="00644D2F">
              <w:t>3.4</w:t>
            </w:r>
            <w:r w:rsidRPr="00644D2F">
              <w:tab/>
              <w:t>Check communications contact after nominated period of non-contact</w:t>
            </w:r>
          </w:p>
        </w:tc>
      </w:tr>
      <w:tr w:rsidTr="00644D2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4D2F">
            <w:pPr>
              <w:pStyle w:val="BodyText"/>
              <w:rPr>
                <w:lang w:val="en-NZ"/>
              </w:rPr>
            </w:pPr>
            <w:r w:rsidRPr="00644D2F">
              <w:t>4. Cl</w:t>
            </w:r>
            <w:r w:rsidRPr="00644D2F">
              <w:t>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4D2F" w:rsidP="00644D2F">
            <w:pPr>
              <w:pStyle w:val="BodyText"/>
            </w:pPr>
            <w:r w:rsidRPr="00644D2F">
              <w:t>4.1</w:t>
            </w:r>
            <w:r w:rsidRPr="00644D2F">
              <w:tab/>
              <w:t>Remove or cover signs and devices sequentially to provide warning to motorists during shutdown</w:t>
            </w:r>
          </w:p>
          <w:p w:rsidR="00000000" w:rsidRPr="00644D2F" w:rsidP="00644D2F">
            <w:pPr>
              <w:pStyle w:val="BodyText"/>
            </w:pPr>
            <w:r w:rsidRPr="00644D2F">
              <w:t>4.2</w:t>
            </w:r>
            <w:r w:rsidRPr="00644D2F">
              <w:tab/>
              <w:t>Clean, check, maintain and store tools and equipment</w:t>
            </w:r>
          </w:p>
        </w:tc>
      </w:tr>
    </w:tbl>
    <w:p w:rsidR="00000000" w:rsidRPr="00644D2F" w:rsidP="00644D2F">
      <w:pPr>
        <w:pStyle w:val="BodyText"/>
      </w:pPr>
    </w:p>
    <w:p w:rsidR="00000000" w:rsidRPr="00644D2F" w:rsidP="00644D2F">
      <w:pPr>
        <w:pStyle w:val="AllowPageBreak"/>
      </w:pPr>
    </w:p>
    <w:p w:rsidR="00000000" w:rsidRPr="00644D2F" w:rsidP="00644D2F">
      <w:pPr>
        <w:pStyle w:val="Heading1"/>
      </w:pPr>
      <w:bookmarkStart w:id="4" w:name="O_681795"/>
      <w:bookmarkEnd w:id="4"/>
      <w:r w:rsidRPr="00644D2F">
        <w:t>Foundation Skills</w:t>
      </w:r>
    </w:p>
    <w:p w:rsidR="00000000" w:rsidRPr="00644D2F" w:rsidP="00280C1B">
      <w:pPr>
        <w:pStyle w:val="BodyText"/>
      </w:pPr>
      <w:r w:rsidRPr="00644D2F">
        <w:t>Foundation skills essential to performance are explicit in the performance criteria of this unit. Further information is available in the Resources and Infrastructure Industry Training Package Companion Volume.</w:t>
      </w:r>
    </w:p>
    <w:p w:rsidR="00000000" w:rsidRPr="00644D2F" w:rsidP="00644D2F">
      <w:pPr>
        <w:pStyle w:val="Heading1"/>
      </w:pPr>
      <w:bookmarkStart w:id="5" w:name="O_681793"/>
      <w:bookmarkEnd w:id="5"/>
      <w:r w:rsidRPr="00644D2F">
        <w:t>Unit Mapping Information</w:t>
      </w:r>
    </w:p>
    <w:p w:rsidR="00000000" w:rsidRPr="00644D2F" w:rsidP="00280C1B">
      <w:pPr>
        <w:pStyle w:val="BodyText"/>
      </w:pPr>
      <w:r w:rsidRPr="00644D2F">
        <w:t>RII</w:t>
      </w:r>
      <w:r w:rsidRPr="00644D2F">
        <w:t>OHS205A Control traffic with stop-slow bat</w:t>
      </w:r>
    </w:p>
    <w:p w:rsidR="00000000" w:rsidRPr="00644D2F" w:rsidP="00644D2F">
      <w:pPr>
        <w:pStyle w:val="Heading1"/>
      </w:pPr>
      <w:bookmarkStart w:id="6" w:name="O_681801"/>
      <w:bookmarkEnd w:id="6"/>
      <w:r w:rsidRPr="00644D2F">
        <w:t>Links</w:t>
      </w:r>
    </w:p>
    <w:p w:rsidR="00000000" w:rsidRPr="00644D2F" w:rsidP="00280C1B">
      <w:pPr>
        <w:pStyle w:val="BodyText"/>
      </w:pPr>
      <w:r w:rsidRPr="00644D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63DD3">
        <w:rPr>
          <w:rStyle w:val="Hyperlink"/>
        </w:rPr>
        <w:t>https://vetnet.gov.au/Pages/TrainingDocs.aspx?q=88a61002-9a21-4386-aaf8-69c76e675272</w:t>
      </w:r>
      <w:r>
        <w:fldChar w:fldCharType="end"/>
      </w:r>
    </w:p>
    <w:p w:rsidR="00000000" w:rsidRPr="00644D2F" w:rsidP="00644D2F"/>
    <w:sectPr w:rsidSect="00644D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2F" w:rsidRPr="00280C1B" w:rsidP="00280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1B" w:rsidP="00644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0C1B" w:rsidP="00644D2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80C1B" w:rsidP="00644D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D2F" w:rsidRPr="00280C1B" w:rsidP="00280C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C1B" w:rsidRPr="002D2AF8" w:rsidP="00644D2F">
    <w:pPr>
      <w:pStyle w:val="Header"/>
      <w:framePr w:wrap="around"/>
    </w:pPr>
    <w:r>
      <w:fldChar w:fldCharType="begin"/>
    </w:r>
    <w:r>
      <w:instrText xml:space="preserve"> TITLE   \* MERGEFORMAT </w:instrText>
    </w:r>
    <w:r>
      <w:fldChar w:fldCharType="separate"/>
    </w:r>
    <w:r>
      <w:t>RIIWHS205D Control traffic with stop-slow bat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280C1B" w:rsidP="00644D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D2F"/>
    <w:pPr>
      <w:spacing w:before="360" w:after="60"/>
      <w:outlineLvl w:val="0"/>
    </w:pPr>
    <w:rPr>
      <w:sz w:val="32"/>
    </w:rPr>
  </w:style>
  <w:style w:type="paragraph" w:styleId="Heading2">
    <w:name w:val="heading 2"/>
    <w:basedOn w:val="HeadingBase"/>
    <w:next w:val="BodyText"/>
    <w:link w:val="Heading2Char"/>
    <w:qFormat/>
    <w:rsid w:val="00644D2F"/>
    <w:pPr>
      <w:keepLines/>
      <w:spacing w:before="240" w:after="120"/>
      <w:outlineLvl w:val="1"/>
    </w:pPr>
    <w:rPr>
      <w:sz w:val="28"/>
      <w:szCs w:val="40"/>
    </w:rPr>
  </w:style>
  <w:style w:type="paragraph" w:styleId="Heading3">
    <w:name w:val="heading 3"/>
    <w:basedOn w:val="HeadingBase"/>
    <w:next w:val="BodyText"/>
    <w:link w:val="Heading3Char"/>
    <w:qFormat/>
    <w:rsid w:val="00644D2F"/>
    <w:pPr>
      <w:spacing w:before="180" w:after="120"/>
      <w:outlineLvl w:val="2"/>
    </w:pPr>
    <w:rPr>
      <w:spacing w:val="-10"/>
      <w:kern w:val="32"/>
    </w:rPr>
  </w:style>
  <w:style w:type="paragraph" w:styleId="Heading4">
    <w:name w:val="heading 4"/>
    <w:basedOn w:val="HeadingBase"/>
    <w:next w:val="BodyText"/>
    <w:link w:val="Heading4Char"/>
    <w:qFormat/>
    <w:rsid w:val="00644D2F"/>
    <w:pPr>
      <w:spacing w:before="160" w:after="120"/>
      <w:outlineLvl w:val="3"/>
    </w:pPr>
    <w:rPr>
      <w:sz w:val="22"/>
    </w:rPr>
  </w:style>
  <w:style w:type="paragraph" w:styleId="Heading5">
    <w:name w:val="heading 5"/>
    <w:basedOn w:val="HeadingBase"/>
    <w:next w:val="Normal"/>
    <w:link w:val="Heading5Char"/>
    <w:qFormat/>
    <w:rsid w:val="00644D2F"/>
    <w:pPr>
      <w:spacing w:before="80"/>
      <w:outlineLvl w:val="4"/>
    </w:pPr>
    <w:rPr>
      <w:color w:val="918585"/>
      <w:sz w:val="20"/>
    </w:rPr>
  </w:style>
  <w:style w:type="paragraph" w:styleId="Heading6">
    <w:name w:val="heading 6"/>
    <w:basedOn w:val="HeadingBase"/>
    <w:next w:val="Normal"/>
    <w:link w:val="Heading6Char"/>
    <w:qFormat/>
    <w:rsid w:val="00644D2F"/>
    <w:pPr>
      <w:spacing w:before="60"/>
      <w:outlineLvl w:val="5"/>
    </w:pPr>
    <w:rPr>
      <w:color w:val="918585"/>
      <w:sz w:val="20"/>
    </w:rPr>
  </w:style>
  <w:style w:type="paragraph" w:styleId="Heading7">
    <w:name w:val="heading 7"/>
    <w:basedOn w:val="Normal"/>
    <w:next w:val="Normal"/>
    <w:link w:val="Heading7Char"/>
    <w:qFormat/>
    <w:rsid w:val="00644D2F"/>
    <w:pPr>
      <w:ind w:left="720"/>
      <w:outlineLvl w:val="6"/>
    </w:pPr>
    <w:rPr>
      <w:i/>
    </w:rPr>
  </w:style>
  <w:style w:type="paragraph" w:styleId="Heading8">
    <w:name w:val="heading 8"/>
    <w:basedOn w:val="Normal"/>
    <w:next w:val="Normal"/>
    <w:link w:val="Heading8Char"/>
    <w:qFormat/>
    <w:rsid w:val="00644D2F"/>
    <w:pPr>
      <w:ind w:left="720"/>
      <w:outlineLvl w:val="7"/>
    </w:pPr>
    <w:rPr>
      <w:i/>
    </w:rPr>
  </w:style>
  <w:style w:type="paragraph" w:styleId="Heading9">
    <w:name w:val="heading 9"/>
    <w:basedOn w:val="Normal"/>
    <w:next w:val="Normal"/>
    <w:link w:val="Heading9Char"/>
    <w:qFormat/>
    <w:rsid w:val="00644D2F"/>
    <w:pPr>
      <w:ind w:left="720"/>
      <w:outlineLvl w:val="8"/>
    </w:pPr>
    <w:rPr>
      <w:i/>
    </w:rPr>
  </w:style>
  <w:style w:type="character" w:default="1" w:styleId="DefaultParagraphFont">
    <w:name w:val="Default Paragraph Font"/>
    <w:uiPriority w:val="1"/>
    <w:unhideWhenUsed/>
    <w:rsid w:val="00644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D2F"/>
  </w:style>
  <w:style w:type="character" w:customStyle="1" w:styleId="Heading1Char">
    <w:name w:val="Heading 1 Char"/>
    <w:basedOn w:val="DefaultParagraphFont"/>
    <w:link w:val="Heading1"/>
    <w:rsid w:val="00644D2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4D2F"/>
    <w:rPr>
      <w:rFonts w:ascii="Times New Roman" w:eastAsia="Times New Roman" w:hAnsi="Times New Roman" w:cs="Times New Roman"/>
      <w:b/>
      <w:szCs w:val="20"/>
      <w:lang w:eastAsia="en-US"/>
    </w:rPr>
  </w:style>
  <w:style w:type="paragraph" w:styleId="BodyText">
    <w:name w:val="Body Text"/>
    <w:basedOn w:val="Normal"/>
    <w:link w:val="BodyTextChar"/>
    <w:rsid w:val="00644D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D2F"/>
    <w:rPr>
      <w:rFonts w:ascii="Times New Roman" w:eastAsia="Times New Roman" w:hAnsi="Times New Roman" w:cs="Times New Roman"/>
      <w:sz w:val="24"/>
      <w:lang w:eastAsia="en-US"/>
    </w:rPr>
  </w:style>
  <w:style w:type="character" w:styleId="Emphasis">
    <w:name w:val="Emphasis"/>
    <w:basedOn w:val="DefaultParagraphFont"/>
    <w:qFormat/>
    <w:rsid w:val="00644D2F"/>
    <w:rPr>
      <w:i/>
    </w:rPr>
  </w:style>
  <w:style w:type="paragraph" w:customStyle="1" w:styleId="SuperHeading">
    <w:name w:val="SuperHeading"/>
    <w:basedOn w:val="Normal"/>
    <w:rsid w:val="00644D2F"/>
    <w:pPr>
      <w:spacing w:before="240" w:after="120"/>
      <w:outlineLvl w:val="0"/>
    </w:pPr>
    <w:rPr>
      <w:rFonts w:ascii="Times New Roman" w:hAnsi="Times New Roman"/>
      <w:b/>
      <w:sz w:val="32"/>
    </w:rPr>
  </w:style>
  <w:style w:type="paragraph" w:customStyle="1" w:styleId="AllowPageBreak">
    <w:name w:val="AllowPageBreak"/>
    <w:rsid w:val="00644D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D2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4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D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D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D2F"/>
    <w:rPr>
      <w:rFonts w:ascii="Courier New" w:eastAsia="Times New Roman" w:hAnsi="Courier New" w:cs="Times New Roman"/>
      <w:i/>
      <w:szCs w:val="20"/>
      <w:lang w:eastAsia="en-US"/>
    </w:rPr>
  </w:style>
  <w:style w:type="paragraph" w:customStyle="1" w:styleId="HeadingBase">
    <w:name w:val="Heading Base"/>
    <w:rsid w:val="00644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D2F"/>
    <w:pPr>
      <w:tabs>
        <w:tab w:val="right" w:leader="dot" w:pos="9072"/>
      </w:tabs>
      <w:ind w:left="567"/>
    </w:pPr>
    <w:rPr>
      <w:szCs w:val="22"/>
    </w:rPr>
  </w:style>
  <w:style w:type="paragraph" w:customStyle="1" w:styleId="TOCBase">
    <w:name w:val="TOC Base"/>
    <w:rsid w:val="00644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D2F"/>
    <w:pPr>
      <w:tabs>
        <w:tab w:val="right" w:leader="dot" w:pos="9072"/>
      </w:tabs>
      <w:spacing w:before="40" w:after="40"/>
      <w:ind w:left="284"/>
    </w:pPr>
    <w:rPr>
      <w:rFonts w:ascii="Times New Roman" w:hAnsi="Times New Roman"/>
    </w:rPr>
  </w:style>
  <w:style w:type="paragraph" w:styleId="TOC1">
    <w:name w:val="toc 1"/>
    <w:basedOn w:val="TOCBase"/>
    <w:next w:val="Normal"/>
    <w:rsid w:val="00644D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D2F"/>
    <w:rPr>
      <w:rFonts w:ascii="Times New Roman" w:eastAsia="Times New Roman" w:hAnsi="Times New Roman" w:cs="Times New Roman"/>
      <w:sz w:val="16"/>
      <w:lang w:eastAsia="en-US"/>
    </w:rPr>
  </w:style>
  <w:style w:type="paragraph" w:styleId="Title">
    <w:name w:val="Title"/>
    <w:basedOn w:val="HeadingBase"/>
    <w:link w:val="TitleChar"/>
    <w:qFormat/>
    <w:rsid w:val="00644D2F"/>
    <w:pPr>
      <w:spacing w:before="5040"/>
      <w:jc w:val="center"/>
    </w:pPr>
    <w:rPr>
      <w:sz w:val="48"/>
      <w:szCs w:val="72"/>
      <w:lang w:val="en-US"/>
    </w:rPr>
  </w:style>
  <w:style w:type="character" w:customStyle="1" w:styleId="TitleChar">
    <w:name w:val="Title Char"/>
    <w:basedOn w:val="DefaultParagraphFont"/>
    <w:link w:val="Title"/>
    <w:rsid w:val="00644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D2F"/>
    <w:pPr>
      <w:tabs>
        <w:tab w:val="left" w:pos="3600"/>
        <w:tab w:val="left" w:pos="3958"/>
      </w:tabs>
    </w:pPr>
  </w:style>
  <w:style w:type="paragraph" w:styleId="List">
    <w:name w:val="List"/>
    <w:basedOn w:val="BodyText"/>
    <w:next w:val="BodyText"/>
    <w:rsid w:val="00644D2F"/>
    <w:pPr>
      <w:tabs>
        <w:tab w:val="left" w:pos="340"/>
      </w:tabs>
      <w:spacing w:before="60" w:after="60"/>
      <w:ind w:left="340" w:hanging="340"/>
    </w:pPr>
  </w:style>
  <w:style w:type="paragraph" w:styleId="ListBullet">
    <w:name w:val="List Bullet"/>
    <w:basedOn w:val="List"/>
    <w:rsid w:val="00644D2F"/>
    <w:pPr>
      <w:numPr>
        <w:numId w:val="10"/>
      </w:numPr>
      <w:tabs>
        <w:tab w:val="clear" w:pos="340"/>
      </w:tabs>
      <w:spacing w:before="40" w:after="40"/>
    </w:pPr>
  </w:style>
  <w:style w:type="paragraph" w:customStyle="1" w:styleId="Note">
    <w:name w:val="Note"/>
    <w:basedOn w:val="BodyText"/>
    <w:rsid w:val="00644D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D2F"/>
    <w:rPr>
      <w:b/>
      <w:spacing w:val="0"/>
    </w:rPr>
  </w:style>
  <w:style w:type="paragraph" w:customStyle="1" w:styleId="SuperTitle">
    <w:name w:val="SuperTitle"/>
    <w:basedOn w:val="Title"/>
    <w:rsid w:val="00644D2F"/>
    <w:pPr>
      <w:framePr w:wrap="auto" w:hAnchor="text" w:y="6049"/>
    </w:pPr>
    <w:rPr>
      <w:color w:val="000000"/>
      <w:sz w:val="40"/>
    </w:rPr>
  </w:style>
  <w:style w:type="paragraph" w:customStyle="1" w:styleId="TOCTitle">
    <w:name w:val="TOCTitle"/>
    <w:basedOn w:val="Heading1"/>
    <w:rsid w:val="00644D2F"/>
    <w:pPr>
      <w:spacing w:after="240"/>
      <w:jc w:val="center"/>
      <w:outlineLvl w:val="9"/>
    </w:pPr>
    <w:rPr>
      <w:caps/>
    </w:rPr>
  </w:style>
  <w:style w:type="paragraph" w:customStyle="1" w:styleId="Version">
    <w:name w:val="Version"/>
    <w:rsid w:val="00644D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D2F"/>
    <w:pPr>
      <w:numPr>
        <w:numId w:val="11"/>
      </w:numPr>
      <w:tabs>
        <w:tab w:val="clear" w:pos="680"/>
      </w:tabs>
    </w:pPr>
  </w:style>
  <w:style w:type="paragraph" w:styleId="Index1">
    <w:name w:val="index 1"/>
    <w:basedOn w:val="Normal"/>
    <w:next w:val="Normal"/>
    <w:semiHidden/>
    <w:rsid w:val="00644D2F"/>
    <w:pPr>
      <w:keepNext w:val="0"/>
      <w:tabs>
        <w:tab w:val="right" w:pos="4176"/>
      </w:tabs>
      <w:ind w:left="198" w:hanging="198"/>
    </w:pPr>
    <w:rPr>
      <w:rFonts w:ascii="Garamond" w:hAnsi="Garamond"/>
    </w:rPr>
  </w:style>
  <w:style w:type="paragraph" w:styleId="IndexHeading">
    <w:name w:val="index heading"/>
    <w:basedOn w:val="Normal"/>
    <w:next w:val="Index1"/>
    <w:semiHidden/>
    <w:rsid w:val="00644D2F"/>
    <w:pPr>
      <w:spacing w:before="120" w:after="120"/>
    </w:pPr>
    <w:rPr>
      <w:rFonts w:ascii="Arial" w:hAnsi="Arial"/>
      <w:b/>
      <w:color w:val="918585"/>
      <w:sz w:val="24"/>
    </w:rPr>
  </w:style>
  <w:style w:type="paragraph" w:styleId="Header">
    <w:name w:val="header"/>
    <w:basedOn w:val="Normal"/>
    <w:link w:val="HeaderChar"/>
    <w:rsid w:val="00644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D2F"/>
    <w:rPr>
      <w:rFonts w:ascii="Times New Roman" w:eastAsia="Times New Roman" w:hAnsi="Times New Roman" w:cs="Times New Roman"/>
      <w:sz w:val="16"/>
      <w:szCs w:val="20"/>
      <w:lang w:val="en-GB" w:eastAsia="en-US"/>
    </w:rPr>
  </w:style>
  <w:style w:type="paragraph" w:customStyle="1" w:styleId="Chapter">
    <w:name w:val="Chapter"/>
    <w:basedOn w:val="Normal"/>
    <w:rsid w:val="00644D2F"/>
    <w:pPr>
      <w:spacing w:before="240"/>
    </w:pPr>
    <w:rPr>
      <w:rFonts w:ascii="Times New Roman" w:hAnsi="Times New Roman"/>
      <w:smallCaps/>
      <w:spacing w:val="80"/>
      <w:sz w:val="28"/>
    </w:rPr>
  </w:style>
  <w:style w:type="paragraph" w:customStyle="1" w:styleId="InChapter">
    <w:name w:val="InChapter"/>
    <w:basedOn w:val="Heading3"/>
    <w:rsid w:val="00644D2F"/>
    <w:pPr>
      <w:spacing w:after="240"/>
      <w:outlineLvl w:val="9"/>
    </w:pPr>
    <w:rPr>
      <w:noProof/>
    </w:rPr>
  </w:style>
  <w:style w:type="paragraph" w:styleId="Index2">
    <w:name w:val="index 2"/>
    <w:basedOn w:val="Normal"/>
    <w:next w:val="Normal"/>
    <w:semiHidden/>
    <w:rsid w:val="00644D2F"/>
    <w:pPr>
      <w:tabs>
        <w:tab w:val="right" w:pos="4176"/>
      </w:tabs>
      <w:ind w:left="568" w:hanging="284"/>
    </w:pPr>
    <w:rPr>
      <w:rFonts w:ascii="Garamond" w:hAnsi="Garamond"/>
    </w:rPr>
  </w:style>
  <w:style w:type="paragraph" w:customStyle="1" w:styleId="Byline">
    <w:name w:val="Byline"/>
    <w:rsid w:val="00644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D2F"/>
    <w:pPr>
      <w:tabs>
        <w:tab w:val="clear" w:pos="3600"/>
        <w:tab w:val="clear" w:pos="3958"/>
      </w:tabs>
      <w:jc w:val="right"/>
    </w:pPr>
  </w:style>
  <w:style w:type="paragraph" w:styleId="Caption">
    <w:name w:val="caption"/>
    <w:basedOn w:val="BodyText"/>
    <w:next w:val="Normal"/>
    <w:qFormat/>
    <w:rsid w:val="00644D2F"/>
    <w:pPr>
      <w:framePr w:w="2268" w:hSpace="181" w:vSpace="181" w:wrap="around" w:vAnchor="text" w:hAnchor="page" w:x="1135" w:y="285" w:anchorLock="1"/>
    </w:pPr>
    <w:rPr>
      <w:i/>
    </w:rPr>
  </w:style>
  <w:style w:type="paragraph" w:customStyle="1" w:styleId="MiniTOCTitle">
    <w:name w:val="MiniTOCTitle"/>
    <w:basedOn w:val="Heading4"/>
    <w:rsid w:val="00644D2F"/>
    <w:pPr>
      <w:spacing w:before="240"/>
      <w:outlineLvl w:val="9"/>
    </w:pPr>
    <w:rPr>
      <w:noProof/>
      <w:sz w:val="24"/>
    </w:rPr>
  </w:style>
  <w:style w:type="paragraph" w:customStyle="1" w:styleId="MiniTOCItem">
    <w:name w:val="MiniTOCItem"/>
    <w:basedOn w:val="ListBullet"/>
    <w:rsid w:val="00644D2F"/>
    <w:pPr>
      <w:numPr>
        <w:numId w:val="0"/>
      </w:numPr>
      <w:tabs>
        <w:tab w:val="right" w:leader="dot" w:pos="6521"/>
      </w:tabs>
      <w:spacing w:before="0" w:after="0"/>
    </w:pPr>
  </w:style>
  <w:style w:type="paragraph" w:customStyle="1" w:styleId="TOFTitle">
    <w:name w:val="TOFTitle"/>
    <w:basedOn w:val="TOCTitle"/>
    <w:rsid w:val="00644D2F"/>
  </w:style>
  <w:style w:type="paragraph" w:styleId="TableofFigures">
    <w:name w:val="table of figures"/>
    <w:basedOn w:val="Normal"/>
    <w:next w:val="Normal"/>
    <w:semiHidden/>
    <w:rsid w:val="00644D2F"/>
    <w:pPr>
      <w:tabs>
        <w:tab w:val="right" w:leader="dot" w:pos="9072"/>
      </w:tabs>
      <w:ind w:left="970" w:hanging="403"/>
    </w:pPr>
    <w:rPr>
      <w:rFonts w:ascii="Times New Roman" w:hAnsi="Times New Roman"/>
      <w:b/>
    </w:rPr>
  </w:style>
  <w:style w:type="paragraph" w:styleId="ListNumber">
    <w:name w:val="List Number"/>
    <w:basedOn w:val="List"/>
    <w:rsid w:val="00644D2F"/>
    <w:pPr>
      <w:numPr>
        <w:numId w:val="13"/>
      </w:numPr>
      <w:tabs>
        <w:tab w:val="clear" w:pos="340"/>
      </w:tabs>
    </w:pPr>
  </w:style>
  <w:style w:type="character" w:customStyle="1" w:styleId="WingdingSymbols">
    <w:name w:val="Wingding Symbols"/>
    <w:rsid w:val="00644D2F"/>
    <w:rPr>
      <w:rFonts w:ascii="Wingdings" w:hAnsi="Wingdings"/>
    </w:rPr>
  </w:style>
  <w:style w:type="paragraph" w:customStyle="1" w:styleId="TableHeading">
    <w:name w:val="Table Heading"/>
    <w:basedOn w:val="HeadingBase"/>
    <w:rsid w:val="00644D2F"/>
    <w:pPr>
      <w:keepLines/>
      <w:pBdr>
        <w:bottom w:val="single" w:sz="6" w:space="1" w:color="918585"/>
      </w:pBdr>
      <w:spacing w:before="240"/>
    </w:pPr>
  </w:style>
  <w:style w:type="character" w:customStyle="1" w:styleId="HotSpot">
    <w:name w:val="HotSpot"/>
    <w:rsid w:val="00644D2F"/>
    <w:rPr>
      <w:color w:val="0033CC"/>
      <w:u w:val="none"/>
    </w:rPr>
  </w:style>
  <w:style w:type="paragraph" w:customStyle="1" w:styleId="BodyTextRight">
    <w:name w:val="Body Text Right"/>
    <w:basedOn w:val="BodyText"/>
    <w:rsid w:val="00644D2F"/>
    <w:pPr>
      <w:spacing w:before="0" w:after="0"/>
      <w:jc w:val="right"/>
    </w:pPr>
  </w:style>
  <w:style w:type="paragraph" w:styleId="Index3">
    <w:name w:val="index 3"/>
    <w:basedOn w:val="ListNumber2"/>
    <w:next w:val="Normal"/>
    <w:semiHidden/>
    <w:rsid w:val="00644D2F"/>
    <w:pPr>
      <w:numPr>
        <w:numId w:val="0"/>
      </w:numPr>
      <w:tabs>
        <w:tab w:val="right" w:leader="dot" w:pos="4176"/>
      </w:tabs>
    </w:pPr>
  </w:style>
  <w:style w:type="paragraph" w:styleId="ListNumber2">
    <w:name w:val="List Number 2"/>
    <w:basedOn w:val="List2"/>
    <w:rsid w:val="00644D2F"/>
    <w:pPr>
      <w:numPr>
        <w:numId w:val="8"/>
      </w:numPr>
      <w:tabs>
        <w:tab w:val="clear" w:pos="1060"/>
      </w:tabs>
    </w:pPr>
  </w:style>
  <w:style w:type="paragraph" w:customStyle="1" w:styleId="MarginNote">
    <w:name w:val="Margin Note"/>
    <w:basedOn w:val="BodyText"/>
    <w:rsid w:val="00644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D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D2F"/>
    <w:rPr>
      <w:sz w:val="32"/>
    </w:rPr>
  </w:style>
  <w:style w:type="paragraph" w:customStyle="1" w:styleId="HeadingProcedure">
    <w:name w:val="Heading Procedure"/>
    <w:basedOn w:val="HeadingBase"/>
    <w:next w:val="Normal"/>
    <w:rsid w:val="00644D2F"/>
    <w:pPr>
      <w:tabs>
        <w:tab w:val="left" w:pos="0"/>
      </w:tabs>
      <w:spacing w:before="120" w:after="60"/>
    </w:pPr>
    <w:rPr>
      <w:i/>
      <w:color w:val="918585"/>
      <w:sz w:val="22"/>
    </w:rPr>
  </w:style>
  <w:style w:type="paragraph" w:customStyle="1" w:styleId="TableBodyText">
    <w:name w:val="Table Body Text"/>
    <w:basedOn w:val="BodyText"/>
    <w:rsid w:val="00644D2F"/>
    <w:pPr>
      <w:spacing w:before="60" w:after="60"/>
    </w:pPr>
  </w:style>
  <w:style w:type="paragraph" w:styleId="ListContinue">
    <w:name w:val="List Continue"/>
    <w:basedOn w:val="List"/>
    <w:rsid w:val="00644D2F"/>
    <w:pPr>
      <w:ind w:firstLine="0"/>
    </w:pPr>
  </w:style>
  <w:style w:type="paragraph" w:customStyle="1" w:styleId="ListNote">
    <w:name w:val="List Note"/>
    <w:basedOn w:val="List"/>
    <w:rsid w:val="00644D2F"/>
    <w:pPr>
      <w:pBdr>
        <w:top w:val="single" w:sz="6" w:space="2" w:color="918585"/>
        <w:bottom w:val="single" w:sz="6" w:space="2" w:color="918585"/>
      </w:pBdr>
      <w:tabs>
        <w:tab w:val="left" w:pos="1021"/>
      </w:tabs>
      <w:ind w:firstLine="0"/>
    </w:pPr>
  </w:style>
  <w:style w:type="paragraph" w:customStyle="1" w:styleId="Warning">
    <w:name w:val="Warning"/>
    <w:basedOn w:val="BodyText"/>
    <w:rsid w:val="00644D2F"/>
    <w:pPr>
      <w:shd w:val="clear" w:color="auto" w:fill="D9D9D9"/>
      <w:tabs>
        <w:tab w:val="left" w:pos="992"/>
      </w:tabs>
      <w:ind w:left="119" w:right="119"/>
    </w:pPr>
    <w:rPr>
      <w:sz w:val="20"/>
    </w:rPr>
  </w:style>
  <w:style w:type="paragraph" w:customStyle="1" w:styleId="MarginIcons">
    <w:name w:val="Margin Icons"/>
    <w:basedOn w:val="BodyText"/>
    <w:rsid w:val="00644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D2F"/>
    <w:rPr>
      <w:rFonts w:ascii="Courier New" w:hAnsi="Courier New"/>
    </w:rPr>
  </w:style>
  <w:style w:type="paragraph" w:customStyle="1" w:styleId="NoteBullet">
    <w:name w:val="Note Bullet"/>
    <w:basedOn w:val="Note"/>
    <w:rsid w:val="00644D2F"/>
    <w:pPr>
      <w:tabs>
        <w:tab w:val="clear" w:pos="680"/>
      </w:tabs>
      <w:spacing w:before="60" w:after="60"/>
    </w:pPr>
  </w:style>
  <w:style w:type="paragraph" w:customStyle="1" w:styleId="SubHeading2">
    <w:name w:val="SubHeading2"/>
    <w:basedOn w:val="HeadingBase"/>
    <w:rsid w:val="00644D2F"/>
    <w:pPr>
      <w:spacing w:before="240" w:after="60"/>
    </w:pPr>
    <w:rPr>
      <w:sz w:val="20"/>
    </w:rPr>
  </w:style>
  <w:style w:type="paragraph" w:customStyle="1" w:styleId="SubHeading1">
    <w:name w:val="SubHeading1"/>
    <w:basedOn w:val="HeadingBase"/>
    <w:rsid w:val="00644D2F"/>
    <w:pPr>
      <w:spacing w:before="240" w:after="60"/>
    </w:pPr>
    <w:rPr>
      <w:color w:val="918585"/>
      <w:sz w:val="22"/>
    </w:rPr>
  </w:style>
  <w:style w:type="paragraph" w:customStyle="1" w:styleId="SideHeading">
    <w:name w:val="Side Heading"/>
    <w:basedOn w:val="HeadingBase"/>
    <w:rsid w:val="00644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D2F"/>
    <w:pPr>
      <w:numPr>
        <w:numId w:val="9"/>
      </w:numPr>
    </w:pPr>
  </w:style>
  <w:style w:type="paragraph" w:styleId="PlainText">
    <w:name w:val="Plain Text"/>
    <w:basedOn w:val="Normal"/>
    <w:link w:val="PlainTextChar"/>
    <w:rsid w:val="00644D2F"/>
    <w:rPr>
      <w:sz w:val="20"/>
    </w:rPr>
  </w:style>
  <w:style w:type="character" w:customStyle="1" w:styleId="PlainTextChar">
    <w:name w:val="Plain Text Char"/>
    <w:basedOn w:val="DefaultParagraphFont"/>
    <w:link w:val="PlainText"/>
    <w:rsid w:val="00644D2F"/>
    <w:rPr>
      <w:rFonts w:ascii="Courier New" w:eastAsia="Times New Roman" w:hAnsi="Courier New" w:cs="Times New Roman"/>
      <w:sz w:val="20"/>
      <w:szCs w:val="20"/>
      <w:lang w:eastAsia="en-US"/>
    </w:rPr>
  </w:style>
  <w:style w:type="character" w:customStyle="1" w:styleId="MenuOption">
    <w:name w:val="Menu Option"/>
    <w:basedOn w:val="DefaultParagraphFont"/>
    <w:rsid w:val="00644D2F"/>
    <w:rPr>
      <w:b/>
      <w:smallCaps/>
    </w:rPr>
  </w:style>
  <w:style w:type="paragraph" w:customStyle="1" w:styleId="TableListNumber">
    <w:name w:val="Table List Number"/>
    <w:basedOn w:val="ListNumber"/>
    <w:rsid w:val="00644D2F"/>
    <w:pPr>
      <w:numPr>
        <w:numId w:val="0"/>
      </w:numPr>
    </w:pPr>
  </w:style>
  <w:style w:type="paragraph" w:styleId="TOC4">
    <w:name w:val="toc 4"/>
    <w:basedOn w:val="TOCBase"/>
    <w:next w:val="Normal"/>
    <w:semiHidden/>
    <w:rsid w:val="00644D2F"/>
    <w:pPr>
      <w:tabs>
        <w:tab w:val="right" w:leader="dot" w:pos="9071"/>
      </w:tabs>
      <w:ind w:left="1701"/>
    </w:pPr>
  </w:style>
  <w:style w:type="paragraph" w:customStyle="1" w:styleId="ListAlpha">
    <w:name w:val="List Alpha"/>
    <w:basedOn w:val="List"/>
    <w:rsid w:val="00644D2F"/>
    <w:pPr>
      <w:numPr>
        <w:numId w:val="7"/>
      </w:numPr>
    </w:pPr>
  </w:style>
  <w:style w:type="paragraph" w:customStyle="1" w:styleId="ListAlpha2">
    <w:name w:val="List Alpha 2"/>
    <w:basedOn w:val="List2"/>
    <w:rsid w:val="00644D2F"/>
    <w:pPr>
      <w:numPr>
        <w:numId w:val="6"/>
      </w:numPr>
    </w:pPr>
  </w:style>
  <w:style w:type="paragraph" w:styleId="List2">
    <w:name w:val="List 2"/>
    <w:basedOn w:val="BodyText"/>
    <w:rsid w:val="00644D2F"/>
    <w:pPr>
      <w:tabs>
        <w:tab w:val="left" w:pos="680"/>
      </w:tabs>
      <w:spacing w:before="60" w:after="60"/>
      <w:ind w:left="680" w:hanging="340"/>
    </w:pPr>
  </w:style>
  <w:style w:type="paragraph" w:styleId="List3">
    <w:name w:val="List 3"/>
    <w:basedOn w:val="BodyText"/>
    <w:rsid w:val="00644D2F"/>
    <w:pPr>
      <w:tabs>
        <w:tab w:val="left" w:pos="1021"/>
      </w:tabs>
      <w:spacing w:before="60" w:after="60"/>
      <w:ind w:left="1020" w:hanging="340"/>
    </w:pPr>
  </w:style>
  <w:style w:type="paragraph" w:styleId="List4">
    <w:name w:val="List 4"/>
    <w:basedOn w:val="BodyText"/>
    <w:rsid w:val="00644D2F"/>
    <w:pPr>
      <w:tabs>
        <w:tab w:val="left" w:pos="1361"/>
      </w:tabs>
      <w:spacing w:before="60" w:after="60"/>
      <w:ind w:left="1361" w:hanging="340"/>
    </w:pPr>
  </w:style>
  <w:style w:type="paragraph" w:styleId="List5">
    <w:name w:val="List 5"/>
    <w:basedOn w:val="BodyText"/>
    <w:rsid w:val="00644D2F"/>
    <w:pPr>
      <w:tabs>
        <w:tab w:val="left" w:pos="1701"/>
      </w:tabs>
      <w:spacing w:before="60" w:after="60"/>
      <w:ind w:left="1701" w:hanging="340"/>
    </w:pPr>
  </w:style>
  <w:style w:type="paragraph" w:styleId="ListBullet3">
    <w:name w:val="List Bullet 3"/>
    <w:basedOn w:val="List3"/>
    <w:rsid w:val="00644D2F"/>
    <w:pPr>
      <w:numPr>
        <w:numId w:val="12"/>
      </w:numPr>
      <w:tabs>
        <w:tab w:val="clear" w:pos="1021"/>
      </w:tabs>
      <w:ind w:left="1037" w:hanging="357"/>
    </w:pPr>
  </w:style>
  <w:style w:type="paragraph" w:styleId="ListBullet4">
    <w:name w:val="List Bullet 4"/>
    <w:basedOn w:val="List4"/>
    <w:rsid w:val="00644D2F"/>
    <w:pPr>
      <w:numPr>
        <w:numId w:val="1"/>
      </w:numPr>
      <w:tabs>
        <w:tab w:val="clear" w:pos="1361"/>
      </w:tabs>
    </w:pPr>
  </w:style>
  <w:style w:type="paragraph" w:styleId="ListBullet5">
    <w:name w:val="List Bullet 5"/>
    <w:basedOn w:val="List5"/>
    <w:rsid w:val="00644D2F"/>
    <w:pPr>
      <w:numPr>
        <w:numId w:val="2"/>
      </w:numPr>
    </w:pPr>
  </w:style>
  <w:style w:type="paragraph" w:styleId="ListContinue2">
    <w:name w:val="List Continue 2"/>
    <w:basedOn w:val="List2"/>
    <w:rsid w:val="00644D2F"/>
    <w:pPr>
      <w:ind w:firstLine="0"/>
    </w:pPr>
  </w:style>
  <w:style w:type="paragraph" w:styleId="ListContinue3">
    <w:name w:val="List Continue 3"/>
    <w:basedOn w:val="List3"/>
    <w:rsid w:val="00644D2F"/>
    <w:pPr>
      <w:ind w:left="1021" w:firstLine="0"/>
    </w:pPr>
  </w:style>
  <w:style w:type="paragraph" w:styleId="ListContinue4">
    <w:name w:val="List Continue 4"/>
    <w:basedOn w:val="List4"/>
    <w:rsid w:val="00644D2F"/>
    <w:pPr>
      <w:ind w:firstLine="0"/>
    </w:pPr>
  </w:style>
  <w:style w:type="paragraph" w:styleId="ListContinue5">
    <w:name w:val="List Continue 5"/>
    <w:basedOn w:val="List5"/>
    <w:rsid w:val="00644D2F"/>
    <w:pPr>
      <w:ind w:firstLine="0"/>
    </w:pPr>
  </w:style>
  <w:style w:type="paragraph" w:styleId="ListNumber3">
    <w:name w:val="List Number 3"/>
    <w:basedOn w:val="List3"/>
    <w:rsid w:val="00644D2F"/>
    <w:pPr>
      <w:numPr>
        <w:numId w:val="3"/>
      </w:numPr>
    </w:pPr>
  </w:style>
  <w:style w:type="paragraph" w:styleId="ListNumber4">
    <w:name w:val="List Number 4"/>
    <w:basedOn w:val="List4"/>
    <w:rsid w:val="00644D2F"/>
    <w:pPr>
      <w:numPr>
        <w:numId w:val="4"/>
      </w:numPr>
    </w:pPr>
  </w:style>
  <w:style w:type="paragraph" w:styleId="ListNumber5">
    <w:name w:val="List Number 5"/>
    <w:basedOn w:val="List5"/>
    <w:rsid w:val="00644D2F"/>
    <w:pPr>
      <w:numPr>
        <w:numId w:val="5"/>
      </w:numPr>
    </w:pPr>
  </w:style>
  <w:style w:type="paragraph" w:styleId="BlockText">
    <w:name w:val="Block Text"/>
    <w:basedOn w:val="Normal"/>
    <w:rsid w:val="00644D2F"/>
    <w:pPr>
      <w:spacing w:after="120"/>
      <w:ind w:left="1440" w:right="1440"/>
    </w:pPr>
  </w:style>
  <w:style w:type="character" w:customStyle="1" w:styleId="Subscript">
    <w:name w:val="Subscript"/>
    <w:basedOn w:val="DefaultParagraphFont"/>
    <w:rsid w:val="00644D2F"/>
    <w:rPr>
      <w:sz w:val="16"/>
      <w:vertAlign w:val="subscript"/>
    </w:rPr>
  </w:style>
  <w:style w:type="character" w:customStyle="1" w:styleId="Superscript">
    <w:name w:val="Superscript"/>
    <w:basedOn w:val="DefaultParagraphFont"/>
    <w:rsid w:val="00644D2F"/>
    <w:rPr>
      <w:sz w:val="16"/>
      <w:vertAlign w:val="superscript"/>
    </w:rPr>
  </w:style>
  <w:style w:type="character" w:customStyle="1" w:styleId="Symbols">
    <w:name w:val="Symbols"/>
    <w:basedOn w:val="DefaultParagraphFont"/>
    <w:rsid w:val="00644D2F"/>
    <w:rPr>
      <w:rFonts w:ascii="Symbol" w:hAnsi="Symbol"/>
    </w:rPr>
  </w:style>
  <w:style w:type="character" w:customStyle="1" w:styleId="MenuOptions">
    <w:name w:val="Menu Options"/>
    <w:basedOn w:val="DefaultParagraphFont"/>
    <w:rsid w:val="00644D2F"/>
    <w:rPr>
      <w:rFonts w:ascii="Arial Narrow" w:hAnsi="Arial Narrow"/>
      <w:smallCaps/>
    </w:rPr>
  </w:style>
  <w:style w:type="character" w:customStyle="1" w:styleId="Buttons">
    <w:name w:val="Buttons"/>
    <w:basedOn w:val="DefaultParagraphFont"/>
    <w:rsid w:val="00644D2F"/>
    <w:rPr>
      <w:b/>
    </w:rPr>
  </w:style>
  <w:style w:type="character" w:customStyle="1" w:styleId="Underlined">
    <w:name w:val="Underlined"/>
    <w:basedOn w:val="DefaultParagraphFont"/>
    <w:rsid w:val="00644D2F"/>
    <w:rPr>
      <w:u w:val="single"/>
    </w:rPr>
  </w:style>
  <w:style w:type="paragraph" w:customStyle="1" w:styleId="TableBodyTextRight">
    <w:name w:val="Table Body Text Right"/>
    <w:basedOn w:val="TableBodyText"/>
    <w:rsid w:val="00644D2F"/>
    <w:pPr>
      <w:widowControl w:val="0"/>
      <w:autoSpaceDE w:val="0"/>
      <w:autoSpaceDN w:val="0"/>
      <w:adjustRightInd w:val="0"/>
      <w:jc w:val="right"/>
    </w:pPr>
    <w:rPr>
      <w:rFonts w:cs="Arial"/>
      <w:szCs w:val="18"/>
    </w:rPr>
  </w:style>
  <w:style w:type="paragraph" w:customStyle="1" w:styleId="CopyrightText">
    <w:name w:val="Copyright Text"/>
    <w:basedOn w:val="BodyText"/>
    <w:rsid w:val="00644D2F"/>
    <w:rPr>
      <w:sz w:val="18"/>
    </w:rPr>
  </w:style>
  <w:style w:type="paragraph" w:customStyle="1" w:styleId="BodySmallRight">
    <w:name w:val="Body Small Right"/>
    <w:basedOn w:val="BodyTextRight"/>
    <w:rsid w:val="00644D2F"/>
    <w:rPr>
      <w:sz w:val="18"/>
      <w:szCs w:val="18"/>
    </w:rPr>
  </w:style>
  <w:style w:type="paragraph" w:customStyle="1" w:styleId="MarginEdition">
    <w:name w:val="Margin Edition"/>
    <w:basedOn w:val="MarginNote"/>
    <w:rsid w:val="00644D2F"/>
    <w:pPr>
      <w:spacing w:before="0" w:after="0"/>
    </w:pPr>
    <w:rPr>
      <w:rFonts w:ascii="Times New Roman" w:hAnsi="Times New Roman"/>
      <w:color w:val="999999"/>
    </w:rPr>
  </w:style>
  <w:style w:type="paragraph" w:customStyle="1" w:styleId="Spacer">
    <w:name w:val="Spacer"/>
    <w:basedOn w:val="Normal"/>
    <w:rsid w:val="00644D2F"/>
    <w:rPr>
      <w:sz w:val="2"/>
      <w:szCs w:val="2"/>
    </w:rPr>
  </w:style>
  <w:style w:type="character" w:customStyle="1" w:styleId="Small">
    <w:name w:val="Small"/>
    <w:basedOn w:val="DefaultParagraphFont"/>
    <w:rsid w:val="00644D2F"/>
    <w:rPr>
      <w:sz w:val="16"/>
    </w:rPr>
  </w:style>
  <w:style w:type="paragraph" w:customStyle="1" w:styleId="WideTable">
    <w:name w:val="Wide Table"/>
    <w:basedOn w:val="Normal"/>
    <w:rsid w:val="00644D2F"/>
    <w:pPr>
      <w:ind w:left="-1418"/>
    </w:pPr>
    <w:rPr>
      <w:sz w:val="2"/>
      <w:szCs w:val="2"/>
    </w:rPr>
  </w:style>
  <w:style w:type="character" w:styleId="PageNumber">
    <w:name w:val="page number"/>
    <w:basedOn w:val="DefaultParagraphFont"/>
    <w:rsid w:val="00644D2F"/>
  </w:style>
  <w:style w:type="paragraph" w:styleId="Quote">
    <w:name w:val="Quote"/>
    <w:basedOn w:val="Heading1"/>
    <w:link w:val="QuoteChar"/>
    <w:qFormat/>
    <w:rsid w:val="00644D2F"/>
    <w:rPr>
      <w:b w:val="0"/>
      <w:sz w:val="72"/>
      <w:szCs w:val="72"/>
      <w:lang w:val="en-NZ"/>
    </w:rPr>
  </w:style>
  <w:style w:type="character" w:customStyle="1" w:styleId="QuoteChar">
    <w:name w:val="Quote Char"/>
    <w:basedOn w:val="DefaultParagraphFont"/>
    <w:link w:val="Quote"/>
    <w:rsid w:val="00644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D2F"/>
    <w:pPr>
      <w:pageBreakBefore/>
    </w:pPr>
  </w:style>
  <w:style w:type="paragraph" w:customStyle="1" w:styleId="Border">
    <w:name w:val="Border"/>
    <w:basedOn w:val="Normal"/>
    <w:qFormat/>
    <w:rsid w:val="00644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D2F"/>
    <w:rPr>
      <w:b/>
      <w:bCs/>
      <w:i/>
      <w:iCs/>
      <w:color w:val="auto"/>
    </w:rPr>
  </w:style>
  <w:style w:type="paragraph" w:styleId="IntenseQuote">
    <w:name w:val="Intense Quote"/>
    <w:basedOn w:val="Normal"/>
    <w:next w:val="Normal"/>
    <w:link w:val="IntenseQuoteChar"/>
    <w:uiPriority w:val="30"/>
    <w:qFormat/>
    <w:rsid w:val="00644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D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D2F"/>
    <w:rPr>
      <w:smallCaps/>
      <w:color w:val="auto"/>
      <w:u w:val="single"/>
    </w:rPr>
  </w:style>
  <w:style w:type="character" w:styleId="IntenseReference">
    <w:name w:val="Intense Reference"/>
    <w:basedOn w:val="DefaultParagraphFont"/>
    <w:uiPriority w:val="32"/>
    <w:qFormat/>
    <w:rsid w:val="00644D2F"/>
    <w:rPr>
      <w:b/>
      <w:bCs/>
      <w:smallCaps/>
      <w:color w:val="auto"/>
      <w:spacing w:val="5"/>
      <w:u w:val="single"/>
    </w:rPr>
  </w:style>
  <w:style w:type="paragraph" w:customStyle="1" w:styleId="2ColumnHeading">
    <w:name w:val="2Column Heading"/>
    <w:basedOn w:val="BodyText"/>
    <w:qFormat/>
    <w:rsid w:val="00644D2F"/>
    <w:pPr>
      <w:spacing w:after="60"/>
      <w:ind w:left="-2268"/>
    </w:pPr>
    <w:rPr>
      <w:b/>
    </w:rPr>
  </w:style>
  <w:style w:type="paragraph" w:customStyle="1" w:styleId="Heading1TOC">
    <w:name w:val="Heading1 TOC"/>
    <w:basedOn w:val="Normal"/>
    <w:qFormat/>
    <w:rsid w:val="00644D2F"/>
    <w:pPr>
      <w:spacing w:before="240" w:after="120"/>
    </w:pPr>
    <w:rPr>
      <w:rFonts w:ascii="Times New Roman" w:hAnsi="Times New Roman"/>
      <w:b/>
      <w:sz w:val="32"/>
    </w:rPr>
  </w:style>
  <w:style w:type="paragraph" w:customStyle="1" w:styleId="Heading2TOC">
    <w:name w:val="Heading2 TOC"/>
    <w:basedOn w:val="Normal"/>
    <w:qFormat/>
    <w:rsid w:val="00644D2F"/>
    <w:pPr>
      <w:spacing w:before="240" w:after="60"/>
    </w:pPr>
    <w:rPr>
      <w:rFonts w:ascii="Times New Roman" w:hAnsi="Times New Roman"/>
      <w:b/>
      <w:sz w:val="28"/>
    </w:rPr>
  </w:style>
  <w:style w:type="character" w:customStyle="1" w:styleId="Underline">
    <w:name w:val="Underline"/>
    <w:basedOn w:val="DefaultParagraphFont"/>
    <w:qFormat/>
    <w:rsid w:val="00644D2F"/>
    <w:rPr>
      <w:u w:val="single"/>
    </w:rPr>
  </w:style>
  <w:style w:type="character" w:customStyle="1" w:styleId="BoldandItalics">
    <w:name w:val="Bold and Italics"/>
    <w:qFormat/>
    <w:rsid w:val="00644D2F"/>
    <w:rPr>
      <w:b/>
      <w:i/>
      <w:u w:val="none"/>
    </w:rPr>
  </w:style>
  <w:style w:type="paragraph" w:styleId="BalloonText">
    <w:name w:val="Balloon Text"/>
    <w:basedOn w:val="Normal"/>
    <w:link w:val="BalloonTextChar"/>
    <w:rsid w:val="00644D2F"/>
    <w:rPr>
      <w:rFonts w:ascii="Tahoma" w:hAnsi="Tahoma" w:cs="Tahoma"/>
      <w:sz w:val="16"/>
      <w:szCs w:val="16"/>
    </w:rPr>
  </w:style>
  <w:style w:type="character" w:customStyle="1" w:styleId="BalloonTextChar">
    <w:name w:val="Balloon Text Char"/>
    <w:basedOn w:val="DefaultParagraphFont"/>
    <w:link w:val="BalloonText"/>
    <w:rsid w:val="00644D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D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D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D2F"/>
    <w:rPr>
      <w:b/>
      <w:color w:val="660033"/>
      <w:spacing w:val="0"/>
    </w:rPr>
  </w:style>
  <w:style w:type="paragraph" w:customStyle="1" w:styleId="Nameditemlist">
    <w:name w:val="Named item list"/>
    <w:basedOn w:val="BodyText"/>
    <w:qFormat/>
    <w:rsid w:val="00644D2F"/>
    <w:pPr>
      <w:tabs>
        <w:tab w:val="left" w:pos="2835"/>
      </w:tabs>
      <w:ind w:left="2835" w:hanging="2835"/>
    </w:pPr>
  </w:style>
  <w:style w:type="paragraph" w:customStyle="1" w:styleId="BodyTextnopadding">
    <w:name w:val="Body Text no padding"/>
    <w:basedOn w:val="BodyText"/>
    <w:qFormat/>
    <w:rsid w:val="00644D2F"/>
    <w:pPr>
      <w:spacing w:before="0" w:after="0"/>
    </w:pPr>
  </w:style>
  <w:style w:type="paragraph" w:customStyle="1" w:styleId="BodyTextBold">
    <w:name w:val="Body Text Bold"/>
    <w:basedOn w:val="BodyText"/>
    <w:qFormat/>
    <w:rsid w:val="00644D2F"/>
    <w:rPr>
      <w:b/>
    </w:rPr>
  </w:style>
  <w:style w:type="character" w:styleId="Hyperlink">
    <w:name w:val="Hyperlink"/>
    <w:basedOn w:val="DefaultParagraphFont"/>
    <w:uiPriority w:val="99"/>
    <w:unhideWhenUsed/>
    <w:rsid w:val="00280C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2957</Characters>
  <Application>Microsoft Office Word</Application>
  <DocSecurity>0</DocSecurity>
  <Lines>84</Lines>
  <Paragraphs>61</Paragraphs>
  <ScaleCrop>false</ScaleCrop>
  <Company>Author-it Software Corporation Ltd.</Company>
  <LinksUpToDate>false</LinksUpToDate>
  <CharactersWithSpaces>3361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RIIWHS205D Control traffic with stop-slow bat</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2024-12-17T07:42:00Z</dcterms:created>
  <dcterms:modified xsi:type="dcterms:W3CDTF">2024-12-17T07:42:00Z</dcterms:modified>
</cp:coreProperties>
</file>