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9FD" w:rsidP="00BC69FD">
      <w:pPr>
        <w:pStyle w:val="Title"/>
      </w:pPr>
      <w:r>
        <w:fldChar w:fldCharType="begin"/>
      </w:r>
      <w:r>
        <w:instrText xml:space="preserve"> TITLE   \* MERGEFORMAT </w:instrText>
      </w:r>
      <w:r>
        <w:fldChar w:fldCharType="separate"/>
      </w:r>
      <w:r>
        <w:t>RIIWHS201D Work safely and follow WHS policies and procedures</w:t>
      </w:r>
      <w:r>
        <w:fldChar w:fldCharType="end"/>
      </w:r>
    </w:p>
    <w:p w:rsidR="00BC69FD" w:rsidP="00BC69FD">
      <w:pPr>
        <w:pStyle w:val="Version"/>
        <w:sectPr w:rsidSect="00D218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D21893" w:rsidP="00D21893">
      <w:pPr>
        <w:pStyle w:val="SuperHeading"/>
      </w:pPr>
      <w:r w:rsidRPr="00D21893">
        <w:t>RIIWHS201D Work safely and follow WHS policies and procedures</w:t>
      </w:r>
    </w:p>
    <w:p w:rsidR="00000000" w:rsidRPr="00D21893" w:rsidP="00D21893">
      <w:pPr>
        <w:pStyle w:val="Heading1"/>
      </w:pPr>
      <w:bookmarkStart w:id="1" w:name="O_796756"/>
      <w:bookmarkEnd w:id="1"/>
      <w:r w:rsidRPr="00D21893">
        <w:t>Modification History</w:t>
      </w:r>
    </w:p>
    <w:tbl>
      <w:tblPr>
        <w:tblW w:w="0" w:type="auto"/>
        <w:tblCellMar>
          <w:left w:w="62" w:type="dxa"/>
          <w:right w:w="62" w:type="dxa"/>
        </w:tblCellMar>
        <w:tblLook w:val="0000"/>
      </w:tblPr>
      <w:tblGrid>
        <w:gridCol w:w="1107"/>
        <w:gridCol w:w="8089"/>
      </w:tblGrid>
      <w:tr w:rsidTr="00BC69F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893">
            <w:pPr>
              <w:pStyle w:val="Heading4"/>
              <w:rPr>
                <w:lang w:val="en-NZ"/>
              </w:rPr>
            </w:pPr>
            <w:r w:rsidRPr="00D2189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893">
            <w:pPr>
              <w:pStyle w:val="Heading4"/>
              <w:rPr>
                <w:lang w:val="en-NZ"/>
              </w:rPr>
            </w:pPr>
            <w:r w:rsidRPr="00D21893">
              <w:t>Comment</w:t>
            </w:r>
          </w:p>
        </w:tc>
      </w:tr>
      <w:tr w:rsidTr="00BC69F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893">
            <w:pPr>
              <w:pStyle w:val="BodyText"/>
              <w:rPr>
                <w:lang w:val="en-NZ"/>
              </w:rPr>
            </w:pPr>
            <w:r w:rsidRPr="00D2189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893">
            <w:pPr>
              <w:pStyle w:val="BodyText"/>
              <w:rPr>
                <w:lang w:val="en-NZ"/>
              </w:rPr>
            </w:pPr>
            <w:r w:rsidRPr="00D21893">
              <w:t>The unit replaces RIIOHS201A Work safely and follow OHS policies and procedures.</w:t>
            </w:r>
          </w:p>
        </w:tc>
      </w:tr>
      <w:tr w:rsidTr="00BC69F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893">
            <w:pPr>
              <w:pStyle w:val="BodyText"/>
              <w:rPr>
                <w:lang w:val="en-NZ"/>
              </w:rPr>
            </w:pPr>
            <w:r w:rsidRPr="00D2189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893">
            <w:pPr>
              <w:pStyle w:val="BodyText"/>
              <w:rPr>
                <w:lang w:val="en-NZ"/>
              </w:rPr>
            </w:pPr>
            <w:r w:rsidRPr="00D21893">
              <w:t>Editorial corrections.</w:t>
            </w:r>
          </w:p>
        </w:tc>
      </w:tr>
      <w:tr w:rsidTr="00BC69F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893">
            <w:pPr>
              <w:pStyle w:val="BodyText"/>
              <w:rPr>
                <w:lang w:val="en-NZ"/>
              </w:rPr>
            </w:pPr>
            <w:r w:rsidRPr="00D2189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893">
            <w:pPr>
              <w:pStyle w:val="BodyText"/>
              <w:rPr>
                <w:lang w:val="en-NZ"/>
              </w:rPr>
            </w:pPr>
            <w:r w:rsidRPr="00D21893">
              <w:t>Amended Application field.</w:t>
            </w:r>
          </w:p>
        </w:tc>
      </w:tr>
      <w:tr w:rsidTr="00BC69F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893">
            <w:pPr>
              <w:pStyle w:val="BodyText"/>
              <w:rPr>
                <w:lang w:val="en-NZ"/>
              </w:rPr>
            </w:pPr>
            <w:r w:rsidRPr="00D21893">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893" w:rsidP="00D21893">
            <w:pPr>
              <w:pStyle w:val="BodyText"/>
            </w:pPr>
            <w:r w:rsidRPr="00D21893">
              <w:t>Required frequency and volume of evidence amended in Performance evidence.</w:t>
            </w:r>
          </w:p>
          <w:p w:rsidR="00000000" w:rsidP="00D21893">
            <w:pPr>
              <w:pStyle w:val="BodyText"/>
              <w:rPr>
                <w:lang w:val="en-NZ"/>
              </w:rPr>
            </w:pPr>
            <w:r w:rsidRPr="00D21893">
              <w:t>Substantial amendments made in Assessment Conditions field, including: references to Industry Sectors, assessor and subject matter expert experience requirements, how assessment sho</w:t>
            </w:r>
            <w:r w:rsidRPr="00D21893">
              <w:t>uld be conducted and what it should confirm.</w:t>
            </w:r>
          </w:p>
        </w:tc>
      </w:tr>
      <w:tr w:rsidTr="00BC69F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893">
            <w:pPr>
              <w:pStyle w:val="BodyText"/>
              <w:rPr>
                <w:lang w:val="en-NZ"/>
              </w:rPr>
            </w:pPr>
            <w:r w:rsidRPr="00D21893">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893" w:rsidP="00D21893">
            <w:pPr>
              <w:pStyle w:val="BodyText"/>
            </w:pPr>
            <w:r w:rsidRPr="00D21893">
              <w:t>Editorial correction of a typo to Performance Evidence. No new content.</w:t>
            </w:r>
          </w:p>
        </w:tc>
      </w:tr>
    </w:tbl>
    <w:p w:rsidR="00000000" w:rsidRPr="00D21893" w:rsidP="00D21893">
      <w:pPr>
        <w:pStyle w:val="BodyText"/>
      </w:pPr>
    </w:p>
    <w:p w:rsidR="00000000" w:rsidRPr="00D21893" w:rsidP="00D21893">
      <w:pPr>
        <w:pStyle w:val="AllowPageBreak"/>
      </w:pPr>
    </w:p>
    <w:p w:rsidR="00000000" w:rsidRPr="00D21893" w:rsidP="00D21893">
      <w:pPr>
        <w:pStyle w:val="Heading1"/>
      </w:pPr>
      <w:bookmarkStart w:id="2" w:name="O_796755"/>
      <w:bookmarkEnd w:id="2"/>
      <w:r w:rsidRPr="00D21893">
        <w:t>Application</w:t>
      </w:r>
    </w:p>
    <w:p w:rsidR="00000000" w:rsidRPr="00D21893" w:rsidP="00BC69FD">
      <w:pPr>
        <w:pStyle w:val="BodyText"/>
      </w:pPr>
      <w:r w:rsidRPr="00D21893">
        <w:t>This unit describes a participant’</w:t>
      </w:r>
      <w:r w:rsidRPr="00D21893">
        <w:t>s skills and knowledge required to work safely and follow WHS policies and procedures in the Resources and Infrastructure Industries.</w:t>
      </w:r>
    </w:p>
    <w:p w:rsidR="00000000" w:rsidRPr="00D21893" w:rsidP="00BC69FD">
      <w:pPr>
        <w:pStyle w:val="BodyText"/>
      </w:pPr>
      <w:r w:rsidRPr="00D21893">
        <w:t>This unit is appropriate for those working in operational roles.</w:t>
      </w:r>
    </w:p>
    <w:p w:rsidR="00000000" w:rsidRPr="00D21893" w:rsidP="00BC69FD">
      <w:pPr>
        <w:pStyle w:val="BodyText"/>
      </w:pPr>
      <w:r w:rsidRPr="00D21893">
        <w:t>Licensing, legislative, regulatory and certification requ</w:t>
      </w:r>
      <w:r w:rsidRPr="00D21893">
        <w:t>irements that apply to this unit can vary between states, territories, and Industry sectors. Relevant information must be sourced prior to application of the unit.</w:t>
      </w:r>
    </w:p>
    <w:p w:rsidR="00000000" w:rsidRPr="00BC69FD" w:rsidP="00BC69FD">
      <w:pPr>
        <w:pStyle w:val="BodyText"/>
        <w:rPr>
          <w:i/>
        </w:rPr>
      </w:pPr>
      <w:r w:rsidRPr="00BC69FD">
        <w:rPr>
          <w:rStyle w:val="Emphasis"/>
        </w:rPr>
        <w:t>Note: The terms Occupational Health and Safety (OHS) and Work Health and Safety (WHS) are eq</w:t>
      </w:r>
      <w:r w:rsidRPr="00BC69FD">
        <w:rPr>
          <w:rStyle w:val="Emphasis"/>
        </w:rPr>
        <w:t>uivalent and generally either can be used in the workplace. In jurisdictions where the National Model WHS Legislation has not been implemented RTOs are advised to contextualise the unit of competency by referring to the existing State/Territory OHS legisla</w:t>
      </w:r>
      <w:r w:rsidRPr="00BC69FD">
        <w:rPr>
          <w:rStyle w:val="Emphasis"/>
        </w:rPr>
        <w:t>tive requirements.</w:t>
      </w:r>
    </w:p>
    <w:p w:rsidR="00000000" w:rsidRPr="00D21893" w:rsidP="00D21893">
      <w:pPr>
        <w:pStyle w:val="Heading1"/>
      </w:pPr>
      <w:bookmarkStart w:id="3" w:name="O_796754"/>
      <w:bookmarkEnd w:id="3"/>
      <w:r w:rsidRPr="00D21893">
        <w:t>Elements and Performance Criteria</w:t>
      </w:r>
    </w:p>
    <w:tbl>
      <w:tblPr>
        <w:tblW w:w="9322" w:type="dxa"/>
        <w:tblLayout w:type="fixed"/>
        <w:tblCellMar>
          <w:left w:w="62" w:type="dxa"/>
          <w:right w:w="62" w:type="dxa"/>
        </w:tblCellMar>
        <w:tblLook w:val="0000"/>
      </w:tblPr>
      <w:tblGrid>
        <w:gridCol w:w="2438"/>
        <w:gridCol w:w="6884"/>
      </w:tblGrid>
      <w:tr w:rsidTr="00D2189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893">
            <w:pPr>
              <w:pStyle w:val="BodyText"/>
              <w:rPr>
                <w:lang w:val="en-NZ"/>
              </w:rPr>
            </w:pPr>
            <w:r w:rsidRPr="00D21893">
              <w:t>1. Access and apply site safety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1893" w:rsidP="00D21893">
            <w:pPr>
              <w:pStyle w:val="BodyText"/>
            </w:pPr>
            <w:r w:rsidRPr="00D21893">
              <w:t>1.1</w:t>
            </w:r>
            <w:r w:rsidRPr="00D21893">
              <w:tab/>
              <w:t>Access, interpret and apply work health and safety procedures and ensure the work activity is compliant</w:t>
            </w:r>
          </w:p>
          <w:p w:rsidR="00000000" w:rsidRPr="00D21893" w:rsidP="00D21893">
            <w:pPr>
              <w:pStyle w:val="BodyText"/>
            </w:pPr>
            <w:r w:rsidRPr="00D21893">
              <w:t>1.2</w:t>
            </w:r>
            <w:r w:rsidRPr="00D21893">
              <w:tab/>
              <w:t>Carry out isolation of energy s</w:t>
            </w:r>
            <w:r w:rsidRPr="00D21893">
              <w:t>ources and immobilisation of potential energy sources</w:t>
            </w:r>
          </w:p>
          <w:p w:rsidR="00000000" w:rsidRPr="00D21893" w:rsidP="00D21893">
            <w:pPr>
              <w:pStyle w:val="BodyText"/>
            </w:pPr>
            <w:r w:rsidRPr="00D21893">
              <w:t>1.3</w:t>
            </w:r>
            <w:r w:rsidRPr="00D21893">
              <w:tab/>
              <w:t xml:space="preserve">Locate destinations by interpreting and applying site plans, </w:t>
            </w:r>
            <w:r w:rsidRPr="00D21893">
              <w:t>transport rules and signage</w:t>
            </w:r>
          </w:p>
          <w:p w:rsidR="00000000" w:rsidP="00D21893">
            <w:pPr>
              <w:pStyle w:val="BodyText"/>
              <w:rPr>
                <w:lang w:val="en-NZ"/>
              </w:rPr>
            </w:pPr>
            <w:r w:rsidRPr="00D21893">
              <w:t>1.4</w:t>
            </w:r>
            <w:r w:rsidRPr="00D21893">
              <w:tab/>
              <w:t>Identify, act on, and report breaches in site safety</w:t>
            </w:r>
          </w:p>
        </w:tc>
      </w:tr>
      <w:tr w:rsidTr="00D2189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893">
            <w:pPr>
              <w:pStyle w:val="BodyText"/>
              <w:rPr>
                <w:lang w:val="en-NZ"/>
              </w:rPr>
            </w:pPr>
            <w:r w:rsidRPr="00D21893">
              <w:t>2. Apply personal safety measures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1893" w:rsidP="00D21893">
            <w:pPr>
              <w:pStyle w:val="BodyText"/>
            </w:pPr>
            <w:r w:rsidRPr="00D21893">
              <w:t>2.1</w:t>
            </w:r>
            <w:r w:rsidRPr="00D21893">
              <w:tab/>
            </w:r>
            <w:r w:rsidRPr="00D21893">
              <w:t>Select and wear personal protective equipment</w:t>
            </w:r>
          </w:p>
          <w:p w:rsidR="00000000" w:rsidRPr="00D21893" w:rsidP="00D21893">
            <w:pPr>
              <w:pStyle w:val="BodyText"/>
            </w:pPr>
            <w:r w:rsidRPr="00D21893">
              <w:t>2.2</w:t>
            </w:r>
            <w:r w:rsidRPr="00D21893">
              <w:tab/>
              <w:t xml:space="preserve">Establish and maintain a clean and tidy safe working area </w:t>
            </w:r>
          </w:p>
          <w:p w:rsidR="00000000" w:rsidRPr="00D21893" w:rsidP="00D21893">
            <w:pPr>
              <w:pStyle w:val="BodyText"/>
            </w:pPr>
            <w:r w:rsidRPr="00D21893">
              <w:t>2.3</w:t>
            </w:r>
            <w:r w:rsidRPr="00D21893">
              <w:tab/>
              <w:t>Obtain permits and clearances before specialised work is carried out</w:t>
            </w:r>
          </w:p>
          <w:p w:rsidR="00000000" w:rsidRPr="00D21893" w:rsidP="00D21893">
            <w:pPr>
              <w:pStyle w:val="BodyText"/>
            </w:pPr>
            <w:r w:rsidRPr="00D21893">
              <w:t>2.4</w:t>
            </w:r>
            <w:r w:rsidRPr="00D21893">
              <w:tab/>
              <w:t>Apply safe manual handling procedures</w:t>
            </w:r>
          </w:p>
          <w:p w:rsidR="00000000" w:rsidP="00D21893">
            <w:pPr>
              <w:pStyle w:val="BodyText"/>
              <w:rPr>
                <w:lang w:val="en-NZ"/>
              </w:rPr>
            </w:pPr>
            <w:r w:rsidRPr="00D21893">
              <w:t>2.5</w:t>
            </w:r>
            <w:r w:rsidRPr="00D21893">
              <w:tab/>
              <w:t>Identify and apply site proc</w:t>
            </w:r>
            <w:r w:rsidRPr="00D21893">
              <w:t>edures for conducting high-risk activities</w:t>
            </w:r>
          </w:p>
        </w:tc>
      </w:tr>
      <w:tr w:rsidTr="00D2189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893">
            <w:pPr>
              <w:pStyle w:val="BodyText"/>
              <w:rPr>
                <w:lang w:val="en-NZ"/>
              </w:rPr>
            </w:pPr>
            <w:r w:rsidRPr="00D21893">
              <w:t>3. Apply operational safety measures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1893" w:rsidP="00D21893">
            <w:pPr>
              <w:pStyle w:val="BodyText"/>
            </w:pPr>
            <w:r w:rsidRPr="00D21893">
              <w:t>3.1</w:t>
            </w:r>
            <w:r w:rsidRPr="00D21893">
              <w:tab/>
              <w:t>Recognise and respond to alarms</w:t>
            </w:r>
          </w:p>
          <w:p w:rsidR="00000000" w:rsidRPr="00D21893" w:rsidP="00D21893">
            <w:pPr>
              <w:pStyle w:val="BodyText"/>
            </w:pPr>
            <w:r w:rsidRPr="00D21893">
              <w:t>3.2</w:t>
            </w:r>
            <w:r w:rsidRPr="00D21893">
              <w:tab/>
              <w:t>Identify and clarify responsibility in responding to emergency situations</w:t>
            </w:r>
          </w:p>
          <w:p w:rsidR="00000000" w:rsidRPr="00D21893" w:rsidP="00D21893">
            <w:pPr>
              <w:pStyle w:val="BodyText"/>
            </w:pPr>
            <w:r w:rsidRPr="00D21893">
              <w:t>3.3</w:t>
            </w:r>
            <w:r w:rsidRPr="00D21893">
              <w:tab/>
              <w:t>Apply basic fire fighting techniques</w:t>
            </w:r>
          </w:p>
          <w:p w:rsidR="00000000" w:rsidP="00D21893">
            <w:pPr>
              <w:pStyle w:val="BodyText"/>
              <w:rPr>
                <w:lang w:val="en-NZ"/>
              </w:rPr>
            </w:pPr>
            <w:r w:rsidRPr="00D21893">
              <w:t>3.4</w:t>
            </w:r>
            <w:r w:rsidRPr="00D21893">
              <w:tab/>
              <w:t>Identify emergen</w:t>
            </w:r>
            <w:r w:rsidRPr="00D21893">
              <w:t>cy escape route(s) and procedures</w:t>
            </w:r>
          </w:p>
        </w:tc>
      </w:tr>
      <w:tr w:rsidTr="00D2189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893">
            <w:pPr>
              <w:pStyle w:val="BodyText"/>
              <w:rPr>
                <w:lang w:val="en-NZ"/>
              </w:rPr>
            </w:pPr>
            <w:r w:rsidRPr="00D21893">
              <w:t>4. Maintain personal wellbeing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1893" w:rsidP="00D21893">
            <w:pPr>
              <w:pStyle w:val="BodyText"/>
            </w:pPr>
            <w:r w:rsidRPr="00D21893">
              <w:t>4.1</w:t>
            </w:r>
            <w:r w:rsidRPr="00D21893">
              <w:tab/>
              <w:t>Identify risks to personal wellbeing and recognise preventative strategies</w:t>
            </w:r>
          </w:p>
          <w:p w:rsidR="00000000" w:rsidRPr="00D21893" w:rsidP="00D21893">
            <w:pPr>
              <w:pStyle w:val="BodyText"/>
            </w:pPr>
            <w:r w:rsidRPr="00D21893">
              <w:t>4.2</w:t>
            </w:r>
            <w:r w:rsidRPr="00D21893">
              <w:tab/>
              <w:t>Identify, act on, and report situations which may endanger others</w:t>
            </w:r>
          </w:p>
          <w:p w:rsidR="00000000" w:rsidRPr="00D21893" w:rsidP="00D21893">
            <w:pPr>
              <w:pStyle w:val="BodyText"/>
            </w:pPr>
            <w:r w:rsidRPr="00D21893">
              <w:t>4.3</w:t>
            </w:r>
            <w:r w:rsidRPr="00D21893">
              <w:tab/>
              <w:t>Access and explain verbally or in wri</w:t>
            </w:r>
            <w:r w:rsidRPr="00D21893">
              <w:t xml:space="preserve">ting the requirements for fitness for duty </w:t>
            </w:r>
          </w:p>
          <w:p w:rsidR="00000000" w:rsidP="00D21893">
            <w:pPr>
              <w:pStyle w:val="BodyText"/>
              <w:rPr>
                <w:lang w:val="en-NZ"/>
              </w:rPr>
            </w:pPr>
            <w:r w:rsidRPr="00D21893">
              <w:t>4.4</w:t>
            </w:r>
            <w:r w:rsidRPr="00D21893">
              <w:tab/>
              <w:t>Comply with all work health and safety policies including smoking, alcohol and drug use</w:t>
            </w:r>
          </w:p>
        </w:tc>
      </w:tr>
      <w:tr w:rsidTr="00D2189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893">
            <w:pPr>
              <w:pStyle w:val="BodyText"/>
              <w:rPr>
                <w:lang w:val="en-NZ"/>
              </w:rPr>
            </w:pPr>
            <w:r w:rsidRPr="00D21893">
              <w:t>5. Identify and report incidents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1893" w:rsidP="00D21893">
            <w:pPr>
              <w:pStyle w:val="BodyText"/>
            </w:pPr>
            <w:r w:rsidRPr="00D21893">
              <w:t>5.1</w:t>
            </w:r>
            <w:r w:rsidRPr="00D21893">
              <w:tab/>
              <w:t>Recognise and communicate incident and injury statistics</w:t>
            </w:r>
          </w:p>
          <w:p w:rsidR="00000000" w:rsidRPr="00D21893" w:rsidP="00D21893">
            <w:pPr>
              <w:pStyle w:val="BodyText"/>
            </w:pPr>
            <w:r w:rsidRPr="00D21893">
              <w:t>5.2</w:t>
            </w:r>
            <w:r w:rsidRPr="00D21893">
              <w:tab/>
              <w:t>Report and prepare wr</w:t>
            </w:r>
            <w:r w:rsidRPr="00D21893">
              <w:t>itten records of incidents and injuries</w:t>
            </w:r>
          </w:p>
          <w:p w:rsidR="00000000" w:rsidRPr="00D21893" w:rsidP="00D21893">
            <w:pPr>
              <w:pStyle w:val="BodyText"/>
            </w:pPr>
            <w:r w:rsidRPr="00D21893">
              <w:t>5.3</w:t>
            </w:r>
            <w:r w:rsidRPr="00D21893">
              <w:tab/>
              <w:t>Contribute to and participate in incident investigations</w:t>
            </w:r>
          </w:p>
        </w:tc>
      </w:tr>
    </w:tbl>
    <w:p w:rsidR="00000000" w:rsidRPr="00D21893" w:rsidP="00D21893">
      <w:pPr>
        <w:pStyle w:val="BodyText"/>
      </w:pPr>
    </w:p>
    <w:p w:rsidR="00000000" w:rsidRPr="00D21893" w:rsidP="00D21893">
      <w:pPr>
        <w:pStyle w:val="AllowPageBreak"/>
      </w:pPr>
    </w:p>
    <w:p w:rsidR="00000000" w:rsidRPr="00D21893" w:rsidP="00D21893">
      <w:pPr>
        <w:pStyle w:val="Heading1"/>
      </w:pPr>
      <w:bookmarkStart w:id="4" w:name="O_796753"/>
      <w:bookmarkEnd w:id="4"/>
      <w:r w:rsidRPr="00D21893">
        <w:t>Foundation Skills</w:t>
      </w:r>
    </w:p>
    <w:p w:rsidR="00000000" w:rsidRPr="00D21893" w:rsidP="00BC69FD">
      <w:pPr>
        <w:pStyle w:val="BodyText"/>
      </w:pPr>
      <w:r w:rsidRPr="00D21893">
        <w:t>Foundation skills essential to performance are explicit in the performance criteria of this unit. Further information is available in the Resources and Infrastructure Industry Training Package Companion Volume.</w:t>
      </w:r>
    </w:p>
    <w:p w:rsidR="00000000" w:rsidRPr="00D21893" w:rsidP="00D21893">
      <w:pPr>
        <w:pStyle w:val="Heading1"/>
      </w:pPr>
      <w:bookmarkStart w:id="5" w:name="O_796752"/>
      <w:bookmarkEnd w:id="5"/>
      <w:r w:rsidRPr="00D21893">
        <w:t>Unit Mapping Information</w:t>
      </w:r>
    </w:p>
    <w:p w:rsidR="00000000" w:rsidRPr="00D21893" w:rsidP="00BC69FD">
      <w:pPr>
        <w:pStyle w:val="BodyText"/>
      </w:pPr>
      <w:r w:rsidRPr="00D21893">
        <w:t>RII</w:t>
      </w:r>
      <w:r w:rsidRPr="00D21893">
        <w:t>OHS201A Work safely and follow OHS policies and procedures</w:t>
      </w:r>
    </w:p>
    <w:p w:rsidR="00000000" w:rsidRPr="00D21893" w:rsidP="00D21893">
      <w:pPr>
        <w:pStyle w:val="Heading1"/>
      </w:pPr>
      <w:bookmarkStart w:id="6" w:name="O_796757"/>
      <w:bookmarkEnd w:id="6"/>
      <w:r w:rsidRPr="00D21893">
        <w:t>Links</w:t>
      </w:r>
    </w:p>
    <w:p w:rsidR="00000000" w:rsidRPr="00D21893" w:rsidP="00BC69FD">
      <w:pPr>
        <w:pStyle w:val="BodyText"/>
      </w:pPr>
      <w:r w:rsidRPr="00D2189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D7445">
        <w:rPr>
          <w:rStyle w:val="Hyperlink"/>
        </w:rPr>
        <w:t>https://vetnet.gov.au/Pages/TrainingDocs.aspx?q=88a61002-9a21-4386-aaf8-69c76e675272</w:t>
      </w:r>
      <w:r>
        <w:fldChar w:fldCharType="end"/>
      </w:r>
    </w:p>
    <w:p w:rsidR="00000000" w:rsidRPr="00D21893" w:rsidP="00D21893"/>
    <w:sectPr w:rsidSect="00D218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8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893" w:rsidRPr="00BC69FD" w:rsidP="00BC69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8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9FD" w:rsidP="00D218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69FD" w:rsidP="00D218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C69FD" w:rsidP="00D218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8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9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1893" w:rsidRPr="00BC69FD" w:rsidP="00BC69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8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9FD" w:rsidRPr="002D2AF8" w:rsidP="00D21893">
    <w:pPr>
      <w:pStyle w:val="Header"/>
      <w:framePr w:wrap="around"/>
    </w:pPr>
    <w:r>
      <w:fldChar w:fldCharType="begin"/>
    </w:r>
    <w:r>
      <w:instrText xml:space="preserve"> TITLE   \* MERGEFORMAT </w:instrText>
    </w:r>
    <w:r>
      <w:fldChar w:fldCharType="separate"/>
    </w:r>
    <w:r>
      <w:t>RIIWHS201D Work safely and follow WHS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C69FD" w:rsidP="00D218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8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1893"/>
    <w:pPr>
      <w:spacing w:before="360" w:after="60"/>
      <w:outlineLvl w:val="0"/>
    </w:pPr>
    <w:rPr>
      <w:sz w:val="32"/>
    </w:rPr>
  </w:style>
  <w:style w:type="paragraph" w:styleId="Heading2">
    <w:name w:val="heading 2"/>
    <w:basedOn w:val="HeadingBase"/>
    <w:next w:val="BodyText"/>
    <w:link w:val="Heading2Char"/>
    <w:qFormat/>
    <w:rsid w:val="00D21893"/>
    <w:pPr>
      <w:keepLines/>
      <w:spacing w:before="240" w:after="120"/>
      <w:outlineLvl w:val="1"/>
    </w:pPr>
    <w:rPr>
      <w:sz w:val="28"/>
      <w:szCs w:val="40"/>
    </w:rPr>
  </w:style>
  <w:style w:type="paragraph" w:styleId="Heading3">
    <w:name w:val="heading 3"/>
    <w:basedOn w:val="HeadingBase"/>
    <w:next w:val="BodyText"/>
    <w:link w:val="Heading3Char"/>
    <w:qFormat/>
    <w:rsid w:val="00D21893"/>
    <w:pPr>
      <w:spacing w:before="180" w:after="120"/>
      <w:outlineLvl w:val="2"/>
    </w:pPr>
    <w:rPr>
      <w:spacing w:val="-10"/>
      <w:kern w:val="32"/>
    </w:rPr>
  </w:style>
  <w:style w:type="paragraph" w:styleId="Heading4">
    <w:name w:val="heading 4"/>
    <w:basedOn w:val="HeadingBase"/>
    <w:next w:val="BodyText"/>
    <w:link w:val="Heading4Char"/>
    <w:qFormat/>
    <w:rsid w:val="00D21893"/>
    <w:pPr>
      <w:spacing w:before="160" w:after="120"/>
      <w:outlineLvl w:val="3"/>
    </w:pPr>
    <w:rPr>
      <w:sz w:val="22"/>
    </w:rPr>
  </w:style>
  <w:style w:type="paragraph" w:styleId="Heading5">
    <w:name w:val="heading 5"/>
    <w:basedOn w:val="HeadingBase"/>
    <w:next w:val="Normal"/>
    <w:link w:val="Heading5Char"/>
    <w:qFormat/>
    <w:rsid w:val="00D21893"/>
    <w:pPr>
      <w:spacing w:before="80"/>
      <w:outlineLvl w:val="4"/>
    </w:pPr>
    <w:rPr>
      <w:color w:val="918585"/>
      <w:sz w:val="20"/>
    </w:rPr>
  </w:style>
  <w:style w:type="paragraph" w:styleId="Heading6">
    <w:name w:val="heading 6"/>
    <w:basedOn w:val="HeadingBase"/>
    <w:next w:val="Normal"/>
    <w:link w:val="Heading6Char"/>
    <w:qFormat/>
    <w:rsid w:val="00D21893"/>
    <w:pPr>
      <w:spacing w:before="60"/>
      <w:outlineLvl w:val="5"/>
    </w:pPr>
    <w:rPr>
      <w:color w:val="918585"/>
      <w:sz w:val="20"/>
    </w:rPr>
  </w:style>
  <w:style w:type="paragraph" w:styleId="Heading7">
    <w:name w:val="heading 7"/>
    <w:basedOn w:val="Normal"/>
    <w:next w:val="Normal"/>
    <w:link w:val="Heading7Char"/>
    <w:qFormat/>
    <w:rsid w:val="00D21893"/>
    <w:pPr>
      <w:ind w:left="720"/>
      <w:outlineLvl w:val="6"/>
    </w:pPr>
    <w:rPr>
      <w:i/>
    </w:rPr>
  </w:style>
  <w:style w:type="paragraph" w:styleId="Heading8">
    <w:name w:val="heading 8"/>
    <w:basedOn w:val="Normal"/>
    <w:next w:val="Normal"/>
    <w:link w:val="Heading8Char"/>
    <w:qFormat/>
    <w:rsid w:val="00D21893"/>
    <w:pPr>
      <w:ind w:left="720"/>
      <w:outlineLvl w:val="7"/>
    </w:pPr>
    <w:rPr>
      <w:i/>
    </w:rPr>
  </w:style>
  <w:style w:type="paragraph" w:styleId="Heading9">
    <w:name w:val="heading 9"/>
    <w:basedOn w:val="Normal"/>
    <w:next w:val="Normal"/>
    <w:link w:val="Heading9Char"/>
    <w:qFormat/>
    <w:rsid w:val="00D21893"/>
    <w:pPr>
      <w:ind w:left="720"/>
      <w:outlineLvl w:val="8"/>
    </w:pPr>
    <w:rPr>
      <w:i/>
    </w:rPr>
  </w:style>
  <w:style w:type="character" w:default="1" w:styleId="DefaultParagraphFont">
    <w:name w:val="Default Paragraph Font"/>
    <w:uiPriority w:val="1"/>
    <w:unhideWhenUsed/>
    <w:rsid w:val="00D218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1893"/>
  </w:style>
  <w:style w:type="character" w:customStyle="1" w:styleId="Heading1Char">
    <w:name w:val="Heading 1 Char"/>
    <w:basedOn w:val="DefaultParagraphFont"/>
    <w:link w:val="Heading1"/>
    <w:rsid w:val="00D2189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21893"/>
    <w:rPr>
      <w:rFonts w:ascii="Times New Roman" w:eastAsia="Times New Roman" w:hAnsi="Times New Roman" w:cs="Times New Roman"/>
      <w:b/>
      <w:szCs w:val="20"/>
      <w:lang w:eastAsia="en-US"/>
    </w:rPr>
  </w:style>
  <w:style w:type="paragraph" w:styleId="BodyText">
    <w:name w:val="Body Text"/>
    <w:basedOn w:val="Normal"/>
    <w:link w:val="BodyTextChar"/>
    <w:rsid w:val="00D218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1893"/>
    <w:rPr>
      <w:rFonts w:ascii="Times New Roman" w:eastAsia="Times New Roman" w:hAnsi="Times New Roman" w:cs="Times New Roman"/>
      <w:sz w:val="24"/>
      <w:lang w:eastAsia="en-US"/>
    </w:rPr>
  </w:style>
  <w:style w:type="character" w:styleId="Emphasis">
    <w:name w:val="Emphasis"/>
    <w:basedOn w:val="DefaultParagraphFont"/>
    <w:qFormat/>
    <w:rsid w:val="00D21893"/>
    <w:rPr>
      <w:i/>
    </w:rPr>
  </w:style>
  <w:style w:type="paragraph" w:customStyle="1" w:styleId="SuperHeading">
    <w:name w:val="SuperHeading"/>
    <w:basedOn w:val="Normal"/>
    <w:rsid w:val="00D21893"/>
    <w:pPr>
      <w:spacing w:before="240" w:after="120"/>
      <w:outlineLvl w:val="0"/>
    </w:pPr>
    <w:rPr>
      <w:rFonts w:ascii="Times New Roman" w:hAnsi="Times New Roman"/>
      <w:b/>
      <w:sz w:val="32"/>
    </w:rPr>
  </w:style>
  <w:style w:type="paragraph" w:customStyle="1" w:styleId="AllowPageBreak">
    <w:name w:val="AllowPageBreak"/>
    <w:rsid w:val="00D218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18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189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218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18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18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18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1893"/>
    <w:rPr>
      <w:rFonts w:ascii="Courier New" w:eastAsia="Times New Roman" w:hAnsi="Courier New" w:cs="Times New Roman"/>
      <w:i/>
      <w:szCs w:val="20"/>
      <w:lang w:eastAsia="en-US"/>
    </w:rPr>
  </w:style>
  <w:style w:type="paragraph" w:customStyle="1" w:styleId="HeadingBase">
    <w:name w:val="Heading Base"/>
    <w:rsid w:val="00D218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1893"/>
    <w:pPr>
      <w:tabs>
        <w:tab w:val="right" w:leader="dot" w:pos="9072"/>
      </w:tabs>
      <w:ind w:left="567"/>
    </w:pPr>
    <w:rPr>
      <w:szCs w:val="22"/>
    </w:rPr>
  </w:style>
  <w:style w:type="paragraph" w:customStyle="1" w:styleId="TOCBase">
    <w:name w:val="TOC Base"/>
    <w:rsid w:val="00D218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1893"/>
    <w:pPr>
      <w:tabs>
        <w:tab w:val="right" w:leader="dot" w:pos="9072"/>
      </w:tabs>
      <w:spacing w:before="40" w:after="40"/>
      <w:ind w:left="284"/>
    </w:pPr>
    <w:rPr>
      <w:rFonts w:ascii="Times New Roman" w:hAnsi="Times New Roman"/>
    </w:rPr>
  </w:style>
  <w:style w:type="paragraph" w:styleId="TOC1">
    <w:name w:val="toc 1"/>
    <w:basedOn w:val="TOCBase"/>
    <w:next w:val="Normal"/>
    <w:rsid w:val="00D218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18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1893"/>
    <w:rPr>
      <w:rFonts w:ascii="Times New Roman" w:eastAsia="Times New Roman" w:hAnsi="Times New Roman" w:cs="Times New Roman"/>
      <w:sz w:val="16"/>
      <w:lang w:eastAsia="en-US"/>
    </w:rPr>
  </w:style>
  <w:style w:type="paragraph" w:styleId="Title">
    <w:name w:val="Title"/>
    <w:basedOn w:val="HeadingBase"/>
    <w:link w:val="TitleChar"/>
    <w:qFormat/>
    <w:rsid w:val="00D21893"/>
    <w:pPr>
      <w:spacing w:before="5040"/>
      <w:jc w:val="center"/>
    </w:pPr>
    <w:rPr>
      <w:sz w:val="48"/>
      <w:szCs w:val="72"/>
      <w:lang w:val="en-US"/>
    </w:rPr>
  </w:style>
  <w:style w:type="character" w:customStyle="1" w:styleId="TitleChar">
    <w:name w:val="Title Char"/>
    <w:basedOn w:val="DefaultParagraphFont"/>
    <w:link w:val="Title"/>
    <w:rsid w:val="00D218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1893"/>
    <w:pPr>
      <w:tabs>
        <w:tab w:val="left" w:pos="3600"/>
        <w:tab w:val="left" w:pos="3958"/>
      </w:tabs>
    </w:pPr>
  </w:style>
  <w:style w:type="paragraph" w:styleId="List">
    <w:name w:val="List"/>
    <w:basedOn w:val="BodyText"/>
    <w:next w:val="BodyText"/>
    <w:rsid w:val="00D21893"/>
    <w:pPr>
      <w:tabs>
        <w:tab w:val="left" w:pos="340"/>
      </w:tabs>
      <w:spacing w:before="60" w:after="60"/>
      <w:ind w:left="340" w:hanging="340"/>
    </w:pPr>
  </w:style>
  <w:style w:type="paragraph" w:styleId="ListBullet">
    <w:name w:val="List Bullet"/>
    <w:basedOn w:val="List"/>
    <w:rsid w:val="00D21893"/>
    <w:pPr>
      <w:numPr>
        <w:numId w:val="10"/>
      </w:numPr>
      <w:tabs>
        <w:tab w:val="clear" w:pos="340"/>
      </w:tabs>
      <w:spacing w:before="40" w:after="40"/>
    </w:pPr>
  </w:style>
  <w:style w:type="paragraph" w:customStyle="1" w:styleId="Note">
    <w:name w:val="Note"/>
    <w:basedOn w:val="BodyText"/>
    <w:rsid w:val="00D218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1893"/>
    <w:rPr>
      <w:b/>
      <w:spacing w:val="0"/>
    </w:rPr>
  </w:style>
  <w:style w:type="paragraph" w:customStyle="1" w:styleId="SuperTitle">
    <w:name w:val="SuperTitle"/>
    <w:basedOn w:val="Title"/>
    <w:rsid w:val="00D21893"/>
    <w:pPr>
      <w:framePr w:wrap="auto" w:hAnchor="text" w:y="6049"/>
    </w:pPr>
    <w:rPr>
      <w:color w:val="000000"/>
      <w:sz w:val="40"/>
    </w:rPr>
  </w:style>
  <w:style w:type="paragraph" w:customStyle="1" w:styleId="TOCTitle">
    <w:name w:val="TOCTitle"/>
    <w:basedOn w:val="Heading1"/>
    <w:rsid w:val="00D21893"/>
    <w:pPr>
      <w:spacing w:after="240"/>
      <w:jc w:val="center"/>
      <w:outlineLvl w:val="9"/>
    </w:pPr>
    <w:rPr>
      <w:caps/>
    </w:rPr>
  </w:style>
  <w:style w:type="paragraph" w:customStyle="1" w:styleId="Version">
    <w:name w:val="Version"/>
    <w:rsid w:val="00D218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1893"/>
    <w:pPr>
      <w:numPr>
        <w:numId w:val="11"/>
      </w:numPr>
      <w:tabs>
        <w:tab w:val="clear" w:pos="680"/>
      </w:tabs>
    </w:pPr>
  </w:style>
  <w:style w:type="paragraph" w:styleId="Index1">
    <w:name w:val="index 1"/>
    <w:basedOn w:val="Normal"/>
    <w:next w:val="Normal"/>
    <w:semiHidden/>
    <w:rsid w:val="00D21893"/>
    <w:pPr>
      <w:keepNext w:val="0"/>
      <w:tabs>
        <w:tab w:val="right" w:pos="4176"/>
      </w:tabs>
      <w:ind w:left="198" w:hanging="198"/>
    </w:pPr>
    <w:rPr>
      <w:rFonts w:ascii="Garamond" w:hAnsi="Garamond"/>
    </w:rPr>
  </w:style>
  <w:style w:type="paragraph" w:styleId="IndexHeading">
    <w:name w:val="index heading"/>
    <w:basedOn w:val="Normal"/>
    <w:next w:val="Index1"/>
    <w:semiHidden/>
    <w:rsid w:val="00D21893"/>
    <w:pPr>
      <w:spacing w:before="120" w:after="120"/>
    </w:pPr>
    <w:rPr>
      <w:rFonts w:ascii="Arial" w:hAnsi="Arial"/>
      <w:b/>
      <w:color w:val="918585"/>
      <w:sz w:val="24"/>
    </w:rPr>
  </w:style>
  <w:style w:type="paragraph" w:styleId="Header">
    <w:name w:val="header"/>
    <w:basedOn w:val="Normal"/>
    <w:link w:val="HeaderChar"/>
    <w:rsid w:val="00D218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1893"/>
    <w:rPr>
      <w:rFonts w:ascii="Times New Roman" w:eastAsia="Times New Roman" w:hAnsi="Times New Roman" w:cs="Times New Roman"/>
      <w:sz w:val="16"/>
      <w:szCs w:val="20"/>
      <w:lang w:val="en-GB" w:eastAsia="en-US"/>
    </w:rPr>
  </w:style>
  <w:style w:type="paragraph" w:customStyle="1" w:styleId="Chapter">
    <w:name w:val="Chapter"/>
    <w:basedOn w:val="Normal"/>
    <w:rsid w:val="00D21893"/>
    <w:pPr>
      <w:spacing w:before="240"/>
    </w:pPr>
    <w:rPr>
      <w:rFonts w:ascii="Times New Roman" w:hAnsi="Times New Roman"/>
      <w:smallCaps/>
      <w:spacing w:val="80"/>
      <w:sz w:val="28"/>
    </w:rPr>
  </w:style>
  <w:style w:type="paragraph" w:customStyle="1" w:styleId="InChapter">
    <w:name w:val="InChapter"/>
    <w:basedOn w:val="Heading3"/>
    <w:rsid w:val="00D21893"/>
    <w:pPr>
      <w:spacing w:after="240"/>
      <w:outlineLvl w:val="9"/>
    </w:pPr>
    <w:rPr>
      <w:noProof/>
    </w:rPr>
  </w:style>
  <w:style w:type="paragraph" w:styleId="Index2">
    <w:name w:val="index 2"/>
    <w:basedOn w:val="Normal"/>
    <w:next w:val="Normal"/>
    <w:semiHidden/>
    <w:rsid w:val="00D21893"/>
    <w:pPr>
      <w:tabs>
        <w:tab w:val="right" w:pos="4176"/>
      </w:tabs>
      <w:ind w:left="568" w:hanging="284"/>
    </w:pPr>
    <w:rPr>
      <w:rFonts w:ascii="Garamond" w:hAnsi="Garamond"/>
    </w:rPr>
  </w:style>
  <w:style w:type="paragraph" w:customStyle="1" w:styleId="Byline">
    <w:name w:val="Byline"/>
    <w:rsid w:val="00D218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1893"/>
    <w:pPr>
      <w:tabs>
        <w:tab w:val="clear" w:pos="3600"/>
        <w:tab w:val="clear" w:pos="3958"/>
      </w:tabs>
      <w:jc w:val="right"/>
    </w:pPr>
  </w:style>
  <w:style w:type="paragraph" w:styleId="Caption">
    <w:name w:val="caption"/>
    <w:basedOn w:val="BodyText"/>
    <w:next w:val="Normal"/>
    <w:qFormat/>
    <w:rsid w:val="00D21893"/>
    <w:pPr>
      <w:framePr w:w="2268" w:hSpace="181" w:vSpace="181" w:wrap="around" w:vAnchor="text" w:hAnchor="page" w:x="1135" w:y="285" w:anchorLock="1"/>
    </w:pPr>
    <w:rPr>
      <w:i/>
    </w:rPr>
  </w:style>
  <w:style w:type="paragraph" w:customStyle="1" w:styleId="MiniTOCTitle">
    <w:name w:val="MiniTOCTitle"/>
    <w:basedOn w:val="Heading4"/>
    <w:rsid w:val="00D21893"/>
    <w:pPr>
      <w:spacing w:before="240"/>
      <w:outlineLvl w:val="9"/>
    </w:pPr>
    <w:rPr>
      <w:noProof/>
      <w:sz w:val="24"/>
    </w:rPr>
  </w:style>
  <w:style w:type="paragraph" w:customStyle="1" w:styleId="MiniTOCItem">
    <w:name w:val="MiniTOCItem"/>
    <w:basedOn w:val="ListBullet"/>
    <w:rsid w:val="00D21893"/>
    <w:pPr>
      <w:numPr>
        <w:numId w:val="0"/>
      </w:numPr>
      <w:tabs>
        <w:tab w:val="right" w:leader="dot" w:pos="6521"/>
      </w:tabs>
      <w:spacing w:before="0" w:after="0"/>
    </w:pPr>
  </w:style>
  <w:style w:type="paragraph" w:customStyle="1" w:styleId="TOFTitle">
    <w:name w:val="TOFTitle"/>
    <w:basedOn w:val="TOCTitle"/>
    <w:rsid w:val="00D21893"/>
  </w:style>
  <w:style w:type="paragraph" w:styleId="TableofFigures">
    <w:name w:val="table of figures"/>
    <w:basedOn w:val="Normal"/>
    <w:next w:val="Normal"/>
    <w:semiHidden/>
    <w:rsid w:val="00D21893"/>
    <w:pPr>
      <w:tabs>
        <w:tab w:val="right" w:leader="dot" w:pos="9072"/>
      </w:tabs>
      <w:ind w:left="970" w:hanging="403"/>
    </w:pPr>
    <w:rPr>
      <w:rFonts w:ascii="Times New Roman" w:hAnsi="Times New Roman"/>
      <w:b/>
    </w:rPr>
  </w:style>
  <w:style w:type="paragraph" w:styleId="ListNumber">
    <w:name w:val="List Number"/>
    <w:basedOn w:val="List"/>
    <w:rsid w:val="00D21893"/>
    <w:pPr>
      <w:numPr>
        <w:numId w:val="13"/>
      </w:numPr>
      <w:tabs>
        <w:tab w:val="clear" w:pos="340"/>
      </w:tabs>
    </w:pPr>
  </w:style>
  <w:style w:type="character" w:customStyle="1" w:styleId="WingdingSymbols">
    <w:name w:val="Wingding Symbols"/>
    <w:rsid w:val="00D21893"/>
    <w:rPr>
      <w:rFonts w:ascii="Wingdings" w:hAnsi="Wingdings"/>
    </w:rPr>
  </w:style>
  <w:style w:type="paragraph" w:customStyle="1" w:styleId="TableHeading">
    <w:name w:val="Table Heading"/>
    <w:basedOn w:val="HeadingBase"/>
    <w:rsid w:val="00D21893"/>
    <w:pPr>
      <w:keepLines/>
      <w:pBdr>
        <w:bottom w:val="single" w:sz="6" w:space="1" w:color="918585"/>
      </w:pBdr>
      <w:spacing w:before="240"/>
    </w:pPr>
  </w:style>
  <w:style w:type="character" w:customStyle="1" w:styleId="HotSpot">
    <w:name w:val="HotSpot"/>
    <w:rsid w:val="00D21893"/>
    <w:rPr>
      <w:color w:val="0033CC"/>
      <w:u w:val="none"/>
    </w:rPr>
  </w:style>
  <w:style w:type="paragraph" w:customStyle="1" w:styleId="BodyTextRight">
    <w:name w:val="Body Text Right"/>
    <w:basedOn w:val="BodyText"/>
    <w:rsid w:val="00D21893"/>
    <w:pPr>
      <w:spacing w:before="0" w:after="0"/>
      <w:jc w:val="right"/>
    </w:pPr>
  </w:style>
  <w:style w:type="paragraph" w:styleId="Index3">
    <w:name w:val="index 3"/>
    <w:basedOn w:val="ListNumber2"/>
    <w:next w:val="Normal"/>
    <w:semiHidden/>
    <w:rsid w:val="00D21893"/>
    <w:pPr>
      <w:numPr>
        <w:numId w:val="0"/>
      </w:numPr>
      <w:tabs>
        <w:tab w:val="right" w:leader="dot" w:pos="4176"/>
      </w:tabs>
    </w:pPr>
  </w:style>
  <w:style w:type="paragraph" w:styleId="ListNumber2">
    <w:name w:val="List Number 2"/>
    <w:basedOn w:val="List2"/>
    <w:rsid w:val="00D21893"/>
    <w:pPr>
      <w:numPr>
        <w:numId w:val="8"/>
      </w:numPr>
      <w:tabs>
        <w:tab w:val="clear" w:pos="1060"/>
      </w:tabs>
    </w:pPr>
  </w:style>
  <w:style w:type="paragraph" w:customStyle="1" w:styleId="MarginNote">
    <w:name w:val="Margin Note"/>
    <w:basedOn w:val="BodyText"/>
    <w:rsid w:val="00D218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18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18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1893"/>
    <w:rPr>
      <w:sz w:val="32"/>
    </w:rPr>
  </w:style>
  <w:style w:type="paragraph" w:customStyle="1" w:styleId="HeadingProcedure">
    <w:name w:val="Heading Procedure"/>
    <w:basedOn w:val="HeadingBase"/>
    <w:next w:val="Normal"/>
    <w:rsid w:val="00D21893"/>
    <w:pPr>
      <w:tabs>
        <w:tab w:val="left" w:pos="0"/>
      </w:tabs>
      <w:spacing w:before="120" w:after="60"/>
    </w:pPr>
    <w:rPr>
      <w:i/>
      <w:color w:val="918585"/>
      <w:sz w:val="22"/>
    </w:rPr>
  </w:style>
  <w:style w:type="paragraph" w:customStyle="1" w:styleId="TableBodyText">
    <w:name w:val="Table Body Text"/>
    <w:basedOn w:val="BodyText"/>
    <w:rsid w:val="00D21893"/>
    <w:pPr>
      <w:spacing w:before="60" w:after="60"/>
    </w:pPr>
  </w:style>
  <w:style w:type="paragraph" w:styleId="ListContinue">
    <w:name w:val="List Continue"/>
    <w:basedOn w:val="List"/>
    <w:rsid w:val="00D21893"/>
    <w:pPr>
      <w:ind w:firstLine="0"/>
    </w:pPr>
  </w:style>
  <w:style w:type="paragraph" w:customStyle="1" w:styleId="ListNote">
    <w:name w:val="List Note"/>
    <w:basedOn w:val="List"/>
    <w:rsid w:val="00D21893"/>
    <w:pPr>
      <w:pBdr>
        <w:top w:val="single" w:sz="6" w:space="2" w:color="918585"/>
        <w:bottom w:val="single" w:sz="6" w:space="2" w:color="918585"/>
      </w:pBdr>
      <w:tabs>
        <w:tab w:val="left" w:pos="1021"/>
      </w:tabs>
      <w:ind w:firstLine="0"/>
    </w:pPr>
  </w:style>
  <w:style w:type="paragraph" w:customStyle="1" w:styleId="Warning">
    <w:name w:val="Warning"/>
    <w:basedOn w:val="BodyText"/>
    <w:rsid w:val="00D21893"/>
    <w:pPr>
      <w:shd w:val="clear" w:color="auto" w:fill="D9D9D9"/>
      <w:tabs>
        <w:tab w:val="left" w:pos="992"/>
      </w:tabs>
      <w:ind w:left="119" w:right="119"/>
    </w:pPr>
    <w:rPr>
      <w:sz w:val="20"/>
    </w:rPr>
  </w:style>
  <w:style w:type="paragraph" w:customStyle="1" w:styleId="MarginIcons">
    <w:name w:val="Margin Icons"/>
    <w:basedOn w:val="BodyText"/>
    <w:rsid w:val="00D218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1893"/>
    <w:rPr>
      <w:rFonts w:ascii="Courier New" w:hAnsi="Courier New"/>
    </w:rPr>
  </w:style>
  <w:style w:type="paragraph" w:customStyle="1" w:styleId="NoteBullet">
    <w:name w:val="Note Bullet"/>
    <w:basedOn w:val="Note"/>
    <w:rsid w:val="00D21893"/>
    <w:pPr>
      <w:tabs>
        <w:tab w:val="clear" w:pos="680"/>
      </w:tabs>
      <w:spacing w:before="60" w:after="60"/>
    </w:pPr>
  </w:style>
  <w:style w:type="paragraph" w:customStyle="1" w:styleId="SubHeading2">
    <w:name w:val="SubHeading2"/>
    <w:basedOn w:val="HeadingBase"/>
    <w:rsid w:val="00D21893"/>
    <w:pPr>
      <w:spacing w:before="240" w:after="60"/>
    </w:pPr>
    <w:rPr>
      <w:sz w:val="20"/>
    </w:rPr>
  </w:style>
  <w:style w:type="paragraph" w:customStyle="1" w:styleId="SubHeading1">
    <w:name w:val="SubHeading1"/>
    <w:basedOn w:val="HeadingBase"/>
    <w:rsid w:val="00D21893"/>
    <w:pPr>
      <w:spacing w:before="240" w:after="60"/>
    </w:pPr>
    <w:rPr>
      <w:color w:val="918585"/>
      <w:sz w:val="22"/>
    </w:rPr>
  </w:style>
  <w:style w:type="paragraph" w:customStyle="1" w:styleId="SideHeading">
    <w:name w:val="Side Heading"/>
    <w:basedOn w:val="HeadingBase"/>
    <w:rsid w:val="00D218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1893"/>
    <w:pPr>
      <w:numPr>
        <w:numId w:val="9"/>
      </w:numPr>
    </w:pPr>
  </w:style>
  <w:style w:type="paragraph" w:styleId="PlainText">
    <w:name w:val="Plain Text"/>
    <w:basedOn w:val="Normal"/>
    <w:link w:val="PlainTextChar"/>
    <w:rsid w:val="00D21893"/>
    <w:rPr>
      <w:sz w:val="20"/>
    </w:rPr>
  </w:style>
  <w:style w:type="character" w:customStyle="1" w:styleId="PlainTextChar">
    <w:name w:val="Plain Text Char"/>
    <w:basedOn w:val="DefaultParagraphFont"/>
    <w:link w:val="PlainText"/>
    <w:rsid w:val="00D21893"/>
    <w:rPr>
      <w:rFonts w:ascii="Courier New" w:eastAsia="Times New Roman" w:hAnsi="Courier New" w:cs="Times New Roman"/>
      <w:sz w:val="20"/>
      <w:szCs w:val="20"/>
      <w:lang w:eastAsia="en-US"/>
    </w:rPr>
  </w:style>
  <w:style w:type="character" w:customStyle="1" w:styleId="MenuOption">
    <w:name w:val="Menu Option"/>
    <w:basedOn w:val="DefaultParagraphFont"/>
    <w:rsid w:val="00D21893"/>
    <w:rPr>
      <w:b/>
      <w:smallCaps/>
    </w:rPr>
  </w:style>
  <w:style w:type="paragraph" w:customStyle="1" w:styleId="TableListNumber">
    <w:name w:val="Table List Number"/>
    <w:basedOn w:val="ListNumber"/>
    <w:rsid w:val="00D21893"/>
    <w:pPr>
      <w:numPr>
        <w:numId w:val="0"/>
      </w:numPr>
    </w:pPr>
  </w:style>
  <w:style w:type="paragraph" w:styleId="TOC4">
    <w:name w:val="toc 4"/>
    <w:basedOn w:val="TOCBase"/>
    <w:next w:val="Normal"/>
    <w:semiHidden/>
    <w:rsid w:val="00D21893"/>
    <w:pPr>
      <w:tabs>
        <w:tab w:val="right" w:leader="dot" w:pos="9071"/>
      </w:tabs>
      <w:ind w:left="1701"/>
    </w:pPr>
  </w:style>
  <w:style w:type="paragraph" w:customStyle="1" w:styleId="ListAlpha">
    <w:name w:val="List Alpha"/>
    <w:basedOn w:val="List"/>
    <w:rsid w:val="00D21893"/>
    <w:pPr>
      <w:numPr>
        <w:numId w:val="7"/>
      </w:numPr>
    </w:pPr>
  </w:style>
  <w:style w:type="paragraph" w:customStyle="1" w:styleId="ListAlpha2">
    <w:name w:val="List Alpha 2"/>
    <w:basedOn w:val="List2"/>
    <w:rsid w:val="00D21893"/>
    <w:pPr>
      <w:numPr>
        <w:numId w:val="6"/>
      </w:numPr>
    </w:pPr>
  </w:style>
  <w:style w:type="paragraph" w:styleId="List2">
    <w:name w:val="List 2"/>
    <w:basedOn w:val="BodyText"/>
    <w:rsid w:val="00D21893"/>
    <w:pPr>
      <w:tabs>
        <w:tab w:val="left" w:pos="680"/>
      </w:tabs>
      <w:spacing w:before="60" w:after="60"/>
      <w:ind w:left="680" w:hanging="340"/>
    </w:pPr>
  </w:style>
  <w:style w:type="paragraph" w:styleId="List3">
    <w:name w:val="List 3"/>
    <w:basedOn w:val="BodyText"/>
    <w:rsid w:val="00D21893"/>
    <w:pPr>
      <w:tabs>
        <w:tab w:val="left" w:pos="1021"/>
      </w:tabs>
      <w:spacing w:before="60" w:after="60"/>
      <w:ind w:left="1020" w:hanging="340"/>
    </w:pPr>
  </w:style>
  <w:style w:type="paragraph" w:styleId="List4">
    <w:name w:val="List 4"/>
    <w:basedOn w:val="BodyText"/>
    <w:rsid w:val="00D21893"/>
    <w:pPr>
      <w:tabs>
        <w:tab w:val="left" w:pos="1361"/>
      </w:tabs>
      <w:spacing w:before="60" w:after="60"/>
      <w:ind w:left="1361" w:hanging="340"/>
    </w:pPr>
  </w:style>
  <w:style w:type="paragraph" w:styleId="List5">
    <w:name w:val="List 5"/>
    <w:basedOn w:val="BodyText"/>
    <w:rsid w:val="00D21893"/>
    <w:pPr>
      <w:tabs>
        <w:tab w:val="left" w:pos="1701"/>
      </w:tabs>
      <w:spacing w:before="60" w:after="60"/>
      <w:ind w:left="1701" w:hanging="340"/>
    </w:pPr>
  </w:style>
  <w:style w:type="paragraph" w:styleId="ListBullet3">
    <w:name w:val="List Bullet 3"/>
    <w:basedOn w:val="List3"/>
    <w:rsid w:val="00D21893"/>
    <w:pPr>
      <w:numPr>
        <w:numId w:val="12"/>
      </w:numPr>
      <w:tabs>
        <w:tab w:val="clear" w:pos="1021"/>
      </w:tabs>
      <w:ind w:left="1037" w:hanging="357"/>
    </w:pPr>
  </w:style>
  <w:style w:type="paragraph" w:styleId="ListBullet4">
    <w:name w:val="List Bullet 4"/>
    <w:basedOn w:val="List4"/>
    <w:rsid w:val="00D21893"/>
    <w:pPr>
      <w:numPr>
        <w:numId w:val="1"/>
      </w:numPr>
      <w:tabs>
        <w:tab w:val="clear" w:pos="1361"/>
      </w:tabs>
    </w:pPr>
  </w:style>
  <w:style w:type="paragraph" w:styleId="ListBullet5">
    <w:name w:val="List Bullet 5"/>
    <w:basedOn w:val="List5"/>
    <w:rsid w:val="00D21893"/>
    <w:pPr>
      <w:numPr>
        <w:numId w:val="2"/>
      </w:numPr>
    </w:pPr>
  </w:style>
  <w:style w:type="paragraph" w:styleId="ListContinue2">
    <w:name w:val="List Continue 2"/>
    <w:basedOn w:val="List2"/>
    <w:rsid w:val="00D21893"/>
    <w:pPr>
      <w:ind w:firstLine="0"/>
    </w:pPr>
  </w:style>
  <w:style w:type="paragraph" w:styleId="ListContinue3">
    <w:name w:val="List Continue 3"/>
    <w:basedOn w:val="List3"/>
    <w:rsid w:val="00D21893"/>
    <w:pPr>
      <w:ind w:left="1021" w:firstLine="0"/>
    </w:pPr>
  </w:style>
  <w:style w:type="paragraph" w:styleId="ListContinue4">
    <w:name w:val="List Continue 4"/>
    <w:basedOn w:val="List4"/>
    <w:rsid w:val="00D21893"/>
    <w:pPr>
      <w:ind w:firstLine="0"/>
    </w:pPr>
  </w:style>
  <w:style w:type="paragraph" w:styleId="ListContinue5">
    <w:name w:val="List Continue 5"/>
    <w:basedOn w:val="List5"/>
    <w:rsid w:val="00D21893"/>
    <w:pPr>
      <w:ind w:firstLine="0"/>
    </w:pPr>
  </w:style>
  <w:style w:type="paragraph" w:styleId="ListNumber3">
    <w:name w:val="List Number 3"/>
    <w:basedOn w:val="List3"/>
    <w:rsid w:val="00D21893"/>
    <w:pPr>
      <w:numPr>
        <w:numId w:val="3"/>
      </w:numPr>
    </w:pPr>
  </w:style>
  <w:style w:type="paragraph" w:styleId="ListNumber4">
    <w:name w:val="List Number 4"/>
    <w:basedOn w:val="List4"/>
    <w:rsid w:val="00D21893"/>
    <w:pPr>
      <w:numPr>
        <w:numId w:val="4"/>
      </w:numPr>
    </w:pPr>
  </w:style>
  <w:style w:type="paragraph" w:styleId="ListNumber5">
    <w:name w:val="List Number 5"/>
    <w:basedOn w:val="List5"/>
    <w:rsid w:val="00D21893"/>
    <w:pPr>
      <w:numPr>
        <w:numId w:val="5"/>
      </w:numPr>
    </w:pPr>
  </w:style>
  <w:style w:type="paragraph" w:styleId="BlockText">
    <w:name w:val="Block Text"/>
    <w:basedOn w:val="Normal"/>
    <w:rsid w:val="00D21893"/>
    <w:pPr>
      <w:spacing w:after="120"/>
      <w:ind w:left="1440" w:right="1440"/>
    </w:pPr>
  </w:style>
  <w:style w:type="character" w:customStyle="1" w:styleId="Subscript">
    <w:name w:val="Subscript"/>
    <w:basedOn w:val="DefaultParagraphFont"/>
    <w:rsid w:val="00D21893"/>
    <w:rPr>
      <w:sz w:val="16"/>
      <w:vertAlign w:val="subscript"/>
    </w:rPr>
  </w:style>
  <w:style w:type="character" w:customStyle="1" w:styleId="Superscript">
    <w:name w:val="Superscript"/>
    <w:basedOn w:val="DefaultParagraphFont"/>
    <w:rsid w:val="00D21893"/>
    <w:rPr>
      <w:sz w:val="16"/>
      <w:vertAlign w:val="superscript"/>
    </w:rPr>
  </w:style>
  <w:style w:type="character" w:customStyle="1" w:styleId="Symbols">
    <w:name w:val="Symbols"/>
    <w:basedOn w:val="DefaultParagraphFont"/>
    <w:rsid w:val="00D21893"/>
    <w:rPr>
      <w:rFonts w:ascii="Symbol" w:hAnsi="Symbol"/>
    </w:rPr>
  </w:style>
  <w:style w:type="character" w:customStyle="1" w:styleId="MenuOptions">
    <w:name w:val="Menu Options"/>
    <w:basedOn w:val="DefaultParagraphFont"/>
    <w:rsid w:val="00D21893"/>
    <w:rPr>
      <w:rFonts w:ascii="Arial Narrow" w:hAnsi="Arial Narrow"/>
      <w:smallCaps/>
    </w:rPr>
  </w:style>
  <w:style w:type="character" w:customStyle="1" w:styleId="Buttons">
    <w:name w:val="Buttons"/>
    <w:basedOn w:val="DefaultParagraphFont"/>
    <w:rsid w:val="00D21893"/>
    <w:rPr>
      <w:b/>
    </w:rPr>
  </w:style>
  <w:style w:type="character" w:customStyle="1" w:styleId="Underlined">
    <w:name w:val="Underlined"/>
    <w:basedOn w:val="DefaultParagraphFont"/>
    <w:rsid w:val="00D21893"/>
    <w:rPr>
      <w:u w:val="single"/>
    </w:rPr>
  </w:style>
  <w:style w:type="paragraph" w:customStyle="1" w:styleId="TableBodyTextRight">
    <w:name w:val="Table Body Text Right"/>
    <w:basedOn w:val="TableBodyText"/>
    <w:rsid w:val="00D21893"/>
    <w:pPr>
      <w:widowControl w:val="0"/>
      <w:autoSpaceDE w:val="0"/>
      <w:autoSpaceDN w:val="0"/>
      <w:adjustRightInd w:val="0"/>
      <w:jc w:val="right"/>
    </w:pPr>
    <w:rPr>
      <w:rFonts w:cs="Arial"/>
      <w:szCs w:val="18"/>
    </w:rPr>
  </w:style>
  <w:style w:type="paragraph" w:customStyle="1" w:styleId="CopyrightText">
    <w:name w:val="Copyright Text"/>
    <w:basedOn w:val="BodyText"/>
    <w:rsid w:val="00D21893"/>
    <w:rPr>
      <w:sz w:val="18"/>
    </w:rPr>
  </w:style>
  <w:style w:type="paragraph" w:customStyle="1" w:styleId="BodySmallRight">
    <w:name w:val="Body Small Right"/>
    <w:basedOn w:val="BodyTextRight"/>
    <w:rsid w:val="00D21893"/>
    <w:rPr>
      <w:sz w:val="18"/>
      <w:szCs w:val="18"/>
    </w:rPr>
  </w:style>
  <w:style w:type="paragraph" w:customStyle="1" w:styleId="MarginEdition">
    <w:name w:val="Margin Edition"/>
    <w:basedOn w:val="MarginNote"/>
    <w:rsid w:val="00D21893"/>
    <w:pPr>
      <w:spacing w:before="0" w:after="0"/>
    </w:pPr>
    <w:rPr>
      <w:rFonts w:ascii="Times New Roman" w:hAnsi="Times New Roman"/>
      <w:color w:val="999999"/>
    </w:rPr>
  </w:style>
  <w:style w:type="paragraph" w:customStyle="1" w:styleId="Spacer">
    <w:name w:val="Spacer"/>
    <w:basedOn w:val="Normal"/>
    <w:rsid w:val="00D21893"/>
    <w:rPr>
      <w:sz w:val="2"/>
      <w:szCs w:val="2"/>
    </w:rPr>
  </w:style>
  <w:style w:type="character" w:customStyle="1" w:styleId="Small">
    <w:name w:val="Small"/>
    <w:basedOn w:val="DefaultParagraphFont"/>
    <w:rsid w:val="00D21893"/>
    <w:rPr>
      <w:sz w:val="16"/>
    </w:rPr>
  </w:style>
  <w:style w:type="paragraph" w:customStyle="1" w:styleId="WideTable">
    <w:name w:val="Wide Table"/>
    <w:basedOn w:val="Normal"/>
    <w:rsid w:val="00D21893"/>
    <w:pPr>
      <w:ind w:left="-1418"/>
    </w:pPr>
    <w:rPr>
      <w:sz w:val="2"/>
      <w:szCs w:val="2"/>
    </w:rPr>
  </w:style>
  <w:style w:type="character" w:styleId="PageNumber">
    <w:name w:val="page number"/>
    <w:basedOn w:val="DefaultParagraphFont"/>
    <w:rsid w:val="00D21893"/>
  </w:style>
  <w:style w:type="paragraph" w:styleId="Quote">
    <w:name w:val="Quote"/>
    <w:basedOn w:val="Heading1"/>
    <w:link w:val="QuoteChar"/>
    <w:qFormat/>
    <w:rsid w:val="00D21893"/>
    <w:rPr>
      <w:b w:val="0"/>
      <w:sz w:val="72"/>
      <w:szCs w:val="72"/>
      <w:lang w:val="en-NZ"/>
    </w:rPr>
  </w:style>
  <w:style w:type="character" w:customStyle="1" w:styleId="QuoteChar">
    <w:name w:val="Quote Char"/>
    <w:basedOn w:val="DefaultParagraphFont"/>
    <w:link w:val="Quote"/>
    <w:rsid w:val="00D218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1893"/>
    <w:pPr>
      <w:pageBreakBefore/>
    </w:pPr>
  </w:style>
  <w:style w:type="paragraph" w:customStyle="1" w:styleId="Border">
    <w:name w:val="Border"/>
    <w:basedOn w:val="Normal"/>
    <w:qFormat/>
    <w:rsid w:val="00D218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1893"/>
    <w:rPr>
      <w:b/>
      <w:bCs/>
      <w:i/>
      <w:iCs/>
      <w:color w:val="auto"/>
    </w:rPr>
  </w:style>
  <w:style w:type="paragraph" w:styleId="IntenseQuote">
    <w:name w:val="Intense Quote"/>
    <w:basedOn w:val="Normal"/>
    <w:next w:val="Normal"/>
    <w:link w:val="IntenseQuoteChar"/>
    <w:uiPriority w:val="30"/>
    <w:qFormat/>
    <w:rsid w:val="00D218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18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1893"/>
    <w:rPr>
      <w:smallCaps/>
      <w:color w:val="auto"/>
      <w:u w:val="single"/>
    </w:rPr>
  </w:style>
  <w:style w:type="character" w:styleId="IntenseReference">
    <w:name w:val="Intense Reference"/>
    <w:basedOn w:val="DefaultParagraphFont"/>
    <w:uiPriority w:val="32"/>
    <w:qFormat/>
    <w:rsid w:val="00D21893"/>
    <w:rPr>
      <w:b/>
      <w:bCs/>
      <w:smallCaps/>
      <w:color w:val="auto"/>
      <w:spacing w:val="5"/>
      <w:u w:val="single"/>
    </w:rPr>
  </w:style>
  <w:style w:type="paragraph" w:customStyle="1" w:styleId="2ColumnHeading">
    <w:name w:val="2Column Heading"/>
    <w:basedOn w:val="BodyText"/>
    <w:qFormat/>
    <w:rsid w:val="00D21893"/>
    <w:pPr>
      <w:spacing w:after="60"/>
      <w:ind w:left="-2268"/>
    </w:pPr>
    <w:rPr>
      <w:b/>
    </w:rPr>
  </w:style>
  <w:style w:type="paragraph" w:customStyle="1" w:styleId="Heading1TOC">
    <w:name w:val="Heading1 TOC"/>
    <w:basedOn w:val="Normal"/>
    <w:qFormat/>
    <w:rsid w:val="00D21893"/>
    <w:pPr>
      <w:spacing w:before="240" w:after="120"/>
    </w:pPr>
    <w:rPr>
      <w:rFonts w:ascii="Times New Roman" w:hAnsi="Times New Roman"/>
      <w:b/>
      <w:sz w:val="32"/>
    </w:rPr>
  </w:style>
  <w:style w:type="paragraph" w:customStyle="1" w:styleId="Heading2TOC">
    <w:name w:val="Heading2 TOC"/>
    <w:basedOn w:val="Normal"/>
    <w:qFormat/>
    <w:rsid w:val="00D21893"/>
    <w:pPr>
      <w:spacing w:before="240" w:after="60"/>
    </w:pPr>
    <w:rPr>
      <w:rFonts w:ascii="Times New Roman" w:hAnsi="Times New Roman"/>
      <w:b/>
      <w:sz w:val="28"/>
    </w:rPr>
  </w:style>
  <w:style w:type="character" w:customStyle="1" w:styleId="Underline">
    <w:name w:val="Underline"/>
    <w:basedOn w:val="DefaultParagraphFont"/>
    <w:qFormat/>
    <w:rsid w:val="00D21893"/>
    <w:rPr>
      <w:u w:val="single"/>
    </w:rPr>
  </w:style>
  <w:style w:type="character" w:customStyle="1" w:styleId="BoldandItalics">
    <w:name w:val="Bold and Italics"/>
    <w:qFormat/>
    <w:rsid w:val="00D21893"/>
    <w:rPr>
      <w:b/>
      <w:i/>
      <w:u w:val="none"/>
    </w:rPr>
  </w:style>
  <w:style w:type="paragraph" w:styleId="BalloonText">
    <w:name w:val="Balloon Text"/>
    <w:basedOn w:val="Normal"/>
    <w:link w:val="BalloonTextChar"/>
    <w:rsid w:val="00D21893"/>
    <w:rPr>
      <w:rFonts w:ascii="Tahoma" w:hAnsi="Tahoma" w:cs="Tahoma"/>
      <w:sz w:val="16"/>
      <w:szCs w:val="16"/>
    </w:rPr>
  </w:style>
  <w:style w:type="character" w:customStyle="1" w:styleId="BalloonTextChar">
    <w:name w:val="Balloon Text Char"/>
    <w:basedOn w:val="DefaultParagraphFont"/>
    <w:link w:val="BalloonText"/>
    <w:rsid w:val="00D218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18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18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1893"/>
    <w:rPr>
      <w:b/>
      <w:color w:val="660033"/>
      <w:spacing w:val="0"/>
    </w:rPr>
  </w:style>
  <w:style w:type="paragraph" w:customStyle="1" w:styleId="Nameditemlist">
    <w:name w:val="Named item list"/>
    <w:basedOn w:val="BodyText"/>
    <w:qFormat/>
    <w:rsid w:val="00D21893"/>
    <w:pPr>
      <w:tabs>
        <w:tab w:val="left" w:pos="2835"/>
      </w:tabs>
      <w:ind w:left="2835" w:hanging="2835"/>
    </w:pPr>
  </w:style>
  <w:style w:type="paragraph" w:customStyle="1" w:styleId="BodyTextnopadding">
    <w:name w:val="Body Text no padding"/>
    <w:basedOn w:val="BodyText"/>
    <w:qFormat/>
    <w:rsid w:val="00D21893"/>
    <w:pPr>
      <w:spacing w:before="0" w:after="0"/>
    </w:pPr>
  </w:style>
  <w:style w:type="paragraph" w:customStyle="1" w:styleId="BodyTextBold">
    <w:name w:val="Body Text Bold"/>
    <w:basedOn w:val="BodyText"/>
    <w:qFormat/>
    <w:rsid w:val="00D21893"/>
    <w:rPr>
      <w:b/>
    </w:rPr>
  </w:style>
  <w:style w:type="character" w:styleId="Hyperlink">
    <w:name w:val="Hyperlink"/>
    <w:basedOn w:val="DefaultParagraphFont"/>
    <w:uiPriority w:val="99"/>
    <w:unhideWhenUsed/>
    <w:rsid w:val="00BC69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529</Words>
  <Characters>3228</Characters>
  <Application>Microsoft Office Word</Application>
  <DocSecurity>0</DocSecurity>
  <Lines>97</Lines>
  <Paragraphs>65</Paragraphs>
  <ScaleCrop>false</ScaleCrop>
  <Company>Author-it Software Corporation Ltd.</Company>
  <LinksUpToDate>false</LinksUpToDate>
  <CharactersWithSpaces>3692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RIIWHS201D Work safely and follow WHS policies and procedures</dc:title>
  <dc:subject>Approved</dc:subject>
  <dc:creator>PwC’s Skills for Australia</dc:creator>
  <cp:keywords>Release: 5</cp:keywords>
  <dc:description>Review Date: 12 April 2008</dc:description>
  <cp:lastModifiedBy>HSD_TPCMSd.prod</cp:lastModifiedBy>
  <cp:revision>3</cp:revision>
  <dcterms:created xsi:type="dcterms:W3CDTF">2022-10-18T14:23:00Z</dcterms:created>
  <dcterms:modified xsi:type="dcterms:W3CDTF">2022-10-18T14:23:00Z</dcterms:modified>
</cp:coreProperties>
</file>