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7A2" w:rsidP="00434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RIIVEH303F Drive heavy combination vehicle</w:t>
      </w:r>
      <w:r>
        <w:fldChar w:fldCharType="end"/>
      </w:r>
    </w:p>
    <w:p w:rsidR="004347A2" w:rsidP="004347A2">
      <w:pPr>
        <w:pStyle w:val="Version"/>
        <w:sectPr w:rsidSect="00542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2491" w:rsidP="00542491">
      <w:pPr>
        <w:pStyle w:val="SuperHeading"/>
      </w:pPr>
      <w:r w:rsidRPr="00542491">
        <w:t>RIIVEH303F Drive heavy combination vehicle</w:t>
      </w:r>
    </w:p>
    <w:p w:rsidR="00000000" w:rsidRPr="00542491" w:rsidP="00542491">
      <w:pPr>
        <w:pStyle w:val="Heading1"/>
      </w:pPr>
      <w:bookmarkStart w:id="1" w:name="O_1202388"/>
      <w:bookmarkEnd w:id="1"/>
      <w:r w:rsidRPr="005424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434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BodyText"/>
            </w:pPr>
            <w:r w:rsidRPr="0054249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rPr>
                <w:rStyle w:val="SpecialBold"/>
              </w:rPr>
              <w:t>Comments</w:t>
            </w:r>
          </w:p>
        </w:tc>
      </w:tr>
      <w:tr w:rsidTr="00434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t>This version first released with RII Resources and Infrastructure Industry Training Package Version 5.0.</w:t>
            </w:r>
          </w:p>
        </w:tc>
      </w:tr>
      <w:tr w:rsidTr="00434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BodyText"/>
            </w:pPr>
            <w:r w:rsidRPr="00542491">
              <w:t xml:space="preserve">This version was released with RII Resources and Infrastructure Industry Training Package </w:t>
            </w:r>
            <w:r w:rsidRPr="00542491">
              <w:t>Version 8.0.</w:t>
            </w:r>
          </w:p>
          <w:p w:rsidR="00000000" w:rsidRPr="00542491" w:rsidP="00542491">
            <w:pPr>
              <w:pStyle w:val="BodyText"/>
            </w:pPr>
            <w:r w:rsidRPr="00542491">
              <w:t>Minor update of unit of competency. Amendments made to wording of elements and performance criteria to better reflect intent.</w:t>
            </w:r>
          </w:p>
        </w:tc>
      </w:tr>
    </w:tbl>
    <w:p w:rsidR="00000000" w:rsidRPr="00542491" w:rsidP="00542491">
      <w:pPr>
        <w:pStyle w:val="BodyText"/>
      </w:pPr>
    </w:p>
    <w:p w:rsidR="00000000" w:rsidRPr="00542491" w:rsidP="00542491">
      <w:pPr>
        <w:pStyle w:val="AllowPageBreak"/>
      </w:pPr>
    </w:p>
    <w:p w:rsidR="00000000" w:rsidRPr="00542491" w:rsidP="00542491">
      <w:pPr>
        <w:pStyle w:val="Heading1"/>
      </w:pPr>
      <w:bookmarkStart w:id="2" w:name="O_1202387"/>
      <w:bookmarkEnd w:id="2"/>
      <w:r w:rsidRPr="00542491">
        <w:t>Application</w:t>
      </w:r>
    </w:p>
    <w:p w:rsidR="00000000" w:rsidRPr="00542491" w:rsidP="004347A2">
      <w:pPr>
        <w:pStyle w:val="BodyText"/>
      </w:pPr>
      <w:r w:rsidRPr="00542491">
        <w:t xml:space="preserve">This unit describes the skills and knowledge </w:t>
      </w:r>
      <w:r w:rsidRPr="00542491">
        <w:t>required to drive a heavy combination vehicle in the resources and infrastructure industries.</w:t>
      </w:r>
    </w:p>
    <w:p w:rsidR="00000000" w:rsidRPr="00542491" w:rsidP="004347A2">
      <w:pPr>
        <w:pStyle w:val="BodyText"/>
      </w:pPr>
      <w:r w:rsidRPr="00542491">
        <w:t>It applies to those working in supervisory and technical specialist roles. They generally work under minimal supervision to undertake a broad range of skilled app</w:t>
      </w:r>
      <w:r w:rsidRPr="00542491">
        <w:t>lications in varied work contexts, using some discretion and judgement in selecting equipment, services or contingency measures.</w:t>
      </w:r>
    </w:p>
    <w:p w:rsidR="00000000" w:rsidRPr="00542491" w:rsidP="004347A2">
      <w:pPr>
        <w:pStyle w:val="BodyText"/>
      </w:pPr>
      <w:r w:rsidRPr="00542491">
        <w:t>Licensing, legislative and certification requirements may apply to this unit and can vary between states, territories and indus</w:t>
      </w:r>
      <w:r w:rsidRPr="00542491">
        <w:t>try sectors. Users must check requirements with relevant body before applying the unit.</w:t>
      </w:r>
    </w:p>
    <w:p w:rsidR="00000000" w:rsidRPr="00542491" w:rsidP="00542491">
      <w:pPr>
        <w:pStyle w:val="Heading1"/>
      </w:pPr>
      <w:bookmarkStart w:id="3" w:name="O_1202386"/>
      <w:bookmarkEnd w:id="3"/>
      <w:r w:rsidRPr="0054249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5424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BodyText"/>
            </w:pPr>
            <w:r w:rsidRPr="00542491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rPr>
                <w:rStyle w:val="SpecialBold"/>
              </w:rPr>
              <w:t>PERFORMANCE CRITERIA</w:t>
            </w:r>
          </w:p>
        </w:tc>
      </w:tr>
      <w:tr w:rsidTr="005424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BodyText"/>
            </w:pPr>
            <w:r w:rsidRPr="00542491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rPr>
                <w:rStyle w:val="Emphasis"/>
              </w:rPr>
              <w:t>Performance criteria describe the performan</w:t>
            </w:r>
            <w:r w:rsidRPr="00542491">
              <w:rPr>
                <w:rStyle w:val="Emphasis"/>
              </w:rPr>
              <w:t>ce needed to demonstrate achievement of the element.</w:t>
            </w:r>
          </w:p>
        </w:tc>
      </w:tr>
      <w:tr w:rsidTr="005424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List"/>
              <w:rPr>
                <w:lang w:val="en-NZ"/>
              </w:rPr>
            </w:pPr>
            <w:r w:rsidRPr="00542491">
              <w:t>1. Plan and prepare for heavy combination vehicle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List"/>
            </w:pPr>
            <w:r w:rsidRPr="00542491">
              <w:t>1.1 Obtain, interpret and confirm work requirements</w:t>
            </w:r>
          </w:p>
          <w:p w:rsidR="00000000" w:rsidRPr="00542491" w:rsidP="00542491">
            <w:pPr>
              <w:pStyle w:val="List"/>
            </w:pPr>
            <w:r w:rsidRPr="00542491">
              <w:t>1.2 Access, interpret and apply documentation required to conduct heavy combination vehicle operations</w:t>
            </w:r>
          </w:p>
          <w:p w:rsidR="00000000" w:rsidRPr="00542491" w:rsidP="00542491">
            <w:pPr>
              <w:pStyle w:val="List"/>
            </w:pPr>
            <w:r w:rsidRPr="00542491">
              <w:t xml:space="preserve">1.3 Access, interpret and apply available information about site conditions required to complete the allocated work in accordance with site procedures </w:t>
            </w:r>
          </w:p>
          <w:p w:rsidR="00000000" w:rsidP="00542491">
            <w:pPr>
              <w:pStyle w:val="List"/>
              <w:rPr>
                <w:lang w:val="en-NZ"/>
              </w:rPr>
            </w:pPr>
            <w:r w:rsidRPr="00542491">
              <w:t>1</w:t>
            </w:r>
            <w:r w:rsidRPr="00542491">
              <w:t>.4 Prepare vehicle records and carry out log-on procedures according to workplace procedures</w:t>
            </w:r>
          </w:p>
        </w:tc>
      </w:tr>
      <w:tr w:rsidTr="005424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List"/>
              <w:rPr>
                <w:lang w:val="en-NZ"/>
              </w:rPr>
            </w:pPr>
            <w:r w:rsidRPr="00542491">
              <w:t>2. Operate heavy combination vehicle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List"/>
            </w:pPr>
            <w:r w:rsidRPr="00542491">
              <w:t>2.1 Determine coordination activities with others prior to commencement of, and during, the work activity</w:t>
            </w:r>
          </w:p>
          <w:p w:rsidR="00000000" w:rsidRPr="00542491" w:rsidP="00542491">
            <w:pPr>
              <w:pStyle w:val="List"/>
            </w:pPr>
            <w:r w:rsidRPr="00542491">
              <w:t>2.2 Carry out prest</w:t>
            </w:r>
            <w:r w:rsidRPr="00542491">
              <w:t xml:space="preserve">art, start-up, park-up and shutdown procedures </w:t>
            </w:r>
          </w:p>
          <w:p w:rsidR="00000000" w:rsidRPr="00542491" w:rsidP="00542491">
            <w:pPr>
              <w:pStyle w:val="List"/>
            </w:pPr>
            <w:r w:rsidRPr="00542491">
              <w:t>2.3 Attach ancillary attachments to the heavy combination vehicle according to manufacturer specifications</w:t>
            </w:r>
          </w:p>
          <w:p w:rsidR="00000000" w:rsidRPr="00542491" w:rsidP="00542491">
            <w:pPr>
              <w:pStyle w:val="List"/>
            </w:pPr>
            <w:r w:rsidRPr="00542491">
              <w:t>2.4 Operate heavy combination vehicle with and without ancillary attachments</w:t>
            </w:r>
          </w:p>
          <w:p w:rsidR="00000000" w:rsidRPr="00542491" w:rsidP="00542491">
            <w:pPr>
              <w:pStyle w:val="List"/>
            </w:pPr>
            <w:r w:rsidRPr="00542491">
              <w:t>2.5 Manage engine power,</w:t>
            </w:r>
            <w:r w:rsidRPr="00542491">
              <w:t xml:space="preserve"> ensure efficiency of vehicle movement, minimise strain to the engine and drive line according to manufacturer specifications</w:t>
            </w:r>
          </w:p>
          <w:p w:rsidR="00000000" w:rsidRPr="00542491" w:rsidP="00542491">
            <w:pPr>
              <w:pStyle w:val="List"/>
            </w:pPr>
            <w:r w:rsidRPr="00542491">
              <w:t>2.6 Recognise and respond to hazardous and emergency situations according to workplace procedures</w:t>
            </w:r>
          </w:p>
          <w:p w:rsidR="00000000" w:rsidP="00542491">
            <w:pPr>
              <w:pStyle w:val="List"/>
              <w:rPr>
                <w:lang w:val="en-NZ"/>
              </w:rPr>
            </w:pPr>
            <w:r w:rsidRPr="00542491">
              <w:t>2.7 Complete work activity withi</w:t>
            </w:r>
            <w:r w:rsidRPr="00542491">
              <w:t>n the operating capacity of the heavy combination vehicle</w:t>
            </w:r>
          </w:p>
        </w:tc>
      </w:tr>
      <w:tr w:rsidTr="005424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List"/>
              <w:rPr>
                <w:lang w:val="en-NZ"/>
              </w:rPr>
            </w:pPr>
            <w:r w:rsidRPr="00542491">
              <w:t>3. Couple and uncouple trailers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List"/>
            </w:pPr>
            <w:r w:rsidRPr="00542491">
              <w:t>3.1 Carry out coupling and uncoupling trailer according to manufacturer specifications</w:t>
            </w:r>
          </w:p>
          <w:p w:rsidR="00000000" w:rsidP="00542491">
            <w:pPr>
              <w:pStyle w:val="List"/>
              <w:rPr>
                <w:lang w:val="en-NZ"/>
              </w:rPr>
            </w:pPr>
            <w:r w:rsidRPr="00542491">
              <w:t>3.2 Check prime mover and trailer according to manufacturer specifications</w:t>
            </w:r>
          </w:p>
        </w:tc>
      </w:tr>
      <w:tr w:rsidTr="005424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List"/>
              <w:rPr>
                <w:lang w:val="en-NZ"/>
              </w:rPr>
            </w:pPr>
            <w:r w:rsidRPr="00542491">
              <w:t>4.</w:t>
            </w:r>
            <w:r w:rsidRPr="00542491">
              <w:t xml:space="preserve"> Carry out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List"/>
            </w:pPr>
            <w:r w:rsidRPr="00542491">
              <w:t>4.1 Carry out equipment inspections and fault finding according to workplace procedures</w:t>
            </w:r>
          </w:p>
          <w:p w:rsidR="00000000" w:rsidRPr="00542491" w:rsidP="00542491">
            <w:pPr>
              <w:pStyle w:val="List"/>
            </w:pPr>
            <w:r w:rsidRPr="00542491">
              <w:t>4.2 Carry out routine operational maintenance, servicing, lubrication and housekeeping tasks according to workplace procedures</w:t>
            </w:r>
          </w:p>
          <w:p w:rsidR="00000000" w:rsidRPr="00542491" w:rsidP="00542491">
            <w:pPr>
              <w:pStyle w:val="List"/>
            </w:pPr>
            <w:r w:rsidRPr="00542491">
              <w:t xml:space="preserve">4.3 Carry out minor maintenance according to workplace procedures </w:t>
            </w:r>
          </w:p>
          <w:p w:rsidR="00000000" w:rsidRPr="00542491" w:rsidP="00542491">
            <w:pPr>
              <w:pStyle w:val="List"/>
            </w:pPr>
            <w:r w:rsidRPr="00542491">
              <w:t xml:space="preserve">4.4 Provide operator support during preparation for, and conduct of, major maintenance tasks </w:t>
            </w:r>
          </w:p>
          <w:p w:rsidR="00000000" w:rsidRPr="00542491" w:rsidP="00542491">
            <w:pPr>
              <w:pStyle w:val="List"/>
            </w:pPr>
            <w:r w:rsidRPr="00542491">
              <w:t>4.5 Process written maintenance records according to workplace procedures</w:t>
            </w:r>
          </w:p>
        </w:tc>
      </w:tr>
    </w:tbl>
    <w:p w:rsidR="00000000" w:rsidRPr="00542491" w:rsidP="00542491">
      <w:pPr>
        <w:pStyle w:val="BodyText"/>
      </w:pPr>
    </w:p>
    <w:p w:rsidR="00000000" w:rsidRPr="00542491" w:rsidP="00542491">
      <w:pPr>
        <w:pStyle w:val="AllowPageBreak"/>
      </w:pPr>
    </w:p>
    <w:p w:rsidR="00000000" w:rsidRPr="00542491" w:rsidP="00542491">
      <w:pPr>
        <w:pStyle w:val="Heading1"/>
      </w:pPr>
      <w:bookmarkStart w:id="4" w:name="O_1202385"/>
      <w:bookmarkEnd w:id="4"/>
      <w:r w:rsidRPr="00542491">
        <w:t>Foundation Skills</w:t>
      </w:r>
    </w:p>
    <w:p w:rsidR="00000000" w:rsidRPr="004347A2" w:rsidP="004347A2">
      <w:pPr>
        <w:pStyle w:val="BodyText"/>
        <w:rPr>
          <w:i/>
        </w:rPr>
      </w:pPr>
      <w:r w:rsidRPr="004347A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424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BodyText"/>
            </w:pPr>
            <w:r w:rsidRPr="0054249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rPr>
                <w:rStyle w:val="SpecialBold"/>
              </w:rPr>
              <w:t>DESCRIPTION</w:t>
            </w:r>
          </w:p>
        </w:tc>
      </w:tr>
      <w:tr w:rsidTr="005424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ListBullet"/>
              <w:rPr>
                <w:lang w:val="en-NZ"/>
              </w:rPr>
            </w:pPr>
            <w:r w:rsidRPr="00542491">
              <w:t>Identifies and interprets information from workpla</w:t>
            </w:r>
            <w:r w:rsidRPr="00542491">
              <w:t>ce procedures, documentation and regulations</w:t>
            </w:r>
          </w:p>
        </w:tc>
      </w:tr>
      <w:tr w:rsidTr="005424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91">
            <w:pPr>
              <w:pStyle w:val="BodyText"/>
              <w:rPr>
                <w:lang w:val="en-NZ"/>
              </w:rPr>
            </w:pPr>
            <w:r w:rsidRPr="00542491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91" w:rsidP="00542491">
            <w:pPr>
              <w:pStyle w:val="ListBullet"/>
            </w:pPr>
            <w:r w:rsidRPr="00542491">
              <w:t xml:space="preserve">Monitors and minimises own exposure to worksite risks and hazards </w:t>
            </w:r>
            <w:r w:rsidRPr="00542491">
              <w:t>during activities</w:t>
            </w:r>
          </w:p>
        </w:tc>
      </w:tr>
    </w:tbl>
    <w:p w:rsidR="00000000" w:rsidRPr="00542491" w:rsidP="00542491">
      <w:pPr>
        <w:pStyle w:val="BodyText"/>
      </w:pPr>
    </w:p>
    <w:p w:rsidR="00000000" w:rsidRPr="00542491" w:rsidP="00542491">
      <w:pPr>
        <w:pStyle w:val="AllowPageBreak"/>
      </w:pPr>
    </w:p>
    <w:p w:rsidR="00000000" w:rsidRPr="00542491" w:rsidP="00542491">
      <w:pPr>
        <w:pStyle w:val="Heading1"/>
      </w:pPr>
      <w:bookmarkStart w:id="5" w:name="O_1202384"/>
      <w:bookmarkEnd w:id="5"/>
      <w:r w:rsidRPr="00542491">
        <w:t>Mapping Information</w:t>
      </w:r>
    </w:p>
    <w:p w:rsidR="00000000" w:rsidRPr="00542491" w:rsidP="004347A2">
      <w:pPr>
        <w:pStyle w:val="BodyText"/>
      </w:pPr>
      <w:r w:rsidRPr="00542491">
        <w:t>Supersedes and is equivalent to RIIVEH303E Drive heavy combination vehicle.</w:t>
      </w:r>
    </w:p>
    <w:p w:rsidR="00000000" w:rsidRPr="00542491" w:rsidP="00542491">
      <w:pPr>
        <w:pStyle w:val="Heading1"/>
      </w:pPr>
      <w:bookmarkStart w:id="6" w:name="O_1202389"/>
      <w:bookmarkEnd w:id="6"/>
      <w:r w:rsidRPr="00542491">
        <w:t>Links</w:t>
      </w:r>
    </w:p>
    <w:p w:rsidR="00000000" w:rsidRPr="00542491" w:rsidP="004347A2">
      <w:pPr>
        <w:pStyle w:val="BodyText"/>
      </w:pPr>
      <w:r w:rsidRPr="0054249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7D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2491" w:rsidP="00542491"/>
    <w:sectPr w:rsidSect="00542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91" w:rsidRPr="004347A2" w:rsidP="00434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A2" w:rsidP="00542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7A2" w:rsidP="00542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7A2" w:rsidP="00542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491" w:rsidRPr="004347A2" w:rsidP="00434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A2" w:rsidRPr="002D2AF8" w:rsidP="00542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RIIVEH303F Drive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47A2" w:rsidP="00542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84A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6B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491"/>
  </w:style>
  <w:style w:type="character" w:customStyle="1" w:styleId="Heading1Char">
    <w:name w:val="Heading 1 Char"/>
    <w:basedOn w:val="DefaultParagraphFont"/>
    <w:link w:val="Heading1"/>
    <w:rsid w:val="00542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4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24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491"/>
    <w:rPr>
      <w:b/>
      <w:spacing w:val="0"/>
    </w:rPr>
  </w:style>
  <w:style w:type="character" w:styleId="Emphasis">
    <w:name w:val="Emphasis"/>
    <w:basedOn w:val="DefaultParagraphFont"/>
    <w:qFormat/>
    <w:rsid w:val="00542491"/>
    <w:rPr>
      <w:i/>
    </w:rPr>
  </w:style>
  <w:style w:type="paragraph" w:customStyle="1" w:styleId="SuperHeading">
    <w:name w:val="SuperHeading"/>
    <w:basedOn w:val="Normal"/>
    <w:rsid w:val="00542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4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2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491"/>
  </w:style>
  <w:style w:type="paragraph" w:styleId="TableofFigures">
    <w:name w:val="table of figures"/>
    <w:basedOn w:val="Normal"/>
    <w:next w:val="Normal"/>
    <w:semiHidden/>
    <w:rsid w:val="00542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2491"/>
    <w:rPr>
      <w:rFonts w:ascii="Wingdings" w:hAnsi="Wingdings"/>
    </w:rPr>
  </w:style>
  <w:style w:type="paragraph" w:customStyle="1" w:styleId="TableHeading">
    <w:name w:val="Table Heading"/>
    <w:basedOn w:val="HeadingBase"/>
    <w:rsid w:val="00542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491"/>
    <w:rPr>
      <w:color w:val="0033CC"/>
      <w:u w:val="none"/>
    </w:rPr>
  </w:style>
  <w:style w:type="paragraph" w:customStyle="1" w:styleId="BodyTextRight">
    <w:name w:val="Body Text Right"/>
    <w:basedOn w:val="BodyText"/>
    <w:rsid w:val="00542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491"/>
    <w:rPr>
      <w:sz w:val="32"/>
    </w:rPr>
  </w:style>
  <w:style w:type="paragraph" w:customStyle="1" w:styleId="HeadingProcedure">
    <w:name w:val="Heading Procedure"/>
    <w:basedOn w:val="HeadingBase"/>
    <w:next w:val="Normal"/>
    <w:rsid w:val="00542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491"/>
    <w:pPr>
      <w:spacing w:before="60" w:after="60"/>
    </w:pPr>
  </w:style>
  <w:style w:type="paragraph" w:styleId="ListContinue">
    <w:name w:val="List Continue"/>
    <w:basedOn w:val="List"/>
    <w:rsid w:val="00542491"/>
    <w:pPr>
      <w:ind w:firstLine="0"/>
    </w:pPr>
  </w:style>
  <w:style w:type="paragraph" w:customStyle="1" w:styleId="ListNote">
    <w:name w:val="List Note"/>
    <w:basedOn w:val="List"/>
    <w:rsid w:val="00542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491"/>
    <w:rPr>
      <w:rFonts w:ascii="Courier New" w:hAnsi="Courier New"/>
    </w:rPr>
  </w:style>
  <w:style w:type="paragraph" w:customStyle="1" w:styleId="NoteBullet">
    <w:name w:val="Note Bullet"/>
    <w:basedOn w:val="Note"/>
    <w:rsid w:val="00542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2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491"/>
    <w:rPr>
      <w:b/>
      <w:smallCaps/>
    </w:rPr>
  </w:style>
  <w:style w:type="paragraph" w:customStyle="1" w:styleId="TableListNumber">
    <w:name w:val="Table List Number"/>
    <w:basedOn w:val="ListNumber"/>
    <w:rsid w:val="00542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491"/>
    <w:pPr>
      <w:numPr>
        <w:numId w:val="8"/>
      </w:numPr>
    </w:pPr>
  </w:style>
  <w:style w:type="paragraph" w:customStyle="1" w:styleId="ListAlpha2">
    <w:name w:val="List Alpha 2"/>
    <w:basedOn w:val="List2"/>
    <w:rsid w:val="00542491"/>
    <w:pPr>
      <w:numPr>
        <w:numId w:val="7"/>
      </w:numPr>
    </w:pPr>
  </w:style>
  <w:style w:type="paragraph" w:styleId="List2">
    <w:name w:val="List 2"/>
    <w:basedOn w:val="BodyText"/>
    <w:rsid w:val="00542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2491"/>
    <w:pPr>
      <w:numPr>
        <w:numId w:val="3"/>
      </w:numPr>
    </w:pPr>
  </w:style>
  <w:style w:type="paragraph" w:styleId="ListContinue2">
    <w:name w:val="List Continue 2"/>
    <w:basedOn w:val="List2"/>
    <w:rsid w:val="00542491"/>
    <w:pPr>
      <w:ind w:firstLine="0"/>
    </w:pPr>
  </w:style>
  <w:style w:type="paragraph" w:styleId="ListContinue3">
    <w:name w:val="List Continue 3"/>
    <w:basedOn w:val="List3"/>
    <w:rsid w:val="00542491"/>
    <w:pPr>
      <w:ind w:left="1021" w:firstLine="0"/>
    </w:pPr>
  </w:style>
  <w:style w:type="paragraph" w:styleId="ListContinue4">
    <w:name w:val="List Continue 4"/>
    <w:basedOn w:val="List4"/>
    <w:rsid w:val="00542491"/>
    <w:pPr>
      <w:ind w:firstLine="0"/>
    </w:pPr>
  </w:style>
  <w:style w:type="paragraph" w:styleId="ListContinue5">
    <w:name w:val="List Continue 5"/>
    <w:basedOn w:val="List5"/>
    <w:rsid w:val="00542491"/>
    <w:pPr>
      <w:ind w:firstLine="0"/>
    </w:pPr>
  </w:style>
  <w:style w:type="paragraph" w:styleId="ListNumber3">
    <w:name w:val="List Number 3"/>
    <w:basedOn w:val="List3"/>
    <w:rsid w:val="00542491"/>
    <w:pPr>
      <w:numPr>
        <w:numId w:val="4"/>
      </w:numPr>
    </w:pPr>
  </w:style>
  <w:style w:type="paragraph" w:styleId="ListNumber4">
    <w:name w:val="List Number 4"/>
    <w:basedOn w:val="List4"/>
    <w:rsid w:val="00542491"/>
    <w:pPr>
      <w:numPr>
        <w:numId w:val="5"/>
      </w:numPr>
    </w:pPr>
  </w:style>
  <w:style w:type="paragraph" w:styleId="ListNumber5">
    <w:name w:val="List Number 5"/>
    <w:basedOn w:val="List5"/>
    <w:rsid w:val="00542491"/>
    <w:pPr>
      <w:numPr>
        <w:numId w:val="6"/>
      </w:numPr>
    </w:pPr>
  </w:style>
  <w:style w:type="paragraph" w:styleId="BlockText">
    <w:name w:val="Block Text"/>
    <w:basedOn w:val="Normal"/>
    <w:rsid w:val="00542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491"/>
    <w:rPr>
      <w:sz w:val="16"/>
      <w:vertAlign w:val="superscript"/>
    </w:rPr>
  </w:style>
  <w:style w:type="character" w:customStyle="1" w:styleId="Symbols">
    <w:name w:val="Symbols"/>
    <w:basedOn w:val="DefaultParagraphFont"/>
    <w:rsid w:val="00542491"/>
    <w:rPr>
      <w:rFonts w:ascii="Symbol" w:hAnsi="Symbol"/>
    </w:rPr>
  </w:style>
  <w:style w:type="character" w:customStyle="1" w:styleId="MenuOptions">
    <w:name w:val="Menu Options"/>
    <w:basedOn w:val="DefaultParagraphFont"/>
    <w:rsid w:val="00542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491"/>
    <w:rPr>
      <w:b/>
    </w:rPr>
  </w:style>
  <w:style w:type="character" w:customStyle="1" w:styleId="Underlined">
    <w:name w:val="Underlined"/>
    <w:basedOn w:val="DefaultParagraphFont"/>
    <w:rsid w:val="00542491"/>
    <w:rPr>
      <w:u w:val="single"/>
    </w:rPr>
  </w:style>
  <w:style w:type="paragraph" w:customStyle="1" w:styleId="TableBodyTextRight">
    <w:name w:val="Table Body Text Right"/>
    <w:basedOn w:val="TableBodyText"/>
    <w:rsid w:val="00542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491"/>
    <w:rPr>
      <w:sz w:val="18"/>
    </w:rPr>
  </w:style>
  <w:style w:type="paragraph" w:customStyle="1" w:styleId="BodySmallRight">
    <w:name w:val="Body Small Right"/>
    <w:basedOn w:val="BodyTextRight"/>
    <w:rsid w:val="00542491"/>
    <w:rPr>
      <w:sz w:val="18"/>
      <w:szCs w:val="18"/>
    </w:rPr>
  </w:style>
  <w:style w:type="paragraph" w:customStyle="1" w:styleId="MarginEdition">
    <w:name w:val="Margin Edition"/>
    <w:basedOn w:val="MarginNote"/>
    <w:rsid w:val="00542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491"/>
    <w:rPr>
      <w:sz w:val="2"/>
      <w:szCs w:val="2"/>
    </w:rPr>
  </w:style>
  <w:style w:type="character" w:customStyle="1" w:styleId="Small">
    <w:name w:val="Small"/>
    <w:basedOn w:val="DefaultParagraphFont"/>
    <w:rsid w:val="00542491"/>
    <w:rPr>
      <w:sz w:val="16"/>
    </w:rPr>
  </w:style>
  <w:style w:type="paragraph" w:customStyle="1" w:styleId="WideTable">
    <w:name w:val="Wide Table"/>
    <w:basedOn w:val="Normal"/>
    <w:rsid w:val="00542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491"/>
  </w:style>
  <w:style w:type="paragraph" w:styleId="Quote">
    <w:name w:val="Quote"/>
    <w:basedOn w:val="Heading1"/>
    <w:link w:val="QuoteChar"/>
    <w:qFormat/>
    <w:rsid w:val="00542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491"/>
    <w:pPr>
      <w:pageBreakBefore/>
    </w:pPr>
  </w:style>
  <w:style w:type="paragraph" w:customStyle="1" w:styleId="Border">
    <w:name w:val="Border"/>
    <w:basedOn w:val="Normal"/>
    <w:qFormat/>
    <w:rsid w:val="00542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491"/>
    <w:rPr>
      <w:u w:val="single"/>
    </w:rPr>
  </w:style>
  <w:style w:type="character" w:customStyle="1" w:styleId="BoldandItalics">
    <w:name w:val="Bold and Italics"/>
    <w:qFormat/>
    <w:rsid w:val="00542491"/>
    <w:rPr>
      <w:b/>
      <w:i/>
      <w:u w:val="none"/>
    </w:rPr>
  </w:style>
  <w:style w:type="paragraph" w:styleId="BalloonText">
    <w:name w:val="Balloon Text"/>
    <w:basedOn w:val="Normal"/>
    <w:link w:val="BalloonTextChar"/>
    <w:rsid w:val="00542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491"/>
    <w:pPr>
      <w:spacing w:before="0" w:after="0"/>
    </w:pPr>
  </w:style>
  <w:style w:type="paragraph" w:customStyle="1" w:styleId="BodyTextBold">
    <w:name w:val="Body Text Bold"/>
    <w:basedOn w:val="BodyText"/>
    <w:qFormat/>
    <w:rsid w:val="00542491"/>
    <w:rPr>
      <w:b/>
    </w:rPr>
  </w:style>
  <w:style w:type="character" w:styleId="Hyperlink">
    <w:name w:val="Hyperlink"/>
    <w:basedOn w:val="DefaultParagraphFont"/>
    <w:uiPriority w:val="99"/>
    <w:unhideWhenUsed/>
    <w:rsid w:val="00434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3522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RIIVEH303F Drive heavy combination vehicle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2022-10-18T14:56:00Z</dcterms:created>
  <dcterms:modified xsi:type="dcterms:W3CDTF">2022-10-18T14:56:00Z</dcterms:modified>
</cp:coreProperties>
</file>