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B58" w:rsidP="002D4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RIIVEH301D Conduct rail haulage operations</w:t>
      </w:r>
      <w:r>
        <w:fldChar w:fldCharType="end"/>
      </w:r>
    </w:p>
    <w:p w:rsidR="002D4B58" w:rsidP="002D4B58">
      <w:pPr>
        <w:pStyle w:val="Version"/>
        <w:sectPr w:rsidSect="00EF2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2BA7" w:rsidP="00EF2BA7">
      <w:pPr>
        <w:pStyle w:val="SuperHeading"/>
      </w:pPr>
      <w:r w:rsidRPr="00EF2BA7">
        <w:t>RIIVEH301D Conduct rail haulage operations</w:t>
      </w:r>
    </w:p>
    <w:p w:rsidR="00000000" w:rsidRPr="00EF2BA7" w:rsidP="00EF2BA7">
      <w:pPr>
        <w:pStyle w:val="Heading1"/>
      </w:pPr>
      <w:bookmarkStart w:id="1" w:name="O_681145"/>
      <w:bookmarkEnd w:id="1"/>
      <w:r w:rsidRPr="00EF2BA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D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Heading4"/>
              <w:rPr>
                <w:lang w:val="en-NZ"/>
              </w:rPr>
            </w:pPr>
            <w:r w:rsidRPr="00EF2BA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Heading4"/>
              <w:rPr>
                <w:lang w:val="en-NZ"/>
              </w:rPr>
            </w:pPr>
            <w:r w:rsidRPr="00EF2BA7">
              <w:t>Comment</w:t>
            </w:r>
          </w:p>
        </w:tc>
      </w:tr>
      <w:tr w:rsidTr="002D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This unit replaces RIIVEH301A Conduct rail haulage operations</w:t>
            </w:r>
          </w:p>
        </w:tc>
      </w:tr>
      <w:tr w:rsidTr="002D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A7" w:rsidP="00EF2BA7">
            <w:pPr>
              <w:pStyle w:val="BodyText"/>
            </w:pPr>
            <w:r w:rsidRPr="00EF2BA7">
              <w:t>Required frequency and volume of evidence amended in Performance evidence.</w:t>
            </w:r>
          </w:p>
          <w:p w:rsidR="00000000" w:rsidRPr="00EF2BA7" w:rsidP="00EF2BA7">
            <w:pPr>
              <w:pStyle w:val="BodyText"/>
            </w:pPr>
            <w:r w:rsidRPr="00EF2BA7">
              <w:t>Substantial amendments made in Assessment Conditions field, including: refer</w:t>
            </w:r>
            <w:r w:rsidRPr="00EF2BA7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EF2BA7" w:rsidP="00EF2BA7">
      <w:pPr>
        <w:pStyle w:val="BodyText"/>
      </w:pPr>
    </w:p>
    <w:p w:rsidR="00000000" w:rsidRPr="00EF2BA7" w:rsidP="00EF2BA7">
      <w:pPr>
        <w:pStyle w:val="AllowPageBreak"/>
      </w:pPr>
    </w:p>
    <w:p w:rsidR="00000000" w:rsidRPr="00EF2BA7" w:rsidP="00EF2BA7">
      <w:pPr>
        <w:pStyle w:val="Heading1"/>
      </w:pPr>
      <w:bookmarkStart w:id="2" w:name="O_681144"/>
      <w:bookmarkEnd w:id="2"/>
      <w:r w:rsidRPr="00EF2BA7">
        <w:t>Application</w:t>
      </w:r>
    </w:p>
    <w:p w:rsidR="00000000" w:rsidRPr="00EF2BA7" w:rsidP="002D4B58">
      <w:pPr>
        <w:pStyle w:val="BodyText"/>
      </w:pPr>
      <w:r w:rsidRPr="00EF2BA7">
        <w:t>This unit describes a participant’s skills and knowledge required to conduc</w:t>
      </w:r>
      <w:r w:rsidRPr="00EF2BA7">
        <w:t>t rail haulage operations in Coal and Metalliferous mining.</w:t>
      </w:r>
    </w:p>
    <w:p w:rsidR="00000000" w:rsidRPr="00EF2BA7" w:rsidP="002D4B58">
      <w:pPr>
        <w:pStyle w:val="BodyText"/>
      </w:pPr>
      <w:r w:rsidRPr="00EF2BA7">
        <w:t>This unit is appropriate for those working in supervisory and technical specialist roles.</w:t>
      </w:r>
    </w:p>
    <w:p w:rsidR="002D4B58" w:rsidP="002D4B58">
      <w:pPr>
        <w:pStyle w:val="BodyText"/>
      </w:pPr>
      <w:r w:rsidRPr="00EF2BA7">
        <w:t>No licensing, legislative or certification requirements apply to this unit at the time of publication.</w:t>
      </w:r>
    </w:p>
    <w:p w:rsidR="00000000" w:rsidRPr="00EF2BA7" w:rsidP="00EF2BA7">
      <w:pPr>
        <w:pStyle w:val="Heading1"/>
      </w:pPr>
      <w:bookmarkStart w:id="3" w:name="O_681143"/>
      <w:bookmarkEnd w:id="3"/>
      <w:r w:rsidRPr="00EF2BA7">
        <w:t>Unit Sector</w:t>
      </w:r>
    </w:p>
    <w:p w:rsidR="00000000" w:rsidRPr="00EF2BA7" w:rsidP="002D4B58">
      <w:pPr>
        <w:pStyle w:val="List"/>
      </w:pPr>
      <w:r w:rsidRPr="00EF2BA7">
        <w:t>Coal mining</w:t>
      </w:r>
    </w:p>
    <w:p w:rsidR="00000000" w:rsidRPr="00EF2BA7" w:rsidP="002D4B58">
      <w:pPr>
        <w:pStyle w:val="List"/>
      </w:pPr>
      <w:r w:rsidRPr="00EF2BA7">
        <w:t>Metalliferous mining</w:t>
      </w:r>
    </w:p>
    <w:p w:rsidR="00000000" w:rsidRPr="00EF2BA7" w:rsidP="00EF2BA7">
      <w:pPr>
        <w:pStyle w:val="AllowPageBreak"/>
      </w:pPr>
    </w:p>
    <w:p w:rsidR="00000000" w:rsidRPr="00EF2BA7" w:rsidP="00EF2BA7">
      <w:pPr>
        <w:pStyle w:val="Heading1"/>
      </w:pPr>
      <w:bookmarkStart w:id="4" w:name="O_681142"/>
      <w:bookmarkEnd w:id="4"/>
      <w:r w:rsidRPr="00EF2BA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F2B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1.</w:t>
            </w:r>
            <w:r w:rsidRPr="00EF2BA7">
              <w:tab/>
              <w:t>Plan and prepare for rail haulage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A7" w:rsidP="00EF2BA7">
            <w:pPr>
              <w:pStyle w:val="BodyText"/>
            </w:pPr>
            <w:r w:rsidRPr="00EF2BA7">
              <w:t>1.1</w:t>
            </w:r>
            <w:r w:rsidRPr="00EF2BA7">
              <w:tab/>
            </w:r>
            <w:r w:rsidRPr="00EF2BA7">
              <w:t>Access, interpret and apply rail haulage documentation and ensure the work activity is compliant</w:t>
            </w:r>
          </w:p>
          <w:p w:rsidR="00000000" w:rsidRPr="00EF2BA7" w:rsidP="00EF2BA7">
            <w:pPr>
              <w:pStyle w:val="BodyText"/>
            </w:pPr>
            <w:r w:rsidRPr="00EF2BA7">
              <w:t>1.2</w:t>
            </w:r>
            <w:r w:rsidRPr="00EF2BA7">
              <w:tab/>
              <w:t>Obtain, read, interpret and clarify/confirm work requirements</w:t>
            </w:r>
          </w:p>
          <w:p w:rsidR="00000000" w:rsidRPr="00EF2BA7" w:rsidP="00EF2BA7">
            <w:pPr>
              <w:pStyle w:val="BodyText"/>
            </w:pPr>
            <w:r w:rsidRPr="00EF2BA7">
              <w:t>1.3</w:t>
            </w:r>
            <w:r w:rsidRPr="00EF2BA7">
              <w:tab/>
              <w:t>Access, interpret and apply mine environmental data required to complete the allocated wo</w:t>
            </w:r>
            <w:r w:rsidRPr="00EF2BA7">
              <w:t xml:space="preserve">rk </w:t>
            </w:r>
          </w:p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1.4</w:t>
            </w:r>
            <w:r w:rsidRPr="00EF2BA7">
              <w:tab/>
              <w:t>Carry out pre-start vehicle and equipment checks</w:t>
            </w:r>
          </w:p>
        </w:tc>
      </w:tr>
      <w:tr w:rsidTr="00EF2B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2.</w:t>
            </w:r>
            <w:r w:rsidRPr="00EF2BA7">
              <w:tab/>
              <w:t>Haul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A7" w:rsidP="00EF2BA7">
            <w:pPr>
              <w:pStyle w:val="BodyText"/>
            </w:pPr>
            <w:r w:rsidRPr="00EF2BA7">
              <w:t>2.1</w:t>
            </w:r>
            <w:r w:rsidRPr="00EF2BA7">
              <w:tab/>
              <w:t>Coordinate activities with others prior to commencement of, and during, the work activity</w:t>
            </w:r>
          </w:p>
          <w:p w:rsidR="00000000" w:rsidRPr="00EF2BA7" w:rsidP="00EF2BA7">
            <w:pPr>
              <w:pStyle w:val="BodyText"/>
            </w:pPr>
            <w:r w:rsidRPr="00EF2BA7">
              <w:t>2.2</w:t>
            </w:r>
            <w:r w:rsidRPr="00EF2BA7">
              <w:tab/>
              <w:t xml:space="preserve">Carry out pre-start, start-up, park-up, shutdown procedures </w:t>
            </w:r>
          </w:p>
          <w:p w:rsidR="00000000" w:rsidRPr="00EF2BA7" w:rsidP="00EF2BA7">
            <w:pPr>
              <w:pStyle w:val="BodyText"/>
            </w:pPr>
            <w:r w:rsidRPr="00EF2BA7">
              <w:t>2.3</w:t>
            </w:r>
            <w:r w:rsidRPr="00EF2BA7">
              <w:tab/>
              <w:t>Use vehicle contro</w:t>
            </w:r>
            <w:r w:rsidRPr="00EF2BA7">
              <w:t>ls and systems, ensure smooth and effective operations</w:t>
            </w:r>
          </w:p>
          <w:p w:rsidR="00000000" w:rsidRPr="00EF2BA7" w:rsidP="00EF2BA7">
            <w:pPr>
              <w:pStyle w:val="BodyText"/>
            </w:pPr>
            <w:r w:rsidRPr="00EF2BA7">
              <w:t>2.4</w:t>
            </w:r>
            <w:r w:rsidRPr="00EF2BA7">
              <w:tab/>
              <w:t xml:space="preserve">Operate rail vehicle within equipment limitations, and monitor and respond to gauges and systems </w:t>
            </w:r>
          </w:p>
          <w:p w:rsidR="00000000" w:rsidRPr="00EF2BA7" w:rsidP="00EF2BA7">
            <w:pPr>
              <w:pStyle w:val="BodyText"/>
            </w:pPr>
            <w:r w:rsidRPr="00EF2BA7">
              <w:t>2.5</w:t>
            </w:r>
            <w:r w:rsidRPr="00EF2BA7">
              <w:tab/>
              <w:t xml:space="preserve">Safely load/unload personnel or materials </w:t>
            </w:r>
          </w:p>
          <w:p w:rsidR="00000000" w:rsidRPr="00EF2BA7" w:rsidP="00EF2BA7">
            <w:pPr>
              <w:pStyle w:val="BodyText"/>
            </w:pPr>
            <w:r w:rsidRPr="00EF2BA7">
              <w:t>2.6</w:t>
            </w:r>
            <w:r w:rsidRPr="00EF2BA7">
              <w:tab/>
              <w:t>Safely carry out towing and pushing of equipment</w:t>
            </w:r>
            <w:r w:rsidRPr="00EF2BA7">
              <w:t xml:space="preserve"> and plant</w:t>
            </w:r>
          </w:p>
          <w:p w:rsidR="00000000" w:rsidRPr="00EF2BA7" w:rsidP="00EF2BA7">
            <w:pPr>
              <w:pStyle w:val="BodyText"/>
            </w:pPr>
            <w:r w:rsidRPr="00EF2BA7">
              <w:t>2.7</w:t>
            </w:r>
            <w:r w:rsidRPr="00EF2BA7">
              <w:tab/>
              <w:t xml:space="preserve">Recognise and respond to hazards and emergency situations </w:t>
            </w:r>
          </w:p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2.8</w:t>
            </w:r>
            <w:r w:rsidRPr="00EF2BA7">
              <w:tab/>
              <w:t>Perform work activity within the operating capacities of the equipment</w:t>
            </w:r>
          </w:p>
        </w:tc>
      </w:tr>
      <w:tr w:rsidTr="00EF2B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3.</w:t>
            </w:r>
            <w:r w:rsidRPr="00EF2BA7">
              <w:tab/>
              <w:t>Load and unload rake of trucks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A7" w:rsidP="00EF2BA7">
            <w:pPr>
              <w:pStyle w:val="BodyText"/>
            </w:pPr>
            <w:r w:rsidRPr="00EF2BA7">
              <w:t>3.1</w:t>
            </w:r>
            <w:r w:rsidRPr="00EF2BA7">
              <w:tab/>
              <w:t>Position rake underneath material loading chute/loading point, ensur</w:t>
            </w:r>
            <w:r w:rsidRPr="00EF2BA7">
              <w:t>e accuracy</w:t>
            </w:r>
          </w:p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3.2</w:t>
            </w:r>
            <w:r w:rsidRPr="00EF2BA7">
              <w:tab/>
              <w:t>Load and unload rake use approved equipment, minimise spillage and avoid damage to equipment</w:t>
            </w:r>
          </w:p>
        </w:tc>
      </w:tr>
      <w:tr w:rsidTr="00EF2B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BA7">
            <w:pPr>
              <w:pStyle w:val="BodyText"/>
              <w:rPr>
                <w:lang w:val="en-NZ"/>
              </w:rPr>
            </w:pPr>
            <w:r w:rsidRPr="00EF2BA7">
              <w:t>4.</w:t>
            </w:r>
            <w:r w:rsidRPr="00EF2BA7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BA7" w:rsidP="00EF2BA7">
            <w:pPr>
              <w:pStyle w:val="BodyText"/>
            </w:pPr>
            <w:r w:rsidRPr="00EF2BA7">
              <w:t>4.1</w:t>
            </w:r>
            <w:r w:rsidRPr="00EF2BA7">
              <w:tab/>
              <w:t>Carry out rail vehicle and rolling stock inspections and fault-finding</w:t>
            </w:r>
          </w:p>
          <w:p w:rsidR="00000000" w:rsidRPr="00EF2BA7" w:rsidP="00EF2BA7">
            <w:pPr>
              <w:pStyle w:val="BodyText"/>
            </w:pPr>
            <w:r w:rsidRPr="00EF2BA7">
              <w:t>4.2</w:t>
            </w:r>
            <w:r w:rsidRPr="00EF2BA7">
              <w:tab/>
            </w:r>
            <w:r w:rsidRPr="00EF2BA7">
              <w:t xml:space="preserve">Carry out routine operational servicing, lubrication and housekeeping tasks using appropriate cleaning methods </w:t>
            </w:r>
          </w:p>
          <w:p w:rsidR="00000000" w:rsidRPr="00EF2BA7" w:rsidP="00EF2BA7">
            <w:pPr>
              <w:pStyle w:val="BodyText"/>
            </w:pPr>
            <w:r w:rsidRPr="00EF2BA7">
              <w:t>4.3</w:t>
            </w:r>
            <w:r w:rsidRPr="00EF2BA7">
              <w:tab/>
              <w:t xml:space="preserve">Carry out minor operational maintenance </w:t>
            </w:r>
          </w:p>
          <w:p w:rsidR="00000000" w:rsidRPr="00EF2BA7" w:rsidP="00EF2BA7">
            <w:pPr>
              <w:pStyle w:val="BodyText"/>
            </w:pPr>
            <w:r w:rsidRPr="00EF2BA7">
              <w:t>4.4</w:t>
            </w:r>
            <w:r w:rsidRPr="00EF2BA7">
              <w:tab/>
              <w:t>Provide operator support during preparation for, and conduct of, major maintenance tasks</w:t>
            </w:r>
          </w:p>
          <w:p w:rsidR="00000000" w:rsidRPr="00EF2BA7" w:rsidP="00EF2BA7">
            <w:pPr>
              <w:pStyle w:val="BodyText"/>
            </w:pPr>
            <w:r w:rsidRPr="00EF2BA7">
              <w:t>4.5</w:t>
            </w:r>
            <w:r w:rsidRPr="00EF2BA7">
              <w:tab/>
              <w:t>Pr</w:t>
            </w:r>
            <w:r w:rsidRPr="00EF2BA7">
              <w:t>ocess written records and reports</w:t>
            </w:r>
          </w:p>
        </w:tc>
      </w:tr>
    </w:tbl>
    <w:p w:rsidR="002D4B58" w:rsidP="00EF2BA7">
      <w:pPr>
        <w:pStyle w:val="BodyText"/>
      </w:pPr>
    </w:p>
    <w:p w:rsidR="002D4B58" w:rsidP="00EF2BA7">
      <w:pPr>
        <w:pStyle w:val="BodyText"/>
      </w:pPr>
    </w:p>
    <w:p w:rsidR="00000000" w:rsidRPr="00EF2BA7" w:rsidP="00EF2BA7">
      <w:pPr>
        <w:pStyle w:val="Heading1"/>
      </w:pPr>
      <w:bookmarkStart w:id="5" w:name="O_681141"/>
      <w:bookmarkEnd w:id="5"/>
      <w:r w:rsidRPr="00EF2BA7">
        <w:t>Foundation Skills</w:t>
      </w:r>
    </w:p>
    <w:p w:rsidR="002D4B58" w:rsidP="002D4B58">
      <w:pPr>
        <w:pStyle w:val="BodyText"/>
      </w:pPr>
      <w:r w:rsidRPr="00EF2BA7">
        <w:t>Foundation skills essential to performance are explicit in the performance criteria of this unit. Further information is available in the Resources and Infrastructure Industry Training</w:t>
      </w:r>
      <w:r w:rsidRPr="00EF2BA7">
        <w:t xml:space="preserve"> Package Companion Volume.</w:t>
      </w:r>
    </w:p>
    <w:p w:rsidR="00000000" w:rsidRPr="00EF2BA7" w:rsidP="00EF2BA7">
      <w:pPr>
        <w:pStyle w:val="Heading1"/>
      </w:pPr>
      <w:bookmarkStart w:id="6" w:name="O_681140"/>
      <w:bookmarkEnd w:id="6"/>
      <w:r w:rsidRPr="00EF2BA7">
        <w:t>Unit Mapping Information</w:t>
      </w:r>
    </w:p>
    <w:p w:rsidR="00000000" w:rsidRPr="00EF2BA7" w:rsidP="002D4B58">
      <w:pPr>
        <w:pStyle w:val="BodyText"/>
      </w:pPr>
      <w:r w:rsidRPr="00EF2BA7">
        <w:t>RIIVEH301A Conduct rail haulage operations</w:t>
      </w:r>
    </w:p>
    <w:p w:rsidR="00000000" w:rsidRPr="00EF2BA7" w:rsidP="00EF2BA7">
      <w:pPr>
        <w:pStyle w:val="Heading1"/>
      </w:pPr>
      <w:bookmarkStart w:id="7" w:name="O_681146"/>
      <w:bookmarkEnd w:id="7"/>
      <w:r w:rsidRPr="00EF2BA7">
        <w:t>Links</w:t>
      </w:r>
    </w:p>
    <w:p w:rsidR="00000000" w:rsidRPr="00EF2BA7" w:rsidP="002D4B58">
      <w:pPr>
        <w:pStyle w:val="BodyText"/>
      </w:pPr>
      <w:r w:rsidRPr="00EF2B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2D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F2BA7" w:rsidP="00EF2BA7"/>
    <w:sectPr w:rsidSect="00EF2B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A7" w:rsidRPr="002D4B58" w:rsidP="002D4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58" w:rsidP="00EF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B58" w:rsidP="00EF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B58" w:rsidP="00EF2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BA7" w:rsidRPr="002D4B58" w:rsidP="002D4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58" w:rsidRPr="002D2AF8" w:rsidP="00EF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RIIVEH301D Conduct rail haulage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D4B58" w:rsidP="00EF2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BA7"/>
  </w:style>
  <w:style w:type="character" w:customStyle="1" w:styleId="Heading1Char">
    <w:name w:val="Heading 1 Char"/>
    <w:basedOn w:val="DefaultParagraphFont"/>
    <w:link w:val="Heading1"/>
    <w:rsid w:val="00EF2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B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F2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BA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F2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B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2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BA7"/>
    <w:rPr>
      <w:b/>
      <w:spacing w:val="0"/>
    </w:rPr>
  </w:style>
  <w:style w:type="paragraph" w:customStyle="1" w:styleId="SuperTitle">
    <w:name w:val="SuperTitle"/>
    <w:basedOn w:val="Title"/>
    <w:rsid w:val="00EF2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B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BA7"/>
    <w:rPr>
      <w:i/>
    </w:rPr>
  </w:style>
  <w:style w:type="paragraph" w:styleId="Caption">
    <w:name w:val="caption"/>
    <w:basedOn w:val="BodyText"/>
    <w:next w:val="Normal"/>
    <w:qFormat/>
    <w:rsid w:val="00EF2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BA7"/>
  </w:style>
  <w:style w:type="paragraph" w:styleId="TableofFigures">
    <w:name w:val="table of figures"/>
    <w:basedOn w:val="Normal"/>
    <w:next w:val="Normal"/>
    <w:semiHidden/>
    <w:rsid w:val="00EF2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B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2BA7"/>
    <w:rPr>
      <w:rFonts w:ascii="Wingdings" w:hAnsi="Wingdings"/>
    </w:rPr>
  </w:style>
  <w:style w:type="paragraph" w:customStyle="1" w:styleId="TableHeading">
    <w:name w:val="Table Heading"/>
    <w:basedOn w:val="HeadingBase"/>
    <w:rsid w:val="00EF2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BA7"/>
    <w:rPr>
      <w:color w:val="0033CC"/>
      <w:u w:val="none"/>
    </w:rPr>
  </w:style>
  <w:style w:type="paragraph" w:customStyle="1" w:styleId="BodyTextRight">
    <w:name w:val="Body Text Right"/>
    <w:basedOn w:val="BodyText"/>
    <w:rsid w:val="00EF2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B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BA7"/>
    <w:rPr>
      <w:sz w:val="32"/>
    </w:rPr>
  </w:style>
  <w:style w:type="paragraph" w:customStyle="1" w:styleId="HeadingProcedure">
    <w:name w:val="Heading Procedure"/>
    <w:basedOn w:val="HeadingBase"/>
    <w:next w:val="Normal"/>
    <w:rsid w:val="00EF2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BA7"/>
    <w:pPr>
      <w:spacing w:before="60" w:after="60"/>
    </w:pPr>
  </w:style>
  <w:style w:type="paragraph" w:styleId="ListContinue">
    <w:name w:val="List Continue"/>
    <w:basedOn w:val="List"/>
    <w:rsid w:val="00EF2BA7"/>
    <w:pPr>
      <w:ind w:firstLine="0"/>
    </w:pPr>
  </w:style>
  <w:style w:type="paragraph" w:customStyle="1" w:styleId="ListNote">
    <w:name w:val="List Note"/>
    <w:basedOn w:val="List"/>
    <w:rsid w:val="00EF2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BA7"/>
    <w:rPr>
      <w:rFonts w:ascii="Courier New" w:hAnsi="Courier New"/>
    </w:rPr>
  </w:style>
  <w:style w:type="paragraph" w:customStyle="1" w:styleId="NoteBullet">
    <w:name w:val="Note Bullet"/>
    <w:basedOn w:val="Note"/>
    <w:rsid w:val="00EF2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B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2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BA7"/>
    <w:rPr>
      <w:b/>
      <w:smallCaps/>
    </w:rPr>
  </w:style>
  <w:style w:type="paragraph" w:customStyle="1" w:styleId="TableListNumber">
    <w:name w:val="Table List Number"/>
    <w:basedOn w:val="ListNumber"/>
    <w:rsid w:val="00EF2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BA7"/>
    <w:pPr>
      <w:numPr>
        <w:numId w:val="7"/>
      </w:numPr>
    </w:pPr>
  </w:style>
  <w:style w:type="paragraph" w:customStyle="1" w:styleId="ListAlpha2">
    <w:name w:val="List Alpha 2"/>
    <w:basedOn w:val="List2"/>
    <w:rsid w:val="00EF2BA7"/>
    <w:pPr>
      <w:numPr>
        <w:numId w:val="6"/>
      </w:numPr>
    </w:pPr>
  </w:style>
  <w:style w:type="paragraph" w:styleId="List2">
    <w:name w:val="List 2"/>
    <w:basedOn w:val="BodyText"/>
    <w:rsid w:val="00EF2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B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B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2BA7"/>
    <w:pPr>
      <w:numPr>
        <w:numId w:val="2"/>
      </w:numPr>
    </w:pPr>
  </w:style>
  <w:style w:type="paragraph" w:styleId="ListContinue2">
    <w:name w:val="List Continue 2"/>
    <w:basedOn w:val="List2"/>
    <w:rsid w:val="00EF2BA7"/>
    <w:pPr>
      <w:ind w:firstLine="0"/>
    </w:pPr>
  </w:style>
  <w:style w:type="paragraph" w:styleId="ListContinue3">
    <w:name w:val="List Continue 3"/>
    <w:basedOn w:val="List3"/>
    <w:rsid w:val="00EF2BA7"/>
    <w:pPr>
      <w:ind w:left="1021" w:firstLine="0"/>
    </w:pPr>
  </w:style>
  <w:style w:type="paragraph" w:styleId="ListContinue4">
    <w:name w:val="List Continue 4"/>
    <w:basedOn w:val="List4"/>
    <w:rsid w:val="00EF2BA7"/>
    <w:pPr>
      <w:ind w:firstLine="0"/>
    </w:pPr>
  </w:style>
  <w:style w:type="paragraph" w:styleId="ListContinue5">
    <w:name w:val="List Continue 5"/>
    <w:basedOn w:val="List5"/>
    <w:rsid w:val="00EF2BA7"/>
    <w:pPr>
      <w:ind w:firstLine="0"/>
    </w:pPr>
  </w:style>
  <w:style w:type="paragraph" w:styleId="ListNumber3">
    <w:name w:val="List Number 3"/>
    <w:basedOn w:val="List3"/>
    <w:rsid w:val="00EF2BA7"/>
    <w:pPr>
      <w:numPr>
        <w:numId w:val="3"/>
      </w:numPr>
    </w:pPr>
  </w:style>
  <w:style w:type="paragraph" w:styleId="ListNumber4">
    <w:name w:val="List Number 4"/>
    <w:basedOn w:val="List4"/>
    <w:rsid w:val="00EF2BA7"/>
    <w:pPr>
      <w:numPr>
        <w:numId w:val="4"/>
      </w:numPr>
    </w:pPr>
  </w:style>
  <w:style w:type="paragraph" w:styleId="ListNumber5">
    <w:name w:val="List Number 5"/>
    <w:basedOn w:val="List5"/>
    <w:rsid w:val="00EF2BA7"/>
    <w:pPr>
      <w:numPr>
        <w:numId w:val="5"/>
      </w:numPr>
    </w:pPr>
  </w:style>
  <w:style w:type="paragraph" w:styleId="BlockText">
    <w:name w:val="Block Text"/>
    <w:basedOn w:val="Normal"/>
    <w:rsid w:val="00EF2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BA7"/>
    <w:rPr>
      <w:sz w:val="16"/>
      <w:vertAlign w:val="superscript"/>
    </w:rPr>
  </w:style>
  <w:style w:type="character" w:customStyle="1" w:styleId="Symbols">
    <w:name w:val="Symbols"/>
    <w:basedOn w:val="DefaultParagraphFont"/>
    <w:rsid w:val="00EF2BA7"/>
    <w:rPr>
      <w:rFonts w:ascii="Symbol" w:hAnsi="Symbol"/>
    </w:rPr>
  </w:style>
  <w:style w:type="character" w:customStyle="1" w:styleId="MenuOptions">
    <w:name w:val="Menu Options"/>
    <w:basedOn w:val="DefaultParagraphFont"/>
    <w:rsid w:val="00EF2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BA7"/>
    <w:rPr>
      <w:b/>
    </w:rPr>
  </w:style>
  <w:style w:type="character" w:customStyle="1" w:styleId="Underlined">
    <w:name w:val="Underlined"/>
    <w:basedOn w:val="DefaultParagraphFont"/>
    <w:rsid w:val="00EF2BA7"/>
    <w:rPr>
      <w:u w:val="single"/>
    </w:rPr>
  </w:style>
  <w:style w:type="paragraph" w:customStyle="1" w:styleId="TableBodyTextRight">
    <w:name w:val="Table Body Text Right"/>
    <w:basedOn w:val="TableBodyText"/>
    <w:rsid w:val="00EF2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BA7"/>
    <w:rPr>
      <w:sz w:val="18"/>
    </w:rPr>
  </w:style>
  <w:style w:type="paragraph" w:customStyle="1" w:styleId="BodySmallRight">
    <w:name w:val="Body Small Right"/>
    <w:basedOn w:val="BodyTextRight"/>
    <w:rsid w:val="00EF2BA7"/>
    <w:rPr>
      <w:sz w:val="18"/>
      <w:szCs w:val="18"/>
    </w:rPr>
  </w:style>
  <w:style w:type="paragraph" w:customStyle="1" w:styleId="MarginEdition">
    <w:name w:val="Margin Edition"/>
    <w:basedOn w:val="MarginNote"/>
    <w:rsid w:val="00EF2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BA7"/>
    <w:rPr>
      <w:sz w:val="2"/>
      <w:szCs w:val="2"/>
    </w:rPr>
  </w:style>
  <w:style w:type="character" w:customStyle="1" w:styleId="Small">
    <w:name w:val="Small"/>
    <w:basedOn w:val="DefaultParagraphFont"/>
    <w:rsid w:val="00EF2BA7"/>
    <w:rPr>
      <w:sz w:val="16"/>
    </w:rPr>
  </w:style>
  <w:style w:type="paragraph" w:customStyle="1" w:styleId="WideTable">
    <w:name w:val="Wide Table"/>
    <w:basedOn w:val="Normal"/>
    <w:rsid w:val="00EF2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BA7"/>
  </w:style>
  <w:style w:type="paragraph" w:styleId="Quote">
    <w:name w:val="Quote"/>
    <w:basedOn w:val="Heading1"/>
    <w:link w:val="QuoteChar"/>
    <w:qFormat/>
    <w:rsid w:val="00EF2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BA7"/>
    <w:pPr>
      <w:pageBreakBefore/>
    </w:pPr>
  </w:style>
  <w:style w:type="paragraph" w:customStyle="1" w:styleId="Border">
    <w:name w:val="Border"/>
    <w:basedOn w:val="Normal"/>
    <w:qFormat/>
    <w:rsid w:val="00EF2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BA7"/>
    <w:rPr>
      <w:u w:val="single"/>
    </w:rPr>
  </w:style>
  <w:style w:type="character" w:customStyle="1" w:styleId="BoldandItalics">
    <w:name w:val="Bold and Italics"/>
    <w:qFormat/>
    <w:rsid w:val="00EF2BA7"/>
    <w:rPr>
      <w:b/>
      <w:i/>
      <w:u w:val="none"/>
    </w:rPr>
  </w:style>
  <w:style w:type="paragraph" w:styleId="BalloonText">
    <w:name w:val="Balloon Text"/>
    <w:basedOn w:val="Normal"/>
    <w:link w:val="BalloonTextChar"/>
    <w:rsid w:val="00EF2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BA7"/>
    <w:pPr>
      <w:spacing w:before="0" w:after="0"/>
    </w:pPr>
  </w:style>
  <w:style w:type="paragraph" w:customStyle="1" w:styleId="BodyTextBold">
    <w:name w:val="Body Text Bold"/>
    <w:basedOn w:val="BodyText"/>
    <w:qFormat/>
    <w:rsid w:val="00EF2BA7"/>
    <w:rPr>
      <w:b/>
    </w:rPr>
  </w:style>
  <w:style w:type="character" w:styleId="Hyperlink">
    <w:name w:val="Hyperlink"/>
    <w:basedOn w:val="DefaultParagraphFont"/>
    <w:uiPriority w:val="99"/>
    <w:unhideWhenUsed/>
    <w:rsid w:val="002D4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2711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RIIVEH301D Conduct rail haulage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2021-01-25T11:36:00Z</dcterms:created>
  <dcterms:modified xsi:type="dcterms:W3CDTF">2021-01-25T11:36:00Z</dcterms:modified>
</cp:coreProperties>
</file>