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EE1" w:rsidP="00314EE1">
      <w:pPr>
        <w:pStyle w:val="Title"/>
      </w:pPr>
      <w:r>
        <w:fldChar w:fldCharType="begin"/>
      </w:r>
      <w:r>
        <w:instrText xml:space="preserve"> TITLE   \* MERGEFORMAT </w:instrText>
      </w:r>
      <w:r>
        <w:fldChar w:fldCharType="separate"/>
      </w:r>
      <w:r>
        <w:t>RIIVEH202D Operate a medium vehicle</w:t>
      </w:r>
      <w:r>
        <w:fldChar w:fldCharType="end"/>
      </w:r>
    </w:p>
    <w:p w:rsidR="00314EE1" w:rsidP="00314EE1">
      <w:pPr>
        <w:pStyle w:val="Version"/>
        <w:sectPr w:rsidSect="007943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43A8" w:rsidP="007943A8">
      <w:pPr>
        <w:pStyle w:val="SuperHeading"/>
      </w:pPr>
      <w:r w:rsidRPr="007943A8">
        <w:t>RIIVEH202D Operate a medium vehicle</w:t>
      </w:r>
    </w:p>
    <w:p w:rsidR="00000000" w:rsidRPr="007943A8" w:rsidP="007943A8">
      <w:pPr>
        <w:pStyle w:val="Heading1"/>
      </w:pPr>
      <w:bookmarkStart w:id="1" w:name="O_681115"/>
      <w:bookmarkEnd w:id="1"/>
      <w:r w:rsidRPr="007943A8">
        <w:t>Modification History</w:t>
      </w:r>
    </w:p>
    <w:tbl>
      <w:tblPr>
        <w:tblW w:w="0" w:type="auto"/>
        <w:tblCellMar>
          <w:left w:w="62" w:type="dxa"/>
          <w:right w:w="62" w:type="dxa"/>
        </w:tblCellMar>
        <w:tblLook w:val="0000"/>
      </w:tblPr>
      <w:tblGrid>
        <w:gridCol w:w="1107"/>
        <w:gridCol w:w="8089"/>
      </w:tblGrid>
      <w:tr w:rsidTr="00314EE1">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3A8">
            <w:pPr>
              <w:pStyle w:val="Heading4"/>
              <w:rPr>
                <w:lang w:val="en-NZ"/>
              </w:rPr>
            </w:pPr>
            <w:r w:rsidRPr="007943A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3A8">
            <w:pPr>
              <w:pStyle w:val="Heading4"/>
              <w:rPr>
                <w:lang w:val="en-NZ"/>
              </w:rPr>
            </w:pPr>
            <w:r w:rsidRPr="007943A8">
              <w:t>Comment</w:t>
            </w:r>
          </w:p>
        </w:tc>
      </w:tr>
      <w:tr w:rsidTr="00314EE1">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3A8">
            <w:pPr>
              <w:pStyle w:val="BodyText"/>
              <w:rPr>
                <w:lang w:val="en-NZ"/>
              </w:rPr>
            </w:pPr>
            <w:r w:rsidRPr="007943A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3A8">
            <w:pPr>
              <w:pStyle w:val="BodyText"/>
              <w:rPr>
                <w:lang w:val="en-NZ"/>
              </w:rPr>
            </w:pPr>
            <w:r w:rsidRPr="007943A8">
              <w:t>This unit replaces RIIVEH202A Operate light vehicle</w:t>
            </w:r>
          </w:p>
        </w:tc>
      </w:tr>
      <w:tr w:rsidTr="00314EE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3A8">
            <w:pPr>
              <w:pStyle w:val="BodyText"/>
              <w:rPr>
                <w:lang w:val="en-NZ"/>
              </w:rPr>
            </w:pPr>
            <w:r w:rsidRPr="007943A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3A8" w:rsidP="007943A8">
            <w:pPr>
              <w:pStyle w:val="BodyText"/>
            </w:pPr>
            <w:r w:rsidRPr="007943A8">
              <w:t>Required frequency and volume of evidence amended in Performance evidence.</w:t>
            </w:r>
          </w:p>
          <w:p w:rsidR="00000000" w:rsidRPr="007943A8" w:rsidP="007943A8">
            <w:pPr>
              <w:pStyle w:val="BodyText"/>
            </w:pPr>
            <w:r w:rsidRPr="007943A8">
              <w:t>Substantial amendments made in Assessment Conditions field, including: references to I</w:t>
            </w:r>
            <w:r w:rsidRPr="007943A8">
              <w:t>ndustry Sectors, assessor and subject matter expert experience requirements, how assessment should be conducted and what it should confirm.</w:t>
            </w:r>
          </w:p>
        </w:tc>
      </w:tr>
    </w:tbl>
    <w:p w:rsidR="00000000" w:rsidRPr="007943A8" w:rsidP="007943A8">
      <w:pPr>
        <w:pStyle w:val="BodyText"/>
      </w:pPr>
    </w:p>
    <w:p w:rsidR="00000000" w:rsidRPr="007943A8" w:rsidP="007943A8">
      <w:pPr>
        <w:pStyle w:val="AllowPageBreak"/>
      </w:pPr>
    </w:p>
    <w:p w:rsidR="00000000" w:rsidRPr="007943A8" w:rsidP="007943A8">
      <w:pPr>
        <w:pStyle w:val="Heading1"/>
      </w:pPr>
      <w:bookmarkStart w:id="2" w:name="O_681114"/>
      <w:bookmarkEnd w:id="2"/>
      <w:r w:rsidRPr="007943A8">
        <w:t>Application</w:t>
      </w:r>
    </w:p>
    <w:p w:rsidR="00000000" w:rsidRPr="007943A8" w:rsidP="00314EE1">
      <w:pPr>
        <w:pStyle w:val="BodyText"/>
      </w:pPr>
      <w:r w:rsidRPr="007943A8">
        <w:t>This unit describes a participant’</w:t>
      </w:r>
      <w:r w:rsidRPr="007943A8">
        <w:t>s skills and knowledge required to operate a medium vehicle in the Resources and Infrastructure Industries.</w:t>
      </w:r>
    </w:p>
    <w:p w:rsidR="00000000" w:rsidRPr="007943A8" w:rsidP="00314EE1">
      <w:pPr>
        <w:pStyle w:val="BodyText"/>
      </w:pPr>
      <w:r w:rsidRPr="007943A8">
        <w:t>This unit is appropriate for those working in operational roles.</w:t>
      </w:r>
    </w:p>
    <w:p w:rsidR="00314EE1" w:rsidP="00314EE1">
      <w:pPr>
        <w:pStyle w:val="BodyText"/>
      </w:pPr>
      <w:r w:rsidRPr="007943A8">
        <w:t>Licensing, legislative, regulatory and certification requirements that apply to thi</w:t>
      </w:r>
      <w:r w:rsidRPr="007943A8">
        <w:t>s unit can vary between states, territories, and Industry sectors.  Relevant information must be sourced prior to application of the unit.</w:t>
      </w:r>
    </w:p>
    <w:p w:rsidR="00000000" w:rsidRPr="007943A8" w:rsidP="007943A8">
      <w:pPr>
        <w:pStyle w:val="Heading1"/>
      </w:pPr>
      <w:bookmarkStart w:id="3" w:name="O_681113"/>
      <w:bookmarkEnd w:id="3"/>
      <w:r w:rsidRPr="007943A8">
        <w:t>Elements and Performance Criteria</w:t>
      </w:r>
    </w:p>
    <w:tbl>
      <w:tblPr>
        <w:tblW w:w="9322" w:type="dxa"/>
        <w:tblLayout w:type="fixed"/>
        <w:tblCellMar>
          <w:left w:w="62" w:type="dxa"/>
          <w:right w:w="62" w:type="dxa"/>
        </w:tblCellMar>
        <w:tblLook w:val="0000"/>
      </w:tblPr>
      <w:tblGrid>
        <w:gridCol w:w="2438"/>
        <w:gridCol w:w="6884"/>
      </w:tblGrid>
      <w:tr w:rsidTr="007943A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3A8">
            <w:pPr>
              <w:pStyle w:val="BodyText"/>
              <w:rPr>
                <w:lang w:val="en-NZ"/>
              </w:rPr>
            </w:pPr>
            <w:r w:rsidRPr="007943A8">
              <w:t>1.</w:t>
            </w:r>
            <w:r w:rsidRPr="007943A8">
              <w:tab/>
              <w:t>Plan for medium vehicle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3A8" w:rsidP="007943A8">
            <w:pPr>
              <w:pStyle w:val="BodyText"/>
            </w:pPr>
            <w:r w:rsidRPr="007943A8">
              <w:t>1.1</w:t>
            </w:r>
            <w:r w:rsidRPr="007943A8">
              <w:tab/>
              <w:t>Access, interpret and a</w:t>
            </w:r>
            <w:r w:rsidRPr="007943A8">
              <w:t>pply medium vehicle operations documentation and ensure the work activity is compliant</w:t>
            </w:r>
          </w:p>
          <w:p w:rsidR="00000000" w:rsidRPr="007943A8" w:rsidP="007943A8">
            <w:pPr>
              <w:pStyle w:val="BodyText"/>
            </w:pPr>
            <w:r w:rsidRPr="007943A8">
              <w:t>1.2</w:t>
            </w:r>
            <w:r w:rsidRPr="007943A8">
              <w:tab/>
              <w:t>Obtain, read, interpret and confirm work requirements/orders, shift briefings/ handover details before proceeding with operations</w:t>
            </w:r>
          </w:p>
          <w:p w:rsidR="00000000" w:rsidRPr="007943A8" w:rsidP="007943A8">
            <w:pPr>
              <w:pStyle w:val="BodyText"/>
            </w:pPr>
            <w:r w:rsidRPr="007943A8">
              <w:t>1.3</w:t>
            </w:r>
            <w:r w:rsidRPr="007943A8">
              <w:tab/>
              <w:t>Assess and apply safety informa</w:t>
            </w:r>
            <w:r w:rsidRPr="007943A8">
              <w:t>tion and procedures throughout the operations</w:t>
            </w:r>
          </w:p>
          <w:p w:rsidR="00000000" w:rsidRPr="007943A8" w:rsidP="007943A8">
            <w:pPr>
              <w:pStyle w:val="BodyText"/>
            </w:pPr>
            <w:r w:rsidRPr="007943A8">
              <w:t>1.4</w:t>
            </w:r>
            <w:r w:rsidRPr="007943A8">
              <w:tab/>
              <w:t>Identify, address and report potential hazards and risks</w:t>
            </w:r>
          </w:p>
          <w:p w:rsidR="00000000" w:rsidRPr="007943A8" w:rsidP="007943A8">
            <w:pPr>
              <w:pStyle w:val="BodyText"/>
            </w:pPr>
            <w:r w:rsidRPr="007943A8">
              <w:t>1.5</w:t>
            </w:r>
            <w:r w:rsidRPr="007943A8">
              <w:tab/>
              <w:t xml:space="preserve">Prepare medium vehicle written records and carry out log-on procedures </w:t>
            </w:r>
          </w:p>
          <w:p w:rsidR="00000000" w:rsidP="007943A8">
            <w:pPr>
              <w:pStyle w:val="BodyText"/>
              <w:rPr>
                <w:lang w:val="en-NZ"/>
              </w:rPr>
            </w:pPr>
            <w:r w:rsidRPr="007943A8">
              <w:t>1.6</w:t>
            </w:r>
            <w:r w:rsidRPr="007943A8">
              <w:tab/>
              <w:t>Conduct pre-start checks and start-up checks on medium vehicle and an</w:t>
            </w:r>
            <w:r w:rsidRPr="007943A8">
              <w:t>cillary equipment</w:t>
            </w:r>
          </w:p>
        </w:tc>
      </w:tr>
      <w:tr w:rsidTr="007943A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3A8">
            <w:pPr>
              <w:pStyle w:val="BodyText"/>
              <w:rPr>
                <w:lang w:val="en-NZ"/>
              </w:rPr>
            </w:pPr>
            <w:r w:rsidRPr="007943A8">
              <w:t>2.</w:t>
            </w:r>
            <w:r w:rsidRPr="007943A8">
              <w:tab/>
              <w:t>Operate medium vehicle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3A8" w:rsidP="007943A8">
            <w:pPr>
              <w:pStyle w:val="BodyText"/>
            </w:pPr>
            <w:r w:rsidRPr="007943A8">
              <w:t>2.1</w:t>
            </w:r>
            <w:r w:rsidRPr="007943A8">
              <w:tab/>
              <w:t>Steer, manoeuvre and position vehicle in accordance with traffic regulations and worksite procedures</w:t>
            </w:r>
          </w:p>
          <w:p w:rsidR="00000000" w:rsidRPr="007943A8" w:rsidP="007943A8">
            <w:pPr>
              <w:pStyle w:val="BodyText"/>
            </w:pPr>
            <w:r w:rsidRPr="007943A8">
              <w:t>2.2</w:t>
            </w:r>
            <w:r w:rsidRPr="007943A8">
              <w:tab/>
              <w:t xml:space="preserve">Carry out movements within limits of vehicle and road dimensions </w:t>
            </w:r>
          </w:p>
          <w:p w:rsidR="00000000" w:rsidRPr="007943A8" w:rsidP="007943A8">
            <w:pPr>
              <w:pStyle w:val="BodyText"/>
            </w:pPr>
            <w:r w:rsidRPr="007943A8">
              <w:t>2.3</w:t>
            </w:r>
            <w:r w:rsidRPr="007943A8">
              <w:tab/>
            </w:r>
            <w:r w:rsidRPr="007943A8">
              <w:t>Operate ancillary attachments per  manufacturer’s instructions and site procedures</w:t>
            </w:r>
          </w:p>
          <w:p w:rsidR="00000000" w:rsidRPr="007943A8" w:rsidP="007943A8">
            <w:pPr>
              <w:pStyle w:val="BodyText"/>
            </w:pPr>
            <w:r w:rsidRPr="007943A8">
              <w:t>2.4</w:t>
            </w:r>
            <w:r w:rsidRPr="007943A8">
              <w:tab/>
              <w:t>Ensure that all movements are smooth and controlled</w:t>
            </w:r>
          </w:p>
          <w:p w:rsidR="00000000" w:rsidRPr="007943A8" w:rsidP="007943A8">
            <w:pPr>
              <w:pStyle w:val="BodyText"/>
            </w:pPr>
            <w:r w:rsidRPr="007943A8">
              <w:t>2.5</w:t>
            </w:r>
            <w:r w:rsidRPr="007943A8">
              <w:tab/>
              <w:t>Manage engine power, ensure efficiency of vehicle movement, limit  engine and drive line strain</w:t>
            </w:r>
          </w:p>
          <w:p w:rsidR="00000000" w:rsidRPr="007943A8" w:rsidP="007943A8">
            <w:pPr>
              <w:pStyle w:val="BodyText"/>
            </w:pPr>
            <w:r w:rsidRPr="007943A8">
              <w:t>2.6</w:t>
            </w:r>
            <w:r w:rsidRPr="007943A8">
              <w:tab/>
              <w:t>Avoid contact</w:t>
            </w:r>
            <w:r w:rsidRPr="007943A8">
              <w:t xml:space="preserve"> with obstacles</w:t>
            </w:r>
          </w:p>
          <w:p w:rsidR="00000000" w:rsidP="007943A8">
            <w:pPr>
              <w:pStyle w:val="BodyText"/>
              <w:rPr>
                <w:lang w:val="en-NZ"/>
              </w:rPr>
            </w:pPr>
            <w:r w:rsidRPr="007943A8">
              <w:t>2.7</w:t>
            </w:r>
            <w:r w:rsidRPr="007943A8">
              <w:tab/>
              <w:t>Ensure safety of personnel,  property, equipment, facilities, and load</w:t>
            </w:r>
          </w:p>
        </w:tc>
      </w:tr>
      <w:tr w:rsidTr="007943A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3A8">
            <w:pPr>
              <w:pStyle w:val="BodyText"/>
              <w:rPr>
                <w:lang w:val="en-NZ"/>
              </w:rPr>
            </w:pPr>
            <w:r w:rsidRPr="007943A8">
              <w:t>3.</w:t>
            </w:r>
            <w:r w:rsidRPr="007943A8">
              <w:tab/>
              <w:t>Carry out operator maintenance and housekeeping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3A8" w:rsidP="007943A8">
            <w:pPr>
              <w:pStyle w:val="BodyText"/>
            </w:pPr>
            <w:r w:rsidRPr="007943A8">
              <w:t>3.1</w:t>
            </w:r>
            <w:r w:rsidRPr="007943A8">
              <w:tab/>
              <w:t>Carry out equipment inspections and fault finding per manufacturer’s instructions and site requirements</w:t>
            </w:r>
          </w:p>
          <w:p w:rsidR="00000000" w:rsidRPr="007943A8" w:rsidP="007943A8">
            <w:pPr>
              <w:pStyle w:val="BodyText"/>
            </w:pPr>
            <w:r w:rsidRPr="007943A8">
              <w:t>3.2</w:t>
            </w:r>
            <w:r w:rsidRPr="007943A8">
              <w:tab/>
              <w:t>C</w:t>
            </w:r>
            <w:r w:rsidRPr="007943A8">
              <w:t xml:space="preserve">arry out routine operational servicing, lubrication and housekeeping tasks </w:t>
            </w:r>
          </w:p>
          <w:p w:rsidR="00000000" w:rsidRPr="007943A8" w:rsidP="007943A8">
            <w:pPr>
              <w:pStyle w:val="BodyText"/>
            </w:pPr>
            <w:r w:rsidRPr="007943A8">
              <w:t>3.3</w:t>
            </w:r>
            <w:r w:rsidRPr="007943A8">
              <w:tab/>
              <w:t>Carry out minor maintenance to manufacturer’s instructions and site requirements</w:t>
            </w:r>
          </w:p>
          <w:p w:rsidR="00000000" w:rsidRPr="007943A8" w:rsidP="007943A8">
            <w:pPr>
              <w:pStyle w:val="BodyText"/>
            </w:pPr>
            <w:r w:rsidRPr="007943A8">
              <w:t>3.4</w:t>
            </w:r>
            <w:r w:rsidRPr="007943A8">
              <w:tab/>
              <w:t>Provide operator support during preparation for, and conduct of, major maintenance tasks</w:t>
            </w:r>
          </w:p>
          <w:p w:rsidR="00000000" w:rsidRPr="007943A8" w:rsidP="007943A8">
            <w:pPr>
              <w:pStyle w:val="BodyText"/>
            </w:pPr>
            <w:r w:rsidRPr="007943A8">
              <w:t>3.</w:t>
            </w:r>
            <w:r w:rsidRPr="007943A8">
              <w:t>5</w:t>
            </w:r>
            <w:r w:rsidRPr="007943A8">
              <w:tab/>
              <w:t>Process records and reports</w:t>
            </w:r>
          </w:p>
        </w:tc>
      </w:tr>
    </w:tbl>
    <w:p w:rsidR="00314EE1" w:rsidP="007943A8">
      <w:pPr>
        <w:pStyle w:val="BodyText"/>
      </w:pPr>
    </w:p>
    <w:p w:rsidR="00314EE1" w:rsidP="007943A8">
      <w:pPr>
        <w:pStyle w:val="BodyText"/>
      </w:pPr>
    </w:p>
    <w:p w:rsidR="00000000" w:rsidRPr="007943A8" w:rsidP="007943A8">
      <w:pPr>
        <w:pStyle w:val="Heading1"/>
      </w:pPr>
      <w:bookmarkStart w:id="4" w:name="O_681112"/>
      <w:bookmarkEnd w:id="4"/>
      <w:r w:rsidRPr="007943A8">
        <w:t>Foundation Skills</w:t>
      </w:r>
    </w:p>
    <w:p w:rsidR="00314EE1" w:rsidP="00314EE1">
      <w:pPr>
        <w:pStyle w:val="BodyText"/>
      </w:pPr>
      <w:r w:rsidRPr="007943A8">
        <w:t>Foundation skills essential to performance are explicit in the performance criteria of this unit. Further information is available in the Resources and Infrastructure Industry Training Pac</w:t>
      </w:r>
      <w:r w:rsidRPr="007943A8">
        <w:t>kage Companion Volume.</w:t>
      </w:r>
    </w:p>
    <w:p w:rsidR="00000000" w:rsidRPr="007943A8" w:rsidP="007943A8">
      <w:pPr>
        <w:pStyle w:val="Heading1"/>
      </w:pPr>
      <w:bookmarkStart w:id="5" w:name="O_681111"/>
      <w:bookmarkEnd w:id="5"/>
      <w:r w:rsidRPr="007943A8">
        <w:t>Unit Mapping Information</w:t>
      </w:r>
    </w:p>
    <w:p w:rsidR="00000000" w:rsidRPr="007943A8" w:rsidP="00314EE1">
      <w:pPr>
        <w:pStyle w:val="BodyText"/>
      </w:pPr>
      <w:r w:rsidRPr="007943A8">
        <w:t>RIIVEH202A Operate a medium vehicle</w:t>
      </w:r>
    </w:p>
    <w:p w:rsidR="00000000" w:rsidRPr="007943A8" w:rsidP="007943A8">
      <w:pPr>
        <w:pStyle w:val="Heading1"/>
      </w:pPr>
      <w:bookmarkStart w:id="6" w:name="O_681116"/>
      <w:bookmarkEnd w:id="6"/>
      <w:r w:rsidRPr="007943A8">
        <w:t>Links</w:t>
      </w:r>
    </w:p>
    <w:p w:rsidR="00000000" w:rsidRPr="007943A8" w:rsidP="00314EE1">
      <w:pPr>
        <w:pStyle w:val="BodyText"/>
      </w:pPr>
      <w:r w:rsidRPr="007943A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03ED1">
        <w:rPr>
          <w:rStyle w:val="Hyperlink"/>
        </w:rPr>
        <w:t>https://vetnet.gov.au/Pages/TrainingDocs.aspx?q=88a61002-9a21-4386-aaf8-69c76e675272</w:t>
      </w:r>
      <w:r>
        <w:fldChar w:fldCharType="end"/>
      </w:r>
    </w:p>
    <w:p w:rsidR="00000000" w:rsidRPr="007943A8" w:rsidP="00314EE1">
      <w:pPr>
        <w:pStyle w:val="BodyText"/>
        <w:sectPr w:rsidSect="007943A8">
          <w:headerReference w:type="default" r:id="rId10"/>
          <w:footerReference w:type="default" r:id="rId11"/>
          <w:pgSz w:w="11908" w:h="16833"/>
          <w:pgMar w:top="1702" w:right="1418" w:bottom="1702" w:left="1418" w:header="992" w:footer="992" w:gutter="0"/>
          <w:cols w:space="720"/>
          <w:noEndnote/>
          <w:docGrid w:linePitch="299"/>
        </w:sectPr>
      </w:pPr>
    </w:p>
    <w:p w:rsidR="00000000" w:rsidRPr="007943A8" w:rsidP="007943A8">
      <w:pPr>
        <w:pStyle w:val="SuperHeading"/>
      </w:pPr>
      <w:r w:rsidRPr="007943A8">
        <w:t>Assessment Requirements for RIIVEH202D Operate a medium vehicle</w:t>
      </w:r>
    </w:p>
    <w:p w:rsidR="00000000" w:rsidRPr="007943A8" w:rsidP="007943A8">
      <w:pPr>
        <w:pStyle w:val="Heading1"/>
      </w:pPr>
      <w:bookmarkStart w:id="7" w:name="O_681109"/>
      <w:bookmarkEnd w:id="7"/>
      <w:r w:rsidRPr="007943A8">
        <w:t>Modification History</w:t>
      </w:r>
    </w:p>
    <w:tbl>
      <w:tblPr>
        <w:tblW w:w="0" w:type="auto"/>
        <w:tblCellMar>
          <w:left w:w="62" w:type="dxa"/>
          <w:right w:w="62" w:type="dxa"/>
        </w:tblCellMar>
        <w:tblLook w:val="0000"/>
      </w:tblPr>
      <w:tblGrid>
        <w:gridCol w:w="1107"/>
        <w:gridCol w:w="8089"/>
      </w:tblGrid>
      <w:tr w:rsidTr="00314EE1">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3A8">
            <w:pPr>
              <w:pStyle w:val="Heading4"/>
              <w:rPr>
                <w:lang w:val="en-NZ"/>
              </w:rPr>
            </w:pPr>
            <w:r w:rsidRPr="007943A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3A8">
            <w:pPr>
              <w:pStyle w:val="Heading4"/>
              <w:rPr>
                <w:lang w:val="en-NZ"/>
              </w:rPr>
            </w:pPr>
            <w:r w:rsidRPr="007943A8">
              <w:t>Comment</w:t>
            </w:r>
          </w:p>
        </w:tc>
      </w:tr>
      <w:tr w:rsidTr="00314EE1">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3A8">
            <w:pPr>
              <w:pStyle w:val="BodyText"/>
              <w:rPr>
                <w:lang w:val="en-NZ"/>
              </w:rPr>
            </w:pPr>
            <w:r w:rsidRPr="007943A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3A8">
            <w:pPr>
              <w:pStyle w:val="BodyText"/>
              <w:rPr>
                <w:lang w:val="en-NZ"/>
              </w:rPr>
            </w:pPr>
            <w:r w:rsidRPr="007943A8">
              <w:t>This unit replaces RIIVEH202A Operate light vehicle</w:t>
            </w:r>
          </w:p>
        </w:tc>
      </w:tr>
      <w:tr w:rsidTr="00314EE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3A8">
            <w:pPr>
              <w:pStyle w:val="BodyText"/>
              <w:rPr>
                <w:lang w:val="en-NZ"/>
              </w:rPr>
            </w:pPr>
            <w:r w:rsidRPr="007943A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3A8" w:rsidP="007943A8">
            <w:pPr>
              <w:pStyle w:val="BodyText"/>
            </w:pPr>
            <w:r w:rsidRPr="007943A8">
              <w:t>Required frequency and volume of evidence amended in Performance evidence.</w:t>
            </w:r>
          </w:p>
          <w:p w:rsidR="00000000" w:rsidRPr="007943A8" w:rsidP="007943A8">
            <w:pPr>
              <w:pStyle w:val="BodyText"/>
            </w:pPr>
            <w:r w:rsidRPr="007943A8">
              <w:t>Substantial amendments made in Assessment Conditions field, including: references to Industry Sectors, assessor and subject matter expert experience requirements, how assessment should be conducted and what it should confirm.</w:t>
            </w:r>
          </w:p>
        </w:tc>
      </w:tr>
    </w:tbl>
    <w:p w:rsidR="00000000" w:rsidRPr="007943A8" w:rsidP="007943A8">
      <w:pPr>
        <w:pStyle w:val="BodyText"/>
      </w:pPr>
    </w:p>
    <w:p w:rsidR="00000000" w:rsidRPr="007943A8" w:rsidP="007943A8">
      <w:pPr>
        <w:pStyle w:val="AllowPageBreak"/>
      </w:pPr>
    </w:p>
    <w:p w:rsidR="00000000" w:rsidRPr="007943A8" w:rsidP="007943A8">
      <w:pPr>
        <w:pStyle w:val="Heading1"/>
      </w:pPr>
      <w:bookmarkStart w:id="8" w:name="O_681108"/>
      <w:bookmarkEnd w:id="8"/>
      <w:r w:rsidRPr="007943A8">
        <w:t>Performance</w:t>
      </w:r>
      <w:r w:rsidRPr="007943A8">
        <w:t xml:space="preserve"> Evidence</w:t>
      </w:r>
    </w:p>
    <w:p w:rsidR="00000000" w:rsidRPr="007943A8" w:rsidP="00314EE1">
      <w:pPr>
        <w:pStyle w:val="BodyText"/>
      </w:pPr>
      <w:r w:rsidRPr="007943A8">
        <w:t>Evidence is required to be collected that demonstrates a candidate’s competency in this unit. Evidence must be relevant to the roles within this sector’s work operations and satisfy all of the requirements of the performance criteria of this unit</w:t>
      </w:r>
      <w:r w:rsidRPr="007943A8">
        <w:t xml:space="preserve"> and include evidence that the candidate:</w:t>
      </w:r>
    </w:p>
    <w:p w:rsidR="00000000" w:rsidRPr="007943A8" w:rsidP="007943A8">
      <w:pPr>
        <w:pStyle w:val="ListBullet"/>
      </w:pPr>
      <w:r w:rsidRPr="007943A8">
        <w:t>locates and applies relevant documentation, policies and procedures</w:t>
      </w:r>
    </w:p>
    <w:p w:rsidR="00000000" w:rsidRPr="007943A8" w:rsidP="007943A8">
      <w:pPr>
        <w:pStyle w:val="ListBullet"/>
      </w:pPr>
      <w:r w:rsidRPr="007943A8">
        <w:t>dem</w:t>
      </w:r>
      <w:r w:rsidRPr="007943A8">
        <w:t>onstrates completion of operating medium vehicle that safely, effectively and efficiently meets all of the required outcomes on more than one (1) occasion including:</w:t>
      </w:r>
    </w:p>
    <w:p w:rsidR="00000000" w:rsidRPr="007943A8" w:rsidP="007943A8">
      <w:pPr>
        <w:pStyle w:val="ListBullet2"/>
      </w:pPr>
      <w:r w:rsidRPr="007943A8">
        <w:t xml:space="preserve">organising work activities to comply with site standards </w:t>
      </w:r>
    </w:p>
    <w:p w:rsidR="00000000" w:rsidRPr="007943A8" w:rsidP="007943A8">
      <w:pPr>
        <w:pStyle w:val="ListBullet2"/>
      </w:pPr>
      <w:r w:rsidRPr="007943A8">
        <w:t>carry out pre-start and start-u</w:t>
      </w:r>
      <w:r w:rsidRPr="007943A8">
        <w:t xml:space="preserve">p checks on medium vehicle and ancillary equipment </w:t>
      </w:r>
    </w:p>
    <w:p w:rsidR="00000000" w:rsidRPr="007943A8" w:rsidP="007943A8">
      <w:pPr>
        <w:pStyle w:val="ListBullet2"/>
      </w:pPr>
      <w:r w:rsidRPr="007943A8">
        <w:t xml:space="preserve">operate, steer, manoeuvre and position vehicle and ancillary equipment </w:t>
      </w:r>
    </w:p>
    <w:p w:rsidR="00000000" w:rsidRPr="007943A8" w:rsidP="007943A8">
      <w:pPr>
        <w:pStyle w:val="ListBullet2"/>
      </w:pPr>
      <w:r w:rsidRPr="007943A8">
        <w:t xml:space="preserve">carry out inspections and identify faults </w:t>
      </w:r>
    </w:p>
    <w:p w:rsidR="00000000" w:rsidRPr="007943A8" w:rsidP="007943A8">
      <w:pPr>
        <w:pStyle w:val="ListBullet2"/>
      </w:pPr>
      <w:r w:rsidRPr="007943A8">
        <w:t>process written records and reports</w:t>
      </w:r>
    </w:p>
    <w:p w:rsidR="00000000" w:rsidRPr="007943A8" w:rsidP="007943A8">
      <w:pPr>
        <w:pStyle w:val="AllowPageBreak"/>
      </w:pPr>
    </w:p>
    <w:p w:rsidR="00000000" w:rsidRPr="007943A8" w:rsidP="007943A8">
      <w:pPr>
        <w:pStyle w:val="Heading1"/>
      </w:pPr>
      <w:bookmarkStart w:id="9" w:name="O_681107"/>
      <w:bookmarkEnd w:id="9"/>
      <w:r w:rsidRPr="007943A8">
        <w:t>Knowledge Evidence</w:t>
      </w:r>
    </w:p>
    <w:p w:rsidR="00000000" w:rsidRPr="007943A8" w:rsidP="00314EE1">
      <w:pPr>
        <w:pStyle w:val="BodyText"/>
      </w:pPr>
      <w:r w:rsidRPr="007943A8">
        <w:t>The candidate mus</w:t>
      </w:r>
      <w:r w:rsidRPr="007943A8">
        <w:t>t demonstrate knowledge of operating a medium vehicle through:</w:t>
      </w:r>
    </w:p>
    <w:p w:rsidR="00000000" w:rsidRPr="007943A8" w:rsidP="007943A8">
      <w:pPr>
        <w:pStyle w:val="ListBullet2"/>
      </w:pPr>
      <w:r w:rsidRPr="007943A8">
        <w:t xml:space="preserve">accessing, interpreting and applying the organisation and site requirements and procedures </w:t>
      </w:r>
    </w:p>
    <w:p w:rsidR="00000000" w:rsidRPr="007943A8" w:rsidP="007943A8">
      <w:pPr>
        <w:pStyle w:val="ListBullet2"/>
      </w:pPr>
      <w:r w:rsidRPr="007943A8">
        <w:t>driving hazards and related defensive driving techniques</w:t>
      </w:r>
    </w:p>
    <w:p w:rsidR="00000000" w:rsidRPr="007943A8" w:rsidP="007943A8">
      <w:pPr>
        <w:pStyle w:val="ListBullet2"/>
      </w:pPr>
      <w:r w:rsidRPr="007943A8">
        <w:t>equipment and trailer characteristics, tech</w:t>
      </w:r>
      <w:r w:rsidRPr="007943A8">
        <w:t>nical capabilities and limitations</w:t>
      </w:r>
    </w:p>
    <w:p w:rsidR="00000000" w:rsidRPr="007943A8" w:rsidP="007943A8">
      <w:pPr>
        <w:pStyle w:val="ListBullet2"/>
      </w:pPr>
      <w:r w:rsidRPr="007943A8">
        <w:t>fatigue management techniques</w:t>
      </w:r>
    </w:p>
    <w:p w:rsidR="00000000" w:rsidRPr="007943A8" w:rsidP="007943A8">
      <w:pPr>
        <w:pStyle w:val="ListBullet2"/>
      </w:pPr>
      <w:r w:rsidRPr="007943A8">
        <w:t>medium vehicle maintenance requirements/procedures</w:t>
      </w:r>
    </w:p>
    <w:p w:rsidR="00000000" w:rsidRPr="007943A8" w:rsidP="007943A8">
      <w:pPr>
        <w:pStyle w:val="ListBullet2"/>
      </w:pPr>
      <w:r w:rsidRPr="007943A8">
        <w:t>medium vehicle refuelling procedures</w:t>
      </w:r>
    </w:p>
    <w:p w:rsidR="00000000" w:rsidRPr="007943A8" w:rsidP="007943A8">
      <w:pPr>
        <w:pStyle w:val="ListBullet2"/>
      </w:pPr>
      <w:r w:rsidRPr="007943A8">
        <w:t>loading/offloading procedures</w:t>
      </w:r>
    </w:p>
    <w:p w:rsidR="00000000" w:rsidRPr="007943A8" w:rsidP="007943A8">
      <w:pPr>
        <w:pStyle w:val="ListBullet2"/>
      </w:pPr>
      <w:r w:rsidRPr="007943A8">
        <w:t>map reading and road navigation techniques</w:t>
      </w:r>
    </w:p>
    <w:p w:rsidR="00000000" w:rsidRPr="007943A8" w:rsidP="007943A8">
      <w:pPr>
        <w:pStyle w:val="ListBullet2"/>
      </w:pPr>
      <w:r w:rsidRPr="007943A8">
        <w:t>road rules, regulations, permit and license requirements of the relevant state/territory road traffic authority</w:t>
      </w:r>
    </w:p>
    <w:p w:rsidR="00000000" w:rsidRPr="007943A8" w:rsidP="007943A8">
      <w:pPr>
        <w:pStyle w:val="ListBullet2"/>
      </w:pPr>
      <w:r w:rsidRPr="007943A8">
        <w:t xml:space="preserve">methods of securing loads </w:t>
      </w:r>
    </w:p>
    <w:p w:rsidR="00000000" w:rsidRPr="007943A8" w:rsidP="007943A8">
      <w:pPr>
        <w:pStyle w:val="ListBullet2"/>
      </w:pPr>
      <w:r w:rsidRPr="007943A8">
        <w:t>differences between transmission types</w:t>
      </w:r>
    </w:p>
    <w:p w:rsidR="00000000" w:rsidRPr="007943A8" w:rsidP="007943A8">
      <w:pPr>
        <w:pStyle w:val="ListBullet2"/>
      </w:pPr>
      <w:r w:rsidRPr="007943A8">
        <w:t>principles of operation of air brakes and procedures for their use</w:t>
      </w:r>
    </w:p>
    <w:p w:rsidR="00000000" w:rsidRPr="007943A8" w:rsidP="007943A8">
      <w:pPr>
        <w:pStyle w:val="AllowPageBreak"/>
      </w:pPr>
    </w:p>
    <w:p w:rsidR="00000000" w:rsidRPr="007943A8" w:rsidP="007943A8">
      <w:pPr>
        <w:pStyle w:val="Heading1"/>
      </w:pPr>
      <w:bookmarkStart w:id="10" w:name="O_681106"/>
      <w:bookmarkEnd w:id="10"/>
      <w:r w:rsidRPr="007943A8">
        <w:t>Assessment Conditions</w:t>
      </w:r>
    </w:p>
    <w:p w:rsidR="00000000" w:rsidRPr="007943A8" w:rsidP="007943A8">
      <w:pPr>
        <w:pStyle w:val="ListBullet"/>
      </w:pPr>
      <w:r w:rsidRPr="007943A8">
        <w:t xml:space="preserve">An assessor of this unit must satisfy the requirements of the NVR/AQTF or their successors; and Industry regulations for certification and licensing; and, </w:t>
      </w:r>
    </w:p>
    <w:p w:rsidR="00000000" w:rsidRPr="007943A8" w:rsidP="007943A8">
      <w:pPr>
        <w:pStyle w:val="ListBullet"/>
      </w:pPr>
      <w:r w:rsidRPr="007943A8">
        <w:t>this unit must be assessed in the context of this sector’s work environ</w:t>
      </w:r>
      <w:r w:rsidRPr="007943A8">
        <w:t>ment; and,</w:t>
      </w:r>
    </w:p>
    <w:p w:rsidR="00000000" w:rsidRPr="007943A8" w:rsidP="007943A8">
      <w:pPr>
        <w:pStyle w:val="ListBullet"/>
      </w:pPr>
      <w:r w:rsidRPr="007943A8">
        <w:t>this unit must be assessed in compliance with relevant legislation/regulation and using policies, procedures, processes and operational manuals directly related to the industry sector for which it is being assessed; and,</w:t>
      </w:r>
    </w:p>
    <w:p w:rsidR="00000000" w:rsidRPr="007943A8" w:rsidP="007943A8">
      <w:pPr>
        <w:pStyle w:val="ListBullet"/>
      </w:pPr>
      <w:r w:rsidRPr="007943A8">
        <w:t>assessment may be conducted in conjunction with the assessment of other Units of Competency; and,</w:t>
      </w:r>
    </w:p>
    <w:p w:rsidR="00000000" w:rsidRPr="007943A8" w:rsidP="007943A8">
      <w:pPr>
        <w:pStyle w:val="ListBullet"/>
      </w:pPr>
      <w:r w:rsidRPr="007943A8">
        <w:t>assessment must confirm consistent performance can be applied in a range of relevant workplace circumstances; and,</w:t>
      </w:r>
    </w:p>
    <w:p w:rsidR="00000000" w:rsidRPr="007943A8" w:rsidP="007943A8">
      <w:pPr>
        <w:pStyle w:val="ListBullet"/>
      </w:pPr>
      <w:r w:rsidRPr="007943A8">
        <w:t xml:space="preserve">assessors must demonstrate the performance </w:t>
      </w:r>
      <w:r w:rsidRPr="007943A8">
        <w:t>evidence, and knowledge evidence as outlined in this Unit of Competency, and through the minimum years of current* work experience specified below in an Industry sector relevant to the outcomes of the unit; or,</w:t>
      </w:r>
    </w:p>
    <w:p w:rsidR="00000000" w:rsidRPr="007943A8" w:rsidP="007943A8">
      <w:pPr>
        <w:pStyle w:val="ListBullet"/>
      </w:pPr>
      <w:r w:rsidRPr="007943A8">
        <w:t>where the assessor does not meet experience r</w:t>
      </w:r>
      <w:r w:rsidRPr="007943A8">
        <w:t>equirements a co-assessment or partnership arrangement must exist between the qualified assessor and an Industry subject matter expert. The Industry subject matter expert should hold the unit being assessed (or an equivalent unit) and/or demonstrate equiva</w:t>
      </w:r>
      <w:r w:rsidRPr="007943A8">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7943A8">
        <w:t>unit being assessed; and,</w:t>
      </w:r>
    </w:p>
    <w:p w:rsidR="00000000" w:rsidRPr="007943A8" w:rsidP="007943A8">
      <w:pPr>
        <w:pStyle w:val="ListBullet"/>
      </w:pPr>
      <w:r w:rsidRPr="007943A8">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943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3A8">
            <w:pPr>
              <w:pStyle w:val="SubHeading1"/>
              <w:rPr>
                <w:lang w:val="en-NZ"/>
              </w:rPr>
            </w:pPr>
            <w:r w:rsidRPr="007943A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3A8">
            <w:pPr>
              <w:pStyle w:val="SubHeading1"/>
              <w:rPr>
                <w:lang w:val="en-NZ"/>
              </w:rPr>
            </w:pPr>
            <w:r w:rsidRPr="007943A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3A8">
            <w:pPr>
              <w:pStyle w:val="SubHeading1"/>
              <w:rPr>
                <w:lang w:val="en-NZ"/>
              </w:rPr>
            </w:pPr>
            <w:r w:rsidRPr="007943A8">
              <w:t>Re</w:t>
            </w:r>
            <w:r w:rsidRPr="007943A8">
              <w:t>quired assessor or Industry subject matter expert experience</w:t>
            </w:r>
          </w:p>
        </w:tc>
      </w:tr>
      <w:tr w:rsidTr="007943A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3A8">
            <w:pPr>
              <w:pStyle w:val="BodyText"/>
              <w:rPr>
                <w:lang w:val="en-NZ"/>
              </w:rPr>
            </w:pPr>
            <w:r w:rsidRPr="007943A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3A8">
            <w:pPr>
              <w:pStyle w:val="BodyText"/>
              <w:rPr>
                <w:lang w:val="en-NZ"/>
              </w:rPr>
            </w:pPr>
            <w:r w:rsidRPr="007943A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3A8">
            <w:pPr>
              <w:pStyle w:val="BodyText"/>
              <w:rPr>
                <w:lang w:val="en-NZ"/>
              </w:rPr>
            </w:pPr>
            <w:r w:rsidRPr="007943A8">
              <w:t>1 Year</w:t>
            </w:r>
          </w:p>
        </w:tc>
      </w:tr>
      <w:tr w:rsidTr="007943A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3A8">
            <w:pPr>
              <w:pStyle w:val="BodyText"/>
              <w:rPr>
                <w:lang w:val="en-NZ"/>
              </w:rPr>
            </w:pPr>
            <w:r w:rsidRPr="007943A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3A8">
            <w:pPr>
              <w:pStyle w:val="BodyText"/>
              <w:rPr>
                <w:lang w:val="en-NZ"/>
              </w:rPr>
            </w:pPr>
            <w:r w:rsidRPr="007943A8">
              <w:t>2 Years</w:t>
            </w:r>
          </w:p>
        </w:tc>
      </w:tr>
      <w:tr w:rsidTr="007943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3A8">
            <w:pPr>
              <w:pStyle w:val="BodyText"/>
              <w:rPr>
                <w:lang w:val="en-NZ"/>
              </w:rPr>
            </w:pPr>
            <w:r w:rsidRPr="007943A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3A8">
            <w:pPr>
              <w:pStyle w:val="BodyText"/>
              <w:rPr>
                <w:lang w:val="en-NZ"/>
              </w:rPr>
            </w:pPr>
            <w:r w:rsidRPr="007943A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3A8">
            <w:pPr>
              <w:pStyle w:val="BodyText"/>
              <w:rPr>
                <w:lang w:val="en-NZ"/>
              </w:rPr>
            </w:pPr>
            <w:r w:rsidRPr="007943A8">
              <w:t>3 Years</w:t>
            </w:r>
          </w:p>
        </w:tc>
      </w:tr>
      <w:tr w:rsidTr="007943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3A8">
            <w:pPr>
              <w:pStyle w:val="BodyText"/>
              <w:rPr>
                <w:lang w:val="en-NZ"/>
              </w:rPr>
            </w:pPr>
            <w:r w:rsidRPr="007943A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3A8">
            <w:pPr>
              <w:pStyle w:val="BodyText"/>
              <w:rPr>
                <w:lang w:val="en-NZ"/>
              </w:rPr>
            </w:pPr>
            <w:r w:rsidRPr="007943A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3A8">
            <w:pPr>
              <w:pStyle w:val="BodyText"/>
              <w:rPr>
                <w:lang w:val="en-NZ"/>
              </w:rPr>
            </w:pPr>
            <w:r w:rsidRPr="007943A8">
              <w:t>5 Years</w:t>
            </w:r>
          </w:p>
        </w:tc>
      </w:tr>
      <w:tr w:rsidTr="007943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3A8">
            <w:pPr>
              <w:pStyle w:val="BodyText"/>
              <w:rPr>
                <w:lang w:val="en-NZ"/>
              </w:rPr>
            </w:pPr>
            <w:r w:rsidRPr="007943A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43A8" w:rsidP="007943A8">
            <w:pPr>
              <w:pStyle w:val="BodyText"/>
            </w:pPr>
            <w:r w:rsidRPr="007943A8">
              <w:t>Where this Unit is being assessed outside of the Resources and Infrastructure Sectors assessor and/or Industry subject matter expert experience should be in-line with industry standards</w:t>
            </w:r>
            <w:r w:rsidRPr="007943A8">
              <w:t xml:space="preserve"> for the sector in which it is being assessed and where no Industry standard is specified should comply with any relevant regulation.</w:t>
            </w:r>
          </w:p>
        </w:tc>
      </w:tr>
    </w:tbl>
    <w:p w:rsidR="00000000" w:rsidRPr="007943A8" w:rsidP="00314EE1">
      <w:pPr>
        <w:pStyle w:val="BodyText"/>
      </w:pPr>
      <w:r w:rsidRPr="007943A8">
        <w:t>*Assessors can demonstrate current work experience through employment within Industry in a role relevant to the outcomes</w:t>
      </w:r>
      <w:r w:rsidRPr="007943A8">
        <w:t xml:space="preserve"> of the Unit; or, for external assessors this can be demonstrated through exposure to Industry by conducting frequent site assessments across various locations.</w:t>
      </w:r>
    </w:p>
    <w:p w:rsidR="00000000" w:rsidRPr="007943A8" w:rsidP="00314EE1">
      <w:pPr>
        <w:pStyle w:val="BodyText"/>
      </w:pPr>
      <w:r w:rsidRPr="007943A8">
        <w:t>**Where a unit is being delivered outside of a Qualification the first numeric character in the</w:t>
      </w:r>
      <w:r w:rsidRPr="007943A8">
        <w:t xml:space="preserve"> Unit code should be considered to indicate the AQF level</w:t>
      </w:r>
    </w:p>
    <w:p w:rsidR="00000000" w:rsidRPr="007943A8" w:rsidP="007943A8">
      <w:pPr>
        <w:pStyle w:val="Heading1"/>
      </w:pPr>
      <w:bookmarkStart w:id="11" w:name="O_681117"/>
      <w:bookmarkEnd w:id="11"/>
      <w:r w:rsidRPr="007943A8">
        <w:t>Links</w:t>
      </w:r>
    </w:p>
    <w:p w:rsidR="00000000" w:rsidRPr="007943A8" w:rsidP="00314EE1">
      <w:pPr>
        <w:pStyle w:val="BodyText"/>
      </w:pPr>
      <w:r w:rsidRPr="007943A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03ED1">
        <w:rPr>
          <w:rStyle w:val="Hyperlink"/>
        </w:rPr>
        <w:t>https://vetnet.gov.au/Pages/TrainingDocs.aspx?q=88a61002-9a21-4386-aaf8-69c76e675272</w:t>
      </w:r>
      <w:r>
        <w:fldChar w:fldCharType="end"/>
      </w:r>
    </w:p>
    <w:p w:rsidR="00000000" w:rsidRPr="007943A8" w:rsidP="007943A8"/>
    <w:sectPr w:rsidSect="007943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A8" w:rsidRPr="00314EE1" w:rsidP="00314E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EE1" w:rsidP="007943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4EE1" w:rsidP="007943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14EE1" w:rsidP="007943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A8" w:rsidP="007943A8">
    <w:pPr>
      <w:pStyle w:val="Footer"/>
      <w:framePr w:wrap="around"/>
    </w:pPr>
    <w:r>
      <w:fldChar w:fldCharType="begin"/>
    </w:r>
    <w:r>
      <w:instrText xml:space="preserve"> DOCPROPERTY  Subject  \* MERGEFORMAT </w:instrText>
    </w:r>
    <w:r>
      <w:fldChar w:fldCharType="separate"/>
    </w:r>
    <w:r w:rsidR="00314EE1">
      <w:t>Approved</w:t>
    </w:r>
    <w:r w:rsidR="00314EE1">
      <w:fldChar w:fldCharType="end"/>
    </w:r>
    <w:r>
      <w:tab/>
      <w:t xml:space="preserve">Page </w:t>
    </w:r>
    <w:r>
      <w:fldChar w:fldCharType="begin"/>
    </w:r>
    <w:r>
      <w:instrText xml:space="preserve"> PAGE  \* Arabic  \* MERGEFORMAT </w:instrText>
    </w:r>
    <w:r>
      <w:fldChar w:fldCharType="separate"/>
    </w:r>
    <w:r w:rsidR="00314E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4EE1">
      <w:rPr>
        <w:noProof/>
      </w:rPr>
      <w:t>4</w:t>
    </w:r>
    <w:r>
      <w:rPr>
        <w:noProof/>
      </w:rPr>
      <w:fldChar w:fldCharType="end"/>
    </w:r>
  </w:p>
  <w:p w:rsidR="007943A8" w:rsidP="007943A8">
    <w:pPr>
      <w:pStyle w:val="Footer"/>
      <w:framePr w:wrap="around"/>
    </w:pPr>
    <w:r>
      <w:t xml:space="preserve">© Commonwealth of Australia, </w:t>
    </w:r>
    <w:r>
      <w:fldChar w:fldCharType="begin"/>
    </w:r>
    <w:r>
      <w:instrText xml:space="preserve"> DATE  \@ "yyyy"  \* MERGEFORMAT </w:instrText>
    </w:r>
    <w:r>
      <w:fldChar w:fldCharType="separate"/>
    </w:r>
    <w:r w:rsidR="00314EE1">
      <w:rPr>
        <w:noProof/>
      </w:rPr>
      <w:t>2025</w:t>
    </w:r>
    <w:r>
      <w:fldChar w:fldCharType="end"/>
    </w:r>
    <w:r>
      <w:tab/>
    </w:r>
    <w:r>
      <w:fldChar w:fldCharType="begin"/>
    </w:r>
    <w:r>
      <w:instrText xml:space="preserve"> DOCPROPERTY  Author  \* MERGEFORMAT </w:instrText>
    </w:r>
    <w:r>
      <w:fldChar w:fldCharType="separate"/>
    </w:r>
    <w:r w:rsidR="00314EE1">
      <w:t>Mining and Automotive Skills Alliance</w:t>
    </w:r>
    <w:r w:rsidR="00314EE1">
      <w:fldChar w:fldCharType="end"/>
    </w:r>
  </w:p>
  <w:p w:rsidR="007943A8" w:rsidP="007943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E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3A8" w:rsidRPr="00314EE1" w:rsidP="00314E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EE1" w:rsidRPr="002D2AF8" w:rsidP="007943A8">
    <w:pPr>
      <w:pStyle w:val="Header"/>
      <w:framePr w:wrap="around"/>
    </w:pPr>
    <w:r>
      <w:fldChar w:fldCharType="begin"/>
    </w:r>
    <w:r>
      <w:instrText xml:space="preserve"> TITLE   \* MERGEFORMAT </w:instrText>
    </w:r>
    <w:r>
      <w:fldChar w:fldCharType="separate"/>
    </w:r>
    <w:r>
      <w:t>RIIVEH202D Operate a medium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4EE1" w:rsidP="007943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A8" w:rsidRPr="002D2AF8" w:rsidP="007943A8">
    <w:pPr>
      <w:pStyle w:val="Header"/>
      <w:framePr w:wrap="around"/>
    </w:pPr>
    <w:r>
      <w:fldChar w:fldCharType="begin"/>
    </w:r>
    <w:r>
      <w:instrText xml:space="preserve"> TITLE   \* MERGEFORMAT </w:instrText>
    </w:r>
    <w:r>
      <w:fldChar w:fldCharType="separate"/>
    </w:r>
    <w:r w:rsidR="00314EE1">
      <w:t>RIIVEH202D Operate a medium vehicle</w:t>
    </w:r>
    <w:r w:rsidR="00314EE1">
      <w:fldChar w:fldCharType="end"/>
    </w:r>
    <w:r>
      <w:tab/>
      <w:t xml:space="preserve">Date this document was generated: </w:t>
    </w:r>
    <w:r>
      <w:fldChar w:fldCharType="begin"/>
    </w:r>
    <w:r>
      <w:instrText xml:space="preserve"> CREATEDATE  \@ "d MMMM yyyy"  \* MERGEFORMAT </w:instrText>
    </w:r>
    <w:r>
      <w:fldChar w:fldCharType="separate"/>
    </w:r>
    <w:r w:rsidR="00314EE1">
      <w:rPr>
        <w:noProof/>
      </w:rPr>
      <w:t>2 March 2025</w:t>
    </w:r>
    <w:r>
      <w:fldChar w:fldCharType="end"/>
    </w:r>
  </w:p>
  <w:p w:rsidR="007943A8" w:rsidP="007943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D69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2A9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16A0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3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3A8"/>
    <w:pPr>
      <w:spacing w:before="360" w:after="60"/>
      <w:outlineLvl w:val="0"/>
    </w:pPr>
    <w:rPr>
      <w:sz w:val="32"/>
    </w:rPr>
  </w:style>
  <w:style w:type="paragraph" w:styleId="Heading2">
    <w:name w:val="heading 2"/>
    <w:basedOn w:val="HeadingBase"/>
    <w:next w:val="BodyText"/>
    <w:link w:val="Heading2Char"/>
    <w:qFormat/>
    <w:rsid w:val="007943A8"/>
    <w:pPr>
      <w:keepLines/>
      <w:spacing w:before="240" w:after="120"/>
      <w:outlineLvl w:val="1"/>
    </w:pPr>
    <w:rPr>
      <w:sz w:val="28"/>
      <w:szCs w:val="40"/>
    </w:rPr>
  </w:style>
  <w:style w:type="paragraph" w:styleId="Heading3">
    <w:name w:val="heading 3"/>
    <w:basedOn w:val="HeadingBase"/>
    <w:next w:val="BodyText"/>
    <w:link w:val="Heading3Char"/>
    <w:qFormat/>
    <w:rsid w:val="007943A8"/>
    <w:pPr>
      <w:spacing w:before="180" w:after="120"/>
      <w:outlineLvl w:val="2"/>
    </w:pPr>
    <w:rPr>
      <w:spacing w:val="-10"/>
      <w:kern w:val="32"/>
    </w:rPr>
  </w:style>
  <w:style w:type="paragraph" w:styleId="Heading4">
    <w:name w:val="heading 4"/>
    <w:basedOn w:val="HeadingBase"/>
    <w:next w:val="BodyText"/>
    <w:link w:val="Heading4Char"/>
    <w:qFormat/>
    <w:rsid w:val="007943A8"/>
    <w:pPr>
      <w:spacing w:before="160" w:after="120"/>
      <w:outlineLvl w:val="3"/>
    </w:pPr>
    <w:rPr>
      <w:sz w:val="22"/>
    </w:rPr>
  </w:style>
  <w:style w:type="paragraph" w:styleId="Heading5">
    <w:name w:val="heading 5"/>
    <w:basedOn w:val="HeadingBase"/>
    <w:next w:val="Normal"/>
    <w:link w:val="Heading5Char"/>
    <w:qFormat/>
    <w:rsid w:val="007943A8"/>
    <w:pPr>
      <w:spacing w:before="80"/>
      <w:outlineLvl w:val="4"/>
    </w:pPr>
    <w:rPr>
      <w:color w:val="918585"/>
      <w:sz w:val="20"/>
    </w:rPr>
  </w:style>
  <w:style w:type="paragraph" w:styleId="Heading6">
    <w:name w:val="heading 6"/>
    <w:basedOn w:val="HeadingBase"/>
    <w:next w:val="Normal"/>
    <w:link w:val="Heading6Char"/>
    <w:qFormat/>
    <w:rsid w:val="007943A8"/>
    <w:pPr>
      <w:spacing w:before="60"/>
      <w:outlineLvl w:val="5"/>
    </w:pPr>
    <w:rPr>
      <w:color w:val="918585"/>
      <w:sz w:val="20"/>
    </w:rPr>
  </w:style>
  <w:style w:type="paragraph" w:styleId="Heading7">
    <w:name w:val="heading 7"/>
    <w:basedOn w:val="Normal"/>
    <w:next w:val="Normal"/>
    <w:link w:val="Heading7Char"/>
    <w:qFormat/>
    <w:rsid w:val="007943A8"/>
    <w:pPr>
      <w:ind w:left="720"/>
      <w:outlineLvl w:val="6"/>
    </w:pPr>
    <w:rPr>
      <w:i/>
    </w:rPr>
  </w:style>
  <w:style w:type="paragraph" w:styleId="Heading8">
    <w:name w:val="heading 8"/>
    <w:basedOn w:val="Normal"/>
    <w:next w:val="Normal"/>
    <w:link w:val="Heading8Char"/>
    <w:qFormat/>
    <w:rsid w:val="007943A8"/>
    <w:pPr>
      <w:ind w:left="720"/>
      <w:outlineLvl w:val="7"/>
    </w:pPr>
    <w:rPr>
      <w:i/>
    </w:rPr>
  </w:style>
  <w:style w:type="paragraph" w:styleId="Heading9">
    <w:name w:val="heading 9"/>
    <w:basedOn w:val="Normal"/>
    <w:next w:val="Normal"/>
    <w:link w:val="Heading9Char"/>
    <w:qFormat/>
    <w:rsid w:val="007943A8"/>
    <w:pPr>
      <w:ind w:left="720"/>
      <w:outlineLvl w:val="8"/>
    </w:pPr>
    <w:rPr>
      <w:i/>
    </w:rPr>
  </w:style>
  <w:style w:type="character" w:default="1" w:styleId="DefaultParagraphFont">
    <w:name w:val="Default Paragraph Font"/>
    <w:uiPriority w:val="1"/>
    <w:unhideWhenUsed/>
    <w:rsid w:val="00794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3A8"/>
  </w:style>
  <w:style w:type="character" w:customStyle="1" w:styleId="Heading1Char">
    <w:name w:val="Heading 1 Char"/>
    <w:basedOn w:val="DefaultParagraphFont"/>
    <w:link w:val="Heading1"/>
    <w:rsid w:val="007943A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943A8"/>
    <w:rPr>
      <w:rFonts w:ascii="Times New Roman" w:eastAsia="Times New Roman" w:hAnsi="Times New Roman" w:cs="Times New Roman"/>
      <w:b/>
      <w:szCs w:val="20"/>
      <w:lang w:eastAsia="en-US"/>
    </w:rPr>
  </w:style>
  <w:style w:type="paragraph" w:styleId="BodyText">
    <w:name w:val="Body Text"/>
    <w:basedOn w:val="Normal"/>
    <w:link w:val="BodyTextChar"/>
    <w:rsid w:val="007943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3A8"/>
    <w:rPr>
      <w:rFonts w:ascii="Times New Roman" w:eastAsia="Times New Roman" w:hAnsi="Times New Roman" w:cs="Times New Roman"/>
      <w:sz w:val="24"/>
      <w:lang w:eastAsia="en-US"/>
    </w:rPr>
  </w:style>
  <w:style w:type="paragraph" w:styleId="ListBullet">
    <w:name w:val="List Bullet"/>
    <w:basedOn w:val="List"/>
    <w:rsid w:val="007943A8"/>
    <w:pPr>
      <w:numPr>
        <w:numId w:val="12"/>
      </w:numPr>
      <w:tabs>
        <w:tab w:val="clear" w:pos="340"/>
      </w:tabs>
      <w:spacing w:before="40" w:after="40"/>
    </w:pPr>
  </w:style>
  <w:style w:type="paragraph" w:styleId="ListBullet2">
    <w:name w:val="List Bullet 2"/>
    <w:basedOn w:val="List2"/>
    <w:rsid w:val="007943A8"/>
    <w:pPr>
      <w:numPr>
        <w:numId w:val="13"/>
      </w:numPr>
      <w:tabs>
        <w:tab w:val="clear" w:pos="680"/>
      </w:tabs>
    </w:pPr>
  </w:style>
  <w:style w:type="paragraph" w:customStyle="1" w:styleId="SuperHeading">
    <w:name w:val="SuperHeading"/>
    <w:basedOn w:val="Normal"/>
    <w:rsid w:val="007943A8"/>
    <w:pPr>
      <w:spacing w:before="240" w:after="120"/>
      <w:outlineLvl w:val="0"/>
    </w:pPr>
    <w:rPr>
      <w:rFonts w:ascii="Times New Roman" w:hAnsi="Times New Roman"/>
      <w:b/>
      <w:sz w:val="32"/>
    </w:rPr>
  </w:style>
  <w:style w:type="paragraph" w:customStyle="1" w:styleId="AllowPageBreak">
    <w:name w:val="AllowPageBreak"/>
    <w:rsid w:val="007943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943A8"/>
    <w:pPr>
      <w:spacing w:before="240" w:after="60"/>
    </w:pPr>
    <w:rPr>
      <w:color w:val="918585"/>
      <w:sz w:val="22"/>
    </w:rPr>
  </w:style>
  <w:style w:type="character" w:customStyle="1" w:styleId="Heading2Char">
    <w:name w:val="Heading 2 Char"/>
    <w:basedOn w:val="DefaultParagraphFont"/>
    <w:link w:val="Heading2"/>
    <w:rsid w:val="00794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3A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94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3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3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3A8"/>
    <w:rPr>
      <w:rFonts w:ascii="Courier New" w:eastAsia="Times New Roman" w:hAnsi="Courier New" w:cs="Times New Roman"/>
      <w:i/>
      <w:szCs w:val="20"/>
      <w:lang w:eastAsia="en-US"/>
    </w:rPr>
  </w:style>
  <w:style w:type="paragraph" w:customStyle="1" w:styleId="HeadingBase">
    <w:name w:val="Heading Base"/>
    <w:rsid w:val="00794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3A8"/>
    <w:pPr>
      <w:tabs>
        <w:tab w:val="right" w:leader="dot" w:pos="9072"/>
      </w:tabs>
      <w:ind w:left="567"/>
    </w:pPr>
    <w:rPr>
      <w:szCs w:val="22"/>
    </w:rPr>
  </w:style>
  <w:style w:type="paragraph" w:customStyle="1" w:styleId="TOCBase">
    <w:name w:val="TOC Base"/>
    <w:rsid w:val="00794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3A8"/>
    <w:pPr>
      <w:tabs>
        <w:tab w:val="right" w:leader="dot" w:pos="9072"/>
      </w:tabs>
      <w:spacing w:before="40" w:after="40"/>
      <w:ind w:left="284"/>
    </w:pPr>
    <w:rPr>
      <w:rFonts w:ascii="Times New Roman" w:hAnsi="Times New Roman"/>
    </w:rPr>
  </w:style>
  <w:style w:type="paragraph" w:styleId="TOC1">
    <w:name w:val="toc 1"/>
    <w:basedOn w:val="TOCBase"/>
    <w:next w:val="Normal"/>
    <w:rsid w:val="007943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3A8"/>
    <w:rPr>
      <w:rFonts w:ascii="Times New Roman" w:eastAsia="Times New Roman" w:hAnsi="Times New Roman" w:cs="Times New Roman"/>
      <w:sz w:val="16"/>
      <w:lang w:eastAsia="en-US"/>
    </w:rPr>
  </w:style>
  <w:style w:type="paragraph" w:styleId="Title">
    <w:name w:val="Title"/>
    <w:basedOn w:val="HeadingBase"/>
    <w:link w:val="TitleChar"/>
    <w:qFormat/>
    <w:rsid w:val="007943A8"/>
    <w:pPr>
      <w:spacing w:before="5040"/>
      <w:jc w:val="center"/>
    </w:pPr>
    <w:rPr>
      <w:sz w:val="48"/>
      <w:szCs w:val="72"/>
      <w:lang w:val="en-US"/>
    </w:rPr>
  </w:style>
  <w:style w:type="character" w:customStyle="1" w:styleId="TitleChar">
    <w:name w:val="Title Char"/>
    <w:basedOn w:val="DefaultParagraphFont"/>
    <w:link w:val="Title"/>
    <w:rsid w:val="00794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3A8"/>
    <w:pPr>
      <w:tabs>
        <w:tab w:val="left" w:pos="3600"/>
        <w:tab w:val="left" w:pos="3958"/>
      </w:tabs>
    </w:pPr>
  </w:style>
  <w:style w:type="paragraph" w:styleId="List">
    <w:name w:val="List"/>
    <w:basedOn w:val="BodyText"/>
    <w:next w:val="BodyText"/>
    <w:rsid w:val="007943A8"/>
    <w:pPr>
      <w:tabs>
        <w:tab w:val="left" w:pos="340"/>
      </w:tabs>
      <w:spacing w:before="60" w:after="60"/>
      <w:ind w:left="340" w:hanging="340"/>
    </w:pPr>
  </w:style>
  <w:style w:type="paragraph" w:customStyle="1" w:styleId="Note">
    <w:name w:val="Note"/>
    <w:basedOn w:val="BodyText"/>
    <w:rsid w:val="007943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43A8"/>
    <w:rPr>
      <w:b/>
      <w:spacing w:val="0"/>
    </w:rPr>
  </w:style>
  <w:style w:type="paragraph" w:customStyle="1" w:styleId="SuperTitle">
    <w:name w:val="SuperTitle"/>
    <w:basedOn w:val="Title"/>
    <w:rsid w:val="007943A8"/>
    <w:pPr>
      <w:framePr w:wrap="auto" w:hAnchor="text" w:y="6049"/>
    </w:pPr>
    <w:rPr>
      <w:color w:val="000000"/>
      <w:sz w:val="40"/>
    </w:rPr>
  </w:style>
  <w:style w:type="paragraph" w:customStyle="1" w:styleId="TOCTitle">
    <w:name w:val="TOCTitle"/>
    <w:basedOn w:val="Heading1"/>
    <w:rsid w:val="007943A8"/>
    <w:pPr>
      <w:spacing w:after="240"/>
      <w:jc w:val="center"/>
      <w:outlineLvl w:val="9"/>
    </w:pPr>
    <w:rPr>
      <w:caps/>
    </w:rPr>
  </w:style>
  <w:style w:type="paragraph" w:customStyle="1" w:styleId="Version">
    <w:name w:val="Version"/>
    <w:rsid w:val="007943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3A8"/>
    <w:pPr>
      <w:keepNext w:val="0"/>
      <w:tabs>
        <w:tab w:val="right" w:pos="4176"/>
      </w:tabs>
      <w:ind w:left="198" w:hanging="198"/>
    </w:pPr>
    <w:rPr>
      <w:rFonts w:ascii="Garamond" w:hAnsi="Garamond"/>
    </w:rPr>
  </w:style>
  <w:style w:type="paragraph" w:styleId="IndexHeading">
    <w:name w:val="index heading"/>
    <w:basedOn w:val="Normal"/>
    <w:next w:val="Index1"/>
    <w:semiHidden/>
    <w:rsid w:val="007943A8"/>
    <w:pPr>
      <w:spacing w:before="120" w:after="120"/>
    </w:pPr>
    <w:rPr>
      <w:rFonts w:ascii="Arial" w:hAnsi="Arial"/>
      <w:b/>
      <w:color w:val="918585"/>
      <w:sz w:val="24"/>
    </w:rPr>
  </w:style>
  <w:style w:type="paragraph" w:styleId="Header">
    <w:name w:val="header"/>
    <w:basedOn w:val="Normal"/>
    <w:link w:val="HeaderChar"/>
    <w:rsid w:val="00794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3A8"/>
    <w:rPr>
      <w:rFonts w:ascii="Times New Roman" w:eastAsia="Times New Roman" w:hAnsi="Times New Roman" w:cs="Times New Roman"/>
      <w:sz w:val="16"/>
      <w:szCs w:val="20"/>
      <w:lang w:val="en-GB" w:eastAsia="en-US"/>
    </w:rPr>
  </w:style>
  <w:style w:type="paragraph" w:customStyle="1" w:styleId="Chapter">
    <w:name w:val="Chapter"/>
    <w:basedOn w:val="Normal"/>
    <w:rsid w:val="007943A8"/>
    <w:pPr>
      <w:spacing w:before="240"/>
    </w:pPr>
    <w:rPr>
      <w:rFonts w:ascii="Times New Roman" w:hAnsi="Times New Roman"/>
      <w:smallCaps/>
      <w:spacing w:val="80"/>
      <w:sz w:val="28"/>
    </w:rPr>
  </w:style>
  <w:style w:type="paragraph" w:customStyle="1" w:styleId="InChapter">
    <w:name w:val="InChapter"/>
    <w:basedOn w:val="Heading3"/>
    <w:rsid w:val="007943A8"/>
    <w:pPr>
      <w:spacing w:after="240"/>
      <w:outlineLvl w:val="9"/>
    </w:pPr>
    <w:rPr>
      <w:noProof/>
    </w:rPr>
  </w:style>
  <w:style w:type="paragraph" w:styleId="Index2">
    <w:name w:val="index 2"/>
    <w:basedOn w:val="Normal"/>
    <w:next w:val="Normal"/>
    <w:semiHidden/>
    <w:rsid w:val="007943A8"/>
    <w:pPr>
      <w:tabs>
        <w:tab w:val="right" w:pos="4176"/>
      </w:tabs>
      <w:ind w:left="568" w:hanging="284"/>
    </w:pPr>
    <w:rPr>
      <w:rFonts w:ascii="Garamond" w:hAnsi="Garamond"/>
    </w:rPr>
  </w:style>
  <w:style w:type="paragraph" w:customStyle="1" w:styleId="Byline">
    <w:name w:val="Byline"/>
    <w:rsid w:val="00794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3A8"/>
    <w:pPr>
      <w:tabs>
        <w:tab w:val="clear" w:pos="3600"/>
        <w:tab w:val="clear" w:pos="3958"/>
      </w:tabs>
      <w:jc w:val="right"/>
    </w:pPr>
  </w:style>
  <w:style w:type="character" w:styleId="Emphasis">
    <w:name w:val="Emphasis"/>
    <w:basedOn w:val="DefaultParagraphFont"/>
    <w:qFormat/>
    <w:rsid w:val="007943A8"/>
    <w:rPr>
      <w:i/>
    </w:rPr>
  </w:style>
  <w:style w:type="paragraph" w:styleId="Caption">
    <w:name w:val="caption"/>
    <w:basedOn w:val="BodyText"/>
    <w:next w:val="Normal"/>
    <w:qFormat/>
    <w:rsid w:val="007943A8"/>
    <w:pPr>
      <w:framePr w:w="2268" w:hSpace="181" w:vSpace="181" w:wrap="around" w:vAnchor="text" w:hAnchor="page" w:x="1135" w:y="285" w:anchorLock="1"/>
    </w:pPr>
    <w:rPr>
      <w:i/>
    </w:rPr>
  </w:style>
  <w:style w:type="paragraph" w:customStyle="1" w:styleId="MiniTOCTitle">
    <w:name w:val="MiniTOCTitle"/>
    <w:basedOn w:val="Heading4"/>
    <w:rsid w:val="007943A8"/>
    <w:pPr>
      <w:spacing w:before="240"/>
      <w:outlineLvl w:val="9"/>
    </w:pPr>
    <w:rPr>
      <w:noProof/>
      <w:sz w:val="24"/>
    </w:rPr>
  </w:style>
  <w:style w:type="paragraph" w:customStyle="1" w:styleId="MiniTOCItem">
    <w:name w:val="MiniTOCItem"/>
    <w:basedOn w:val="ListBullet"/>
    <w:rsid w:val="007943A8"/>
    <w:pPr>
      <w:numPr>
        <w:numId w:val="0"/>
      </w:numPr>
      <w:tabs>
        <w:tab w:val="right" w:leader="dot" w:pos="6521"/>
      </w:tabs>
      <w:spacing w:before="0" w:after="0"/>
    </w:pPr>
  </w:style>
  <w:style w:type="paragraph" w:customStyle="1" w:styleId="TOFTitle">
    <w:name w:val="TOFTitle"/>
    <w:basedOn w:val="TOCTitle"/>
    <w:rsid w:val="007943A8"/>
  </w:style>
  <w:style w:type="paragraph" w:styleId="TableofFigures">
    <w:name w:val="table of figures"/>
    <w:basedOn w:val="Normal"/>
    <w:next w:val="Normal"/>
    <w:semiHidden/>
    <w:rsid w:val="007943A8"/>
    <w:pPr>
      <w:tabs>
        <w:tab w:val="right" w:leader="dot" w:pos="9072"/>
      </w:tabs>
      <w:ind w:left="970" w:hanging="403"/>
    </w:pPr>
    <w:rPr>
      <w:rFonts w:ascii="Times New Roman" w:hAnsi="Times New Roman"/>
      <w:b/>
    </w:rPr>
  </w:style>
  <w:style w:type="paragraph" w:styleId="ListNumber">
    <w:name w:val="List Number"/>
    <w:basedOn w:val="List"/>
    <w:rsid w:val="007943A8"/>
    <w:pPr>
      <w:numPr>
        <w:numId w:val="15"/>
      </w:numPr>
      <w:tabs>
        <w:tab w:val="clear" w:pos="340"/>
      </w:tabs>
    </w:pPr>
  </w:style>
  <w:style w:type="character" w:customStyle="1" w:styleId="WingdingSymbols">
    <w:name w:val="Wingding Symbols"/>
    <w:rsid w:val="007943A8"/>
    <w:rPr>
      <w:rFonts w:ascii="Wingdings" w:hAnsi="Wingdings"/>
    </w:rPr>
  </w:style>
  <w:style w:type="paragraph" w:customStyle="1" w:styleId="TableHeading">
    <w:name w:val="Table Heading"/>
    <w:basedOn w:val="HeadingBase"/>
    <w:rsid w:val="007943A8"/>
    <w:pPr>
      <w:keepLines/>
      <w:pBdr>
        <w:bottom w:val="single" w:sz="6" w:space="1" w:color="918585"/>
      </w:pBdr>
      <w:spacing w:before="240"/>
    </w:pPr>
  </w:style>
  <w:style w:type="character" w:customStyle="1" w:styleId="HotSpot">
    <w:name w:val="HotSpot"/>
    <w:rsid w:val="007943A8"/>
    <w:rPr>
      <w:color w:val="0033CC"/>
      <w:u w:val="none"/>
    </w:rPr>
  </w:style>
  <w:style w:type="paragraph" w:customStyle="1" w:styleId="BodyTextRight">
    <w:name w:val="Body Text Right"/>
    <w:basedOn w:val="BodyText"/>
    <w:rsid w:val="007943A8"/>
    <w:pPr>
      <w:spacing w:before="0" w:after="0"/>
      <w:jc w:val="right"/>
    </w:pPr>
  </w:style>
  <w:style w:type="paragraph" w:styleId="Index3">
    <w:name w:val="index 3"/>
    <w:basedOn w:val="ListNumber2"/>
    <w:next w:val="Normal"/>
    <w:semiHidden/>
    <w:rsid w:val="007943A8"/>
    <w:pPr>
      <w:numPr>
        <w:numId w:val="0"/>
      </w:numPr>
      <w:tabs>
        <w:tab w:val="right" w:leader="dot" w:pos="4176"/>
      </w:tabs>
    </w:pPr>
  </w:style>
  <w:style w:type="paragraph" w:styleId="ListNumber2">
    <w:name w:val="List Number 2"/>
    <w:basedOn w:val="List2"/>
    <w:rsid w:val="007943A8"/>
    <w:pPr>
      <w:numPr>
        <w:numId w:val="10"/>
      </w:numPr>
      <w:tabs>
        <w:tab w:val="clear" w:pos="1060"/>
      </w:tabs>
    </w:pPr>
  </w:style>
  <w:style w:type="paragraph" w:customStyle="1" w:styleId="MarginNote">
    <w:name w:val="Margin Note"/>
    <w:basedOn w:val="BodyText"/>
    <w:rsid w:val="00794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3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3A8"/>
    <w:rPr>
      <w:sz w:val="32"/>
    </w:rPr>
  </w:style>
  <w:style w:type="paragraph" w:customStyle="1" w:styleId="HeadingProcedure">
    <w:name w:val="Heading Procedure"/>
    <w:basedOn w:val="HeadingBase"/>
    <w:next w:val="Normal"/>
    <w:rsid w:val="007943A8"/>
    <w:pPr>
      <w:tabs>
        <w:tab w:val="left" w:pos="0"/>
      </w:tabs>
      <w:spacing w:before="120" w:after="60"/>
    </w:pPr>
    <w:rPr>
      <w:i/>
      <w:color w:val="918585"/>
      <w:sz w:val="22"/>
    </w:rPr>
  </w:style>
  <w:style w:type="paragraph" w:customStyle="1" w:styleId="TableBodyText">
    <w:name w:val="Table Body Text"/>
    <w:basedOn w:val="BodyText"/>
    <w:rsid w:val="007943A8"/>
    <w:pPr>
      <w:spacing w:before="60" w:after="60"/>
    </w:pPr>
  </w:style>
  <w:style w:type="paragraph" w:styleId="ListContinue">
    <w:name w:val="List Continue"/>
    <w:basedOn w:val="List"/>
    <w:rsid w:val="007943A8"/>
    <w:pPr>
      <w:ind w:firstLine="0"/>
    </w:pPr>
  </w:style>
  <w:style w:type="paragraph" w:customStyle="1" w:styleId="ListNote">
    <w:name w:val="List Note"/>
    <w:basedOn w:val="List"/>
    <w:rsid w:val="007943A8"/>
    <w:pPr>
      <w:pBdr>
        <w:top w:val="single" w:sz="6" w:space="2" w:color="918585"/>
        <w:bottom w:val="single" w:sz="6" w:space="2" w:color="918585"/>
      </w:pBdr>
      <w:tabs>
        <w:tab w:val="left" w:pos="1021"/>
      </w:tabs>
      <w:ind w:firstLine="0"/>
    </w:pPr>
  </w:style>
  <w:style w:type="paragraph" w:customStyle="1" w:styleId="Warning">
    <w:name w:val="Warning"/>
    <w:basedOn w:val="BodyText"/>
    <w:rsid w:val="007943A8"/>
    <w:pPr>
      <w:shd w:val="clear" w:color="auto" w:fill="D9D9D9"/>
      <w:tabs>
        <w:tab w:val="left" w:pos="992"/>
      </w:tabs>
      <w:ind w:left="119" w:right="119"/>
    </w:pPr>
    <w:rPr>
      <w:sz w:val="20"/>
    </w:rPr>
  </w:style>
  <w:style w:type="paragraph" w:customStyle="1" w:styleId="MarginIcons">
    <w:name w:val="Margin Icons"/>
    <w:basedOn w:val="BodyText"/>
    <w:rsid w:val="00794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3A8"/>
    <w:rPr>
      <w:rFonts w:ascii="Courier New" w:hAnsi="Courier New"/>
    </w:rPr>
  </w:style>
  <w:style w:type="paragraph" w:customStyle="1" w:styleId="NoteBullet">
    <w:name w:val="Note Bullet"/>
    <w:basedOn w:val="Note"/>
    <w:rsid w:val="007943A8"/>
    <w:pPr>
      <w:tabs>
        <w:tab w:val="clear" w:pos="680"/>
      </w:tabs>
      <w:spacing w:before="60" w:after="60"/>
    </w:pPr>
  </w:style>
  <w:style w:type="paragraph" w:customStyle="1" w:styleId="SubHeading2">
    <w:name w:val="SubHeading2"/>
    <w:basedOn w:val="HeadingBase"/>
    <w:rsid w:val="007943A8"/>
    <w:pPr>
      <w:spacing w:before="240" w:after="60"/>
    </w:pPr>
    <w:rPr>
      <w:sz w:val="20"/>
    </w:rPr>
  </w:style>
  <w:style w:type="paragraph" w:customStyle="1" w:styleId="SideHeading">
    <w:name w:val="Side Heading"/>
    <w:basedOn w:val="HeadingBase"/>
    <w:rsid w:val="00794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3A8"/>
    <w:pPr>
      <w:tabs>
        <w:tab w:val="num" w:pos="360"/>
      </w:tabs>
    </w:pPr>
  </w:style>
  <w:style w:type="paragraph" w:styleId="PlainText">
    <w:name w:val="Plain Text"/>
    <w:basedOn w:val="Normal"/>
    <w:link w:val="PlainTextChar"/>
    <w:rsid w:val="007943A8"/>
    <w:rPr>
      <w:sz w:val="20"/>
    </w:rPr>
  </w:style>
  <w:style w:type="character" w:customStyle="1" w:styleId="PlainTextChar">
    <w:name w:val="Plain Text Char"/>
    <w:basedOn w:val="DefaultParagraphFont"/>
    <w:link w:val="PlainText"/>
    <w:rsid w:val="007943A8"/>
    <w:rPr>
      <w:rFonts w:ascii="Courier New" w:eastAsia="Times New Roman" w:hAnsi="Courier New" w:cs="Times New Roman"/>
      <w:sz w:val="20"/>
      <w:szCs w:val="20"/>
      <w:lang w:eastAsia="en-US"/>
    </w:rPr>
  </w:style>
  <w:style w:type="character" w:customStyle="1" w:styleId="MenuOption">
    <w:name w:val="Menu Option"/>
    <w:basedOn w:val="DefaultParagraphFont"/>
    <w:rsid w:val="007943A8"/>
    <w:rPr>
      <w:b/>
      <w:smallCaps/>
    </w:rPr>
  </w:style>
  <w:style w:type="paragraph" w:customStyle="1" w:styleId="TableListNumber">
    <w:name w:val="Table List Number"/>
    <w:basedOn w:val="ListNumber"/>
    <w:rsid w:val="007943A8"/>
    <w:pPr>
      <w:numPr>
        <w:numId w:val="0"/>
      </w:numPr>
    </w:pPr>
  </w:style>
  <w:style w:type="paragraph" w:styleId="TOC4">
    <w:name w:val="toc 4"/>
    <w:basedOn w:val="TOCBase"/>
    <w:next w:val="Normal"/>
    <w:semiHidden/>
    <w:rsid w:val="007943A8"/>
    <w:pPr>
      <w:tabs>
        <w:tab w:val="right" w:leader="dot" w:pos="9071"/>
      </w:tabs>
      <w:ind w:left="1701"/>
    </w:pPr>
  </w:style>
  <w:style w:type="paragraph" w:customStyle="1" w:styleId="ListAlpha">
    <w:name w:val="List Alpha"/>
    <w:basedOn w:val="List"/>
    <w:rsid w:val="007943A8"/>
    <w:pPr>
      <w:numPr>
        <w:numId w:val="9"/>
      </w:numPr>
    </w:pPr>
  </w:style>
  <w:style w:type="paragraph" w:customStyle="1" w:styleId="ListAlpha2">
    <w:name w:val="List Alpha 2"/>
    <w:basedOn w:val="List2"/>
    <w:rsid w:val="007943A8"/>
    <w:pPr>
      <w:numPr>
        <w:numId w:val="8"/>
      </w:numPr>
    </w:pPr>
  </w:style>
  <w:style w:type="paragraph" w:styleId="List2">
    <w:name w:val="List 2"/>
    <w:basedOn w:val="BodyText"/>
    <w:rsid w:val="007943A8"/>
    <w:pPr>
      <w:tabs>
        <w:tab w:val="left" w:pos="680"/>
      </w:tabs>
      <w:spacing w:before="60" w:after="60"/>
      <w:ind w:left="680" w:hanging="340"/>
    </w:pPr>
  </w:style>
  <w:style w:type="paragraph" w:styleId="List3">
    <w:name w:val="List 3"/>
    <w:basedOn w:val="BodyText"/>
    <w:rsid w:val="007943A8"/>
    <w:pPr>
      <w:tabs>
        <w:tab w:val="left" w:pos="1021"/>
      </w:tabs>
      <w:spacing w:before="60" w:after="60"/>
      <w:ind w:left="1020" w:hanging="340"/>
    </w:pPr>
  </w:style>
  <w:style w:type="paragraph" w:styleId="List4">
    <w:name w:val="List 4"/>
    <w:basedOn w:val="BodyText"/>
    <w:rsid w:val="007943A8"/>
    <w:pPr>
      <w:tabs>
        <w:tab w:val="left" w:pos="1361"/>
      </w:tabs>
      <w:spacing w:before="60" w:after="60"/>
      <w:ind w:left="1361" w:hanging="340"/>
    </w:pPr>
  </w:style>
  <w:style w:type="paragraph" w:styleId="List5">
    <w:name w:val="List 5"/>
    <w:basedOn w:val="BodyText"/>
    <w:rsid w:val="007943A8"/>
    <w:pPr>
      <w:tabs>
        <w:tab w:val="left" w:pos="1701"/>
      </w:tabs>
      <w:spacing w:before="60" w:after="60"/>
      <w:ind w:left="1701" w:hanging="340"/>
    </w:pPr>
  </w:style>
  <w:style w:type="paragraph" w:styleId="ListBullet3">
    <w:name w:val="List Bullet 3"/>
    <w:basedOn w:val="List3"/>
    <w:rsid w:val="007943A8"/>
    <w:pPr>
      <w:numPr>
        <w:numId w:val="14"/>
      </w:numPr>
      <w:tabs>
        <w:tab w:val="clear" w:pos="1021"/>
      </w:tabs>
      <w:ind w:left="1037" w:hanging="357"/>
    </w:pPr>
  </w:style>
  <w:style w:type="paragraph" w:styleId="ListBullet4">
    <w:name w:val="List Bullet 4"/>
    <w:basedOn w:val="List4"/>
    <w:rsid w:val="007943A8"/>
    <w:pPr>
      <w:numPr>
        <w:numId w:val="3"/>
      </w:numPr>
      <w:tabs>
        <w:tab w:val="clear" w:pos="1361"/>
      </w:tabs>
    </w:pPr>
  </w:style>
  <w:style w:type="paragraph" w:styleId="ListBullet5">
    <w:name w:val="List Bullet 5"/>
    <w:basedOn w:val="List5"/>
    <w:rsid w:val="007943A8"/>
    <w:pPr>
      <w:numPr>
        <w:numId w:val="4"/>
      </w:numPr>
    </w:pPr>
  </w:style>
  <w:style w:type="paragraph" w:styleId="ListContinue2">
    <w:name w:val="List Continue 2"/>
    <w:basedOn w:val="List2"/>
    <w:rsid w:val="007943A8"/>
    <w:pPr>
      <w:ind w:firstLine="0"/>
    </w:pPr>
  </w:style>
  <w:style w:type="paragraph" w:styleId="ListContinue3">
    <w:name w:val="List Continue 3"/>
    <w:basedOn w:val="List3"/>
    <w:rsid w:val="007943A8"/>
    <w:pPr>
      <w:ind w:left="1021" w:firstLine="0"/>
    </w:pPr>
  </w:style>
  <w:style w:type="paragraph" w:styleId="ListContinue4">
    <w:name w:val="List Continue 4"/>
    <w:basedOn w:val="List4"/>
    <w:rsid w:val="007943A8"/>
    <w:pPr>
      <w:ind w:firstLine="0"/>
    </w:pPr>
  </w:style>
  <w:style w:type="paragraph" w:styleId="ListContinue5">
    <w:name w:val="List Continue 5"/>
    <w:basedOn w:val="List5"/>
    <w:rsid w:val="007943A8"/>
    <w:pPr>
      <w:ind w:firstLine="0"/>
    </w:pPr>
  </w:style>
  <w:style w:type="paragraph" w:styleId="ListNumber3">
    <w:name w:val="List Number 3"/>
    <w:basedOn w:val="List3"/>
    <w:rsid w:val="007943A8"/>
    <w:pPr>
      <w:numPr>
        <w:numId w:val="5"/>
      </w:numPr>
    </w:pPr>
  </w:style>
  <w:style w:type="paragraph" w:styleId="ListNumber4">
    <w:name w:val="List Number 4"/>
    <w:basedOn w:val="List4"/>
    <w:rsid w:val="007943A8"/>
    <w:pPr>
      <w:numPr>
        <w:numId w:val="6"/>
      </w:numPr>
    </w:pPr>
  </w:style>
  <w:style w:type="paragraph" w:styleId="ListNumber5">
    <w:name w:val="List Number 5"/>
    <w:basedOn w:val="List5"/>
    <w:rsid w:val="007943A8"/>
    <w:pPr>
      <w:numPr>
        <w:numId w:val="7"/>
      </w:numPr>
    </w:pPr>
  </w:style>
  <w:style w:type="paragraph" w:styleId="BlockText">
    <w:name w:val="Block Text"/>
    <w:basedOn w:val="Normal"/>
    <w:rsid w:val="007943A8"/>
    <w:pPr>
      <w:spacing w:after="120"/>
      <w:ind w:left="1440" w:right="1440"/>
    </w:pPr>
  </w:style>
  <w:style w:type="character" w:customStyle="1" w:styleId="Subscript">
    <w:name w:val="Subscript"/>
    <w:basedOn w:val="DefaultParagraphFont"/>
    <w:rsid w:val="007943A8"/>
    <w:rPr>
      <w:sz w:val="16"/>
      <w:vertAlign w:val="subscript"/>
    </w:rPr>
  </w:style>
  <w:style w:type="character" w:customStyle="1" w:styleId="Superscript">
    <w:name w:val="Superscript"/>
    <w:basedOn w:val="DefaultParagraphFont"/>
    <w:rsid w:val="007943A8"/>
    <w:rPr>
      <w:sz w:val="16"/>
      <w:vertAlign w:val="superscript"/>
    </w:rPr>
  </w:style>
  <w:style w:type="character" w:customStyle="1" w:styleId="Symbols">
    <w:name w:val="Symbols"/>
    <w:basedOn w:val="DefaultParagraphFont"/>
    <w:rsid w:val="007943A8"/>
    <w:rPr>
      <w:rFonts w:ascii="Symbol" w:hAnsi="Symbol"/>
    </w:rPr>
  </w:style>
  <w:style w:type="character" w:customStyle="1" w:styleId="MenuOptions">
    <w:name w:val="Menu Options"/>
    <w:basedOn w:val="DefaultParagraphFont"/>
    <w:rsid w:val="007943A8"/>
    <w:rPr>
      <w:rFonts w:ascii="Arial Narrow" w:hAnsi="Arial Narrow"/>
      <w:smallCaps/>
    </w:rPr>
  </w:style>
  <w:style w:type="character" w:customStyle="1" w:styleId="Buttons">
    <w:name w:val="Buttons"/>
    <w:basedOn w:val="DefaultParagraphFont"/>
    <w:rsid w:val="007943A8"/>
    <w:rPr>
      <w:b/>
    </w:rPr>
  </w:style>
  <w:style w:type="character" w:customStyle="1" w:styleId="Underlined">
    <w:name w:val="Underlined"/>
    <w:basedOn w:val="DefaultParagraphFont"/>
    <w:rsid w:val="007943A8"/>
    <w:rPr>
      <w:u w:val="single"/>
    </w:rPr>
  </w:style>
  <w:style w:type="paragraph" w:customStyle="1" w:styleId="TableBodyTextRight">
    <w:name w:val="Table Body Text Right"/>
    <w:basedOn w:val="TableBodyText"/>
    <w:rsid w:val="007943A8"/>
    <w:pPr>
      <w:widowControl w:val="0"/>
      <w:autoSpaceDE w:val="0"/>
      <w:autoSpaceDN w:val="0"/>
      <w:adjustRightInd w:val="0"/>
      <w:jc w:val="right"/>
    </w:pPr>
    <w:rPr>
      <w:rFonts w:cs="Arial"/>
      <w:szCs w:val="18"/>
    </w:rPr>
  </w:style>
  <w:style w:type="paragraph" w:customStyle="1" w:styleId="CopyrightText">
    <w:name w:val="Copyright Text"/>
    <w:basedOn w:val="BodyText"/>
    <w:rsid w:val="007943A8"/>
    <w:rPr>
      <w:sz w:val="18"/>
    </w:rPr>
  </w:style>
  <w:style w:type="paragraph" w:customStyle="1" w:styleId="BodySmallRight">
    <w:name w:val="Body Small Right"/>
    <w:basedOn w:val="BodyTextRight"/>
    <w:rsid w:val="007943A8"/>
    <w:rPr>
      <w:sz w:val="18"/>
      <w:szCs w:val="18"/>
    </w:rPr>
  </w:style>
  <w:style w:type="paragraph" w:customStyle="1" w:styleId="MarginEdition">
    <w:name w:val="Margin Edition"/>
    <w:basedOn w:val="MarginNote"/>
    <w:rsid w:val="007943A8"/>
    <w:pPr>
      <w:spacing w:before="0" w:after="0"/>
    </w:pPr>
    <w:rPr>
      <w:rFonts w:ascii="Times New Roman" w:hAnsi="Times New Roman"/>
      <w:color w:val="999999"/>
    </w:rPr>
  </w:style>
  <w:style w:type="paragraph" w:customStyle="1" w:styleId="Spacer">
    <w:name w:val="Spacer"/>
    <w:basedOn w:val="Normal"/>
    <w:rsid w:val="007943A8"/>
    <w:rPr>
      <w:sz w:val="2"/>
      <w:szCs w:val="2"/>
    </w:rPr>
  </w:style>
  <w:style w:type="character" w:customStyle="1" w:styleId="Small">
    <w:name w:val="Small"/>
    <w:basedOn w:val="DefaultParagraphFont"/>
    <w:rsid w:val="007943A8"/>
    <w:rPr>
      <w:sz w:val="16"/>
    </w:rPr>
  </w:style>
  <w:style w:type="paragraph" w:customStyle="1" w:styleId="WideTable">
    <w:name w:val="Wide Table"/>
    <w:basedOn w:val="Normal"/>
    <w:rsid w:val="007943A8"/>
    <w:pPr>
      <w:ind w:left="-1418"/>
    </w:pPr>
    <w:rPr>
      <w:sz w:val="2"/>
      <w:szCs w:val="2"/>
    </w:rPr>
  </w:style>
  <w:style w:type="character" w:styleId="PageNumber">
    <w:name w:val="page number"/>
    <w:basedOn w:val="DefaultParagraphFont"/>
    <w:rsid w:val="007943A8"/>
  </w:style>
  <w:style w:type="paragraph" w:styleId="Quote">
    <w:name w:val="Quote"/>
    <w:basedOn w:val="Heading1"/>
    <w:link w:val="QuoteChar"/>
    <w:qFormat/>
    <w:rsid w:val="007943A8"/>
    <w:rPr>
      <w:b w:val="0"/>
      <w:sz w:val="72"/>
      <w:szCs w:val="72"/>
      <w:lang w:val="en-NZ"/>
    </w:rPr>
  </w:style>
  <w:style w:type="character" w:customStyle="1" w:styleId="QuoteChar">
    <w:name w:val="Quote Char"/>
    <w:basedOn w:val="DefaultParagraphFont"/>
    <w:link w:val="Quote"/>
    <w:rsid w:val="00794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3A8"/>
    <w:pPr>
      <w:pageBreakBefore/>
    </w:pPr>
  </w:style>
  <w:style w:type="paragraph" w:customStyle="1" w:styleId="Border">
    <w:name w:val="Border"/>
    <w:basedOn w:val="Normal"/>
    <w:qFormat/>
    <w:rsid w:val="00794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3A8"/>
    <w:rPr>
      <w:b/>
      <w:bCs/>
      <w:i/>
      <w:iCs/>
      <w:color w:val="auto"/>
    </w:rPr>
  </w:style>
  <w:style w:type="paragraph" w:styleId="IntenseQuote">
    <w:name w:val="Intense Quote"/>
    <w:basedOn w:val="Normal"/>
    <w:next w:val="Normal"/>
    <w:link w:val="IntenseQuoteChar"/>
    <w:uiPriority w:val="30"/>
    <w:qFormat/>
    <w:rsid w:val="00794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3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3A8"/>
    <w:rPr>
      <w:smallCaps/>
      <w:color w:val="auto"/>
      <w:u w:val="single"/>
    </w:rPr>
  </w:style>
  <w:style w:type="character" w:styleId="IntenseReference">
    <w:name w:val="Intense Reference"/>
    <w:basedOn w:val="DefaultParagraphFont"/>
    <w:uiPriority w:val="32"/>
    <w:qFormat/>
    <w:rsid w:val="007943A8"/>
    <w:rPr>
      <w:b/>
      <w:bCs/>
      <w:smallCaps/>
      <w:color w:val="auto"/>
      <w:spacing w:val="5"/>
      <w:u w:val="single"/>
    </w:rPr>
  </w:style>
  <w:style w:type="paragraph" w:customStyle="1" w:styleId="2ColumnHeading">
    <w:name w:val="2Column Heading"/>
    <w:basedOn w:val="BodyText"/>
    <w:qFormat/>
    <w:rsid w:val="007943A8"/>
    <w:pPr>
      <w:spacing w:after="60"/>
      <w:ind w:left="-2268"/>
    </w:pPr>
    <w:rPr>
      <w:b/>
    </w:rPr>
  </w:style>
  <w:style w:type="paragraph" w:customStyle="1" w:styleId="Heading1TOC">
    <w:name w:val="Heading1 TOC"/>
    <w:basedOn w:val="Normal"/>
    <w:qFormat/>
    <w:rsid w:val="007943A8"/>
    <w:pPr>
      <w:spacing w:before="240" w:after="120"/>
    </w:pPr>
    <w:rPr>
      <w:rFonts w:ascii="Times New Roman" w:hAnsi="Times New Roman"/>
      <w:b/>
      <w:sz w:val="32"/>
    </w:rPr>
  </w:style>
  <w:style w:type="paragraph" w:customStyle="1" w:styleId="Heading2TOC">
    <w:name w:val="Heading2 TOC"/>
    <w:basedOn w:val="Normal"/>
    <w:qFormat/>
    <w:rsid w:val="007943A8"/>
    <w:pPr>
      <w:spacing w:before="240" w:after="60"/>
    </w:pPr>
    <w:rPr>
      <w:rFonts w:ascii="Times New Roman" w:hAnsi="Times New Roman"/>
      <w:b/>
      <w:sz w:val="28"/>
    </w:rPr>
  </w:style>
  <w:style w:type="character" w:customStyle="1" w:styleId="Underline">
    <w:name w:val="Underline"/>
    <w:basedOn w:val="DefaultParagraphFont"/>
    <w:qFormat/>
    <w:rsid w:val="007943A8"/>
    <w:rPr>
      <w:u w:val="single"/>
    </w:rPr>
  </w:style>
  <w:style w:type="character" w:customStyle="1" w:styleId="BoldandItalics">
    <w:name w:val="Bold and Italics"/>
    <w:qFormat/>
    <w:rsid w:val="007943A8"/>
    <w:rPr>
      <w:b/>
      <w:i/>
      <w:u w:val="none"/>
    </w:rPr>
  </w:style>
  <w:style w:type="paragraph" w:styleId="BalloonText">
    <w:name w:val="Balloon Text"/>
    <w:basedOn w:val="Normal"/>
    <w:link w:val="BalloonTextChar"/>
    <w:rsid w:val="007943A8"/>
    <w:rPr>
      <w:rFonts w:ascii="Tahoma" w:hAnsi="Tahoma" w:cs="Tahoma"/>
      <w:sz w:val="16"/>
      <w:szCs w:val="16"/>
    </w:rPr>
  </w:style>
  <w:style w:type="character" w:customStyle="1" w:styleId="BalloonTextChar">
    <w:name w:val="Balloon Text Char"/>
    <w:basedOn w:val="DefaultParagraphFont"/>
    <w:link w:val="BalloonText"/>
    <w:rsid w:val="007943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3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3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3A8"/>
    <w:rPr>
      <w:b/>
      <w:color w:val="660033"/>
      <w:spacing w:val="0"/>
    </w:rPr>
  </w:style>
  <w:style w:type="paragraph" w:customStyle="1" w:styleId="Nameditemlist">
    <w:name w:val="Named item list"/>
    <w:basedOn w:val="BodyText"/>
    <w:qFormat/>
    <w:rsid w:val="007943A8"/>
    <w:pPr>
      <w:tabs>
        <w:tab w:val="left" w:pos="2835"/>
      </w:tabs>
      <w:ind w:left="2835" w:hanging="2835"/>
    </w:pPr>
  </w:style>
  <w:style w:type="paragraph" w:customStyle="1" w:styleId="BodyTextnopadding">
    <w:name w:val="Body Text no padding"/>
    <w:basedOn w:val="BodyText"/>
    <w:qFormat/>
    <w:rsid w:val="007943A8"/>
    <w:pPr>
      <w:spacing w:before="0" w:after="0"/>
    </w:pPr>
  </w:style>
  <w:style w:type="paragraph" w:customStyle="1" w:styleId="BodyTextBold">
    <w:name w:val="Body Text Bold"/>
    <w:basedOn w:val="BodyText"/>
    <w:qFormat/>
    <w:rsid w:val="007943A8"/>
    <w:rPr>
      <w:b/>
    </w:rPr>
  </w:style>
  <w:style w:type="character" w:styleId="Hyperlink">
    <w:name w:val="Hyperlink"/>
    <w:basedOn w:val="DefaultParagraphFont"/>
    <w:uiPriority w:val="99"/>
    <w:unhideWhenUsed/>
    <w:rsid w:val="00314E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1132</Words>
  <Characters>7183</Characters>
  <Application>Microsoft Office Word</Application>
  <DocSecurity>0</DocSecurity>
  <Lines>199</Lines>
  <Paragraphs>124</Paragraphs>
  <ScaleCrop>false</ScaleCrop>
  <Company>Author-it Software Corporation Ltd.</Company>
  <LinksUpToDate>false</LinksUpToDate>
  <CharactersWithSpaces>8191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RIIVEH202D Operate a medium vehicle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2025-03-02T01:08:00Z</dcterms:created>
  <dcterms:modified xsi:type="dcterms:W3CDTF">2025-03-02T01:08:00Z</dcterms:modified>
</cp:coreProperties>
</file>