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0D9" w:rsidP="000A00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RIIUND602D Establish and maintain mine services systems</w:t>
      </w:r>
      <w:r>
        <w:fldChar w:fldCharType="end"/>
      </w:r>
    </w:p>
    <w:p w:rsidR="000A00D9" w:rsidP="000A00D9">
      <w:pPr>
        <w:pStyle w:val="Version"/>
        <w:sectPr w:rsidSect="00D00A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0ADF" w:rsidP="00D00ADF">
      <w:pPr>
        <w:pStyle w:val="SuperHeading"/>
      </w:pPr>
      <w:r w:rsidRPr="00D00ADF">
        <w:t>RIIUND602D Establish and maintain mine services systems</w:t>
      </w:r>
    </w:p>
    <w:p w:rsidR="00000000" w:rsidRPr="00D00ADF" w:rsidP="00D00ADF">
      <w:pPr>
        <w:pStyle w:val="Heading1"/>
      </w:pPr>
      <w:bookmarkStart w:id="1" w:name="O_681056"/>
      <w:bookmarkEnd w:id="1"/>
      <w:r w:rsidRPr="00D00AD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A00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F">
            <w:pPr>
              <w:pStyle w:val="Heading4"/>
              <w:rPr>
                <w:lang w:val="en-NZ"/>
              </w:rPr>
            </w:pPr>
            <w:r w:rsidRPr="00D00AD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F">
            <w:pPr>
              <w:pStyle w:val="Heading4"/>
              <w:rPr>
                <w:lang w:val="en-NZ"/>
              </w:rPr>
            </w:pPr>
            <w:r w:rsidRPr="00D00ADF">
              <w:t>Comment</w:t>
            </w:r>
          </w:p>
        </w:tc>
      </w:tr>
      <w:tr w:rsidTr="000A00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F">
            <w:pPr>
              <w:pStyle w:val="BodyText"/>
              <w:rPr>
                <w:lang w:val="en-NZ"/>
              </w:rPr>
            </w:pPr>
            <w:r w:rsidRPr="00D00AD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F">
            <w:pPr>
              <w:pStyle w:val="BodyText"/>
              <w:rPr>
                <w:lang w:val="en-NZ"/>
              </w:rPr>
            </w:pPr>
            <w:r w:rsidRPr="00D00ADF">
              <w:t>This unit replaces RIIUND602A Establish and maintain mine services systems</w:t>
            </w:r>
          </w:p>
        </w:tc>
      </w:tr>
      <w:tr w:rsidTr="000A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F">
            <w:pPr>
              <w:pStyle w:val="BodyText"/>
              <w:rPr>
                <w:lang w:val="en-NZ"/>
              </w:rPr>
            </w:pPr>
            <w:r w:rsidRPr="00D00AD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F" w:rsidP="00D00ADF">
            <w:pPr>
              <w:pStyle w:val="BodyText"/>
            </w:pPr>
            <w:r w:rsidRPr="00D00ADF">
              <w:t>Required frequency and volume of evidence amended in Performance evidence.</w:t>
            </w:r>
          </w:p>
          <w:p w:rsidR="00000000" w:rsidRPr="00D00ADF" w:rsidP="00D00ADF">
            <w:pPr>
              <w:pStyle w:val="BodyText"/>
            </w:pPr>
            <w:r w:rsidRPr="00D00ADF">
              <w:t>Substantial amendments made in Assessment Condi</w:t>
            </w:r>
            <w:r w:rsidRPr="00D00ADF">
              <w:t>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00ADF" w:rsidP="00D00ADF">
      <w:pPr>
        <w:pStyle w:val="BodyText"/>
      </w:pPr>
    </w:p>
    <w:p w:rsidR="00000000" w:rsidRPr="00D00ADF" w:rsidP="00D00ADF">
      <w:pPr>
        <w:pStyle w:val="AllowPageBreak"/>
      </w:pPr>
    </w:p>
    <w:p w:rsidR="00000000" w:rsidRPr="00D00ADF" w:rsidP="00D00ADF">
      <w:pPr>
        <w:pStyle w:val="Heading1"/>
      </w:pPr>
      <w:bookmarkStart w:id="2" w:name="O_681055"/>
      <w:bookmarkEnd w:id="2"/>
      <w:r w:rsidRPr="00D00ADF">
        <w:t>Application</w:t>
      </w:r>
    </w:p>
    <w:p w:rsidR="00000000" w:rsidRPr="00D00ADF" w:rsidP="000A00D9">
      <w:pPr>
        <w:pStyle w:val="BodyText"/>
      </w:pPr>
      <w:r w:rsidRPr="00D00ADF">
        <w:t>This unit describes a participant’</w:t>
      </w:r>
      <w:r w:rsidRPr="00D00ADF">
        <w:t>s skills and knowledge required to establish and maintain mine services systems in Coal and Metalliferous mining.</w:t>
      </w:r>
    </w:p>
    <w:p w:rsidR="00000000" w:rsidRPr="00D00ADF" w:rsidP="000A00D9">
      <w:pPr>
        <w:pStyle w:val="BodyText"/>
      </w:pPr>
      <w:r w:rsidRPr="00D00ADF">
        <w:t xml:space="preserve">This unit is appropriate for those working in management roles. </w:t>
      </w:r>
    </w:p>
    <w:p w:rsidR="000A00D9" w:rsidP="000A00D9">
      <w:pPr>
        <w:pStyle w:val="BodyText"/>
      </w:pPr>
      <w:r w:rsidRPr="00D00ADF">
        <w:t xml:space="preserve">Licensing, legislative, regulatory and certification requirements that apply </w:t>
      </w:r>
      <w:r w:rsidRPr="00D00ADF">
        <w:t>to this unit can vary between states, territories, and Industry sectors. Relevant information must be sourced prior to application of the unit.</w:t>
      </w:r>
    </w:p>
    <w:p w:rsidR="00000000" w:rsidRPr="00D00ADF" w:rsidP="00D00ADF">
      <w:pPr>
        <w:pStyle w:val="Heading1"/>
      </w:pPr>
      <w:bookmarkStart w:id="3" w:name="O_681054"/>
      <w:bookmarkEnd w:id="3"/>
      <w:r w:rsidRPr="00D00ADF">
        <w:t>Unit Sector</w:t>
      </w:r>
    </w:p>
    <w:p w:rsidR="00000000" w:rsidRPr="00D00ADF" w:rsidP="000A00D9">
      <w:pPr>
        <w:pStyle w:val="List"/>
      </w:pPr>
      <w:r w:rsidRPr="00D00ADF">
        <w:t>Coal mining</w:t>
      </w:r>
    </w:p>
    <w:p w:rsidR="00000000" w:rsidRPr="00D00ADF" w:rsidP="000A00D9">
      <w:pPr>
        <w:pStyle w:val="List"/>
      </w:pPr>
      <w:r w:rsidRPr="00D00ADF">
        <w:t>Metalliferous mining</w:t>
      </w:r>
    </w:p>
    <w:p w:rsidR="00000000" w:rsidRPr="00D00ADF" w:rsidP="00D00ADF">
      <w:pPr>
        <w:pStyle w:val="AllowPageBreak"/>
      </w:pPr>
    </w:p>
    <w:p w:rsidR="00000000" w:rsidRPr="00D00ADF" w:rsidP="00D00ADF">
      <w:pPr>
        <w:pStyle w:val="Heading1"/>
      </w:pPr>
      <w:bookmarkStart w:id="4" w:name="O_681053"/>
      <w:bookmarkEnd w:id="4"/>
      <w:r w:rsidRPr="00D00ADF">
        <w:t>Elements and Performance Criteri</w:t>
      </w:r>
      <w:r w:rsidRPr="00D00ADF">
        <w:t>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00AD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F">
            <w:pPr>
              <w:pStyle w:val="BodyText"/>
              <w:rPr>
                <w:lang w:val="en-NZ"/>
              </w:rPr>
            </w:pPr>
            <w:r w:rsidRPr="00D00ADF">
              <w:t>1.</w:t>
            </w:r>
            <w:r w:rsidRPr="00D00ADF">
              <w:tab/>
              <w:t>Design mine services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F" w:rsidP="00D00ADF">
            <w:pPr>
              <w:pStyle w:val="BodyText"/>
            </w:pPr>
            <w:r w:rsidRPr="00D00ADF">
              <w:t>1.1</w:t>
            </w:r>
            <w:r w:rsidRPr="00D00ADF">
              <w:tab/>
              <w:t>Access, interpret and apply mine services systems documentation and ensure the work activity is compliant</w:t>
            </w:r>
          </w:p>
          <w:p w:rsidR="00000000" w:rsidRPr="00D00ADF" w:rsidP="00D00ADF">
            <w:pPr>
              <w:pStyle w:val="BodyText"/>
            </w:pPr>
            <w:r w:rsidRPr="00D00ADF">
              <w:t>1.2</w:t>
            </w:r>
            <w:r w:rsidRPr="00D00ADF">
              <w:tab/>
              <w:t xml:space="preserve">Identify the requirements for, and purpose of, mine services systems </w:t>
            </w:r>
          </w:p>
          <w:p w:rsidR="00000000" w:rsidRPr="00D00ADF" w:rsidP="00D00ADF">
            <w:pPr>
              <w:pStyle w:val="BodyText"/>
            </w:pPr>
            <w:r w:rsidRPr="00D00ADF">
              <w:t>1.3</w:t>
            </w:r>
            <w:r w:rsidRPr="00D00ADF">
              <w:tab/>
              <w:t>Develop a specification for the mi</w:t>
            </w:r>
            <w:r w:rsidRPr="00D00ADF">
              <w:t>ne services system from a comprehensive analysis of site requirements</w:t>
            </w:r>
          </w:p>
          <w:p w:rsidR="00000000" w:rsidRPr="00D00ADF" w:rsidP="00D00ADF">
            <w:pPr>
              <w:pStyle w:val="BodyText"/>
            </w:pPr>
            <w:r w:rsidRPr="00D00ADF">
              <w:t>1.4</w:t>
            </w:r>
            <w:r w:rsidRPr="00D00ADF">
              <w:tab/>
              <w:t>Identify system options from an analysis of all relevant technical, operational and financial information</w:t>
            </w:r>
          </w:p>
          <w:p w:rsidR="00000000" w:rsidP="00D00ADF">
            <w:pPr>
              <w:pStyle w:val="BodyText"/>
              <w:rPr>
                <w:lang w:val="en-NZ"/>
              </w:rPr>
            </w:pPr>
            <w:r w:rsidRPr="00D00ADF">
              <w:t>1.5</w:t>
            </w:r>
            <w:r w:rsidRPr="00D00ADF">
              <w:tab/>
              <w:t xml:space="preserve">Select the preferred service systems options, including </w:t>
            </w:r>
            <w:r w:rsidRPr="00D00ADF">
              <w:t xml:space="preserve">reticulation on </w:t>
            </w:r>
            <w:r w:rsidRPr="00D00ADF">
              <w:t xml:space="preserve">the basis of performance </w:t>
            </w:r>
          </w:p>
        </w:tc>
      </w:tr>
      <w:tr w:rsidTr="00D00AD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F">
            <w:pPr>
              <w:pStyle w:val="BodyText"/>
              <w:rPr>
                <w:lang w:val="en-NZ"/>
              </w:rPr>
            </w:pPr>
            <w:r w:rsidRPr="00D00ADF">
              <w:t>2.</w:t>
            </w:r>
            <w:r w:rsidRPr="00D00ADF">
              <w:tab/>
              <w:t>Select equipment for mine services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F" w:rsidP="00D00ADF">
            <w:pPr>
              <w:pStyle w:val="BodyText"/>
            </w:pPr>
            <w:r w:rsidRPr="00D00ADF">
              <w:t>2.1</w:t>
            </w:r>
            <w:r w:rsidRPr="00D00ADF">
              <w:tab/>
              <w:t xml:space="preserve">Identify the requirements for, and purpose of, mine services equipment </w:t>
            </w:r>
          </w:p>
          <w:p w:rsidR="00000000" w:rsidRPr="00D00ADF" w:rsidP="00D00ADF">
            <w:pPr>
              <w:pStyle w:val="BodyText"/>
            </w:pPr>
            <w:r w:rsidRPr="00D00ADF">
              <w:t>2.2</w:t>
            </w:r>
            <w:r w:rsidRPr="00D00ADF">
              <w:tab/>
            </w:r>
            <w:r w:rsidRPr="00D00ADF">
              <w:t>Conduct a detailed scoping of the work requirements and develop key selection criteria, including hazard identification and risk analysis</w:t>
            </w:r>
          </w:p>
          <w:p w:rsidR="00000000" w:rsidRPr="00D00ADF" w:rsidP="00D00ADF">
            <w:pPr>
              <w:pStyle w:val="BodyText"/>
            </w:pPr>
            <w:r w:rsidRPr="00D00ADF">
              <w:t>2.3</w:t>
            </w:r>
            <w:r w:rsidRPr="00D00ADF">
              <w:tab/>
              <w:t>Develop a specification for the required mine services equipment</w:t>
            </w:r>
          </w:p>
          <w:p w:rsidR="00000000" w:rsidP="00D00ADF">
            <w:pPr>
              <w:pStyle w:val="BodyText"/>
              <w:rPr>
                <w:lang w:val="en-NZ"/>
              </w:rPr>
            </w:pPr>
            <w:r w:rsidRPr="00D00ADF">
              <w:t>2.4</w:t>
            </w:r>
            <w:r w:rsidRPr="00D00ADF">
              <w:tab/>
              <w:t>Select the preferred equipment solutions on t</w:t>
            </w:r>
            <w:r w:rsidRPr="00D00ADF">
              <w:t xml:space="preserve">he basis of performance </w:t>
            </w:r>
          </w:p>
        </w:tc>
      </w:tr>
      <w:tr w:rsidTr="00D00AD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F">
            <w:pPr>
              <w:pStyle w:val="BodyText"/>
              <w:rPr>
                <w:lang w:val="en-NZ"/>
              </w:rPr>
            </w:pPr>
            <w:r w:rsidRPr="00D00ADF">
              <w:t>3.</w:t>
            </w:r>
            <w:r w:rsidRPr="00D00ADF">
              <w:tab/>
              <w:t>Establish installation and commissioning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F" w:rsidP="00D00ADF">
            <w:pPr>
              <w:pStyle w:val="BodyText"/>
            </w:pPr>
            <w:r w:rsidRPr="00D00ADF">
              <w:t>3.1</w:t>
            </w:r>
            <w:r w:rsidRPr="00D00ADF">
              <w:tab/>
              <w:t>Establish a procedure to identify hazards and analyse and evaluate risks associated with the installation of mine services systems and equipment</w:t>
            </w:r>
          </w:p>
          <w:p w:rsidR="00000000" w:rsidRPr="00D00ADF" w:rsidP="00D00ADF">
            <w:pPr>
              <w:pStyle w:val="BodyText"/>
            </w:pPr>
            <w:r w:rsidRPr="00D00ADF">
              <w:t>3.2</w:t>
            </w:r>
            <w:r w:rsidRPr="00D00ADF">
              <w:tab/>
              <w:t>Plan and prepare for t</w:t>
            </w:r>
            <w:r w:rsidRPr="00D00ADF">
              <w:t xml:space="preserve">he integration of new and existing systems and processes </w:t>
            </w:r>
          </w:p>
          <w:p w:rsidR="00000000" w:rsidRPr="00D00ADF" w:rsidP="00D00ADF">
            <w:pPr>
              <w:pStyle w:val="BodyText"/>
            </w:pPr>
            <w:r w:rsidRPr="00D00ADF">
              <w:t>3.3</w:t>
            </w:r>
            <w:r w:rsidRPr="00D00ADF">
              <w:tab/>
              <w:t>Develop safe operating procedures and rules from a detailed analysis of site requirements</w:t>
            </w:r>
          </w:p>
          <w:p w:rsidR="00000000" w:rsidRPr="00D00ADF" w:rsidP="00D00ADF">
            <w:pPr>
              <w:pStyle w:val="BodyText"/>
            </w:pPr>
            <w:r w:rsidRPr="00D00ADF">
              <w:t>3.4</w:t>
            </w:r>
            <w:r w:rsidRPr="00D00ADF">
              <w:tab/>
              <w:t>Develop and establish procedures for installing and commissioning mine services systems and equipmen</w:t>
            </w:r>
            <w:r w:rsidRPr="00D00ADF">
              <w:t>t</w:t>
            </w:r>
          </w:p>
          <w:p w:rsidR="00000000" w:rsidRPr="00D00ADF" w:rsidP="00D00ADF">
            <w:pPr>
              <w:pStyle w:val="BodyText"/>
            </w:pPr>
            <w:r w:rsidRPr="00D00ADF">
              <w:t>3.5</w:t>
            </w:r>
            <w:r w:rsidRPr="00D00ADF">
              <w:tab/>
              <w:t>Establish a program, including systems and procedures, to satisfy identified mine services training requirements</w:t>
            </w:r>
          </w:p>
          <w:p w:rsidR="00000000" w:rsidRPr="00D00ADF" w:rsidP="00D00ADF">
            <w:pPr>
              <w:pStyle w:val="BodyText"/>
            </w:pPr>
            <w:r w:rsidRPr="00D00ADF">
              <w:t>3.6</w:t>
            </w:r>
            <w:r w:rsidRPr="00D00ADF">
              <w:tab/>
              <w:t xml:space="preserve">Establish emergency response and evacuation systems, plans and procedures </w:t>
            </w:r>
          </w:p>
          <w:p w:rsidR="00000000" w:rsidP="00D00ADF">
            <w:pPr>
              <w:pStyle w:val="BodyText"/>
              <w:rPr>
                <w:lang w:val="en-NZ"/>
              </w:rPr>
            </w:pPr>
            <w:r w:rsidRPr="00D00ADF">
              <w:t>3.7</w:t>
            </w:r>
            <w:r w:rsidRPr="00D00ADF">
              <w:tab/>
              <w:t>Establish protection systems</w:t>
            </w:r>
          </w:p>
        </w:tc>
      </w:tr>
      <w:tr w:rsidTr="00D00AD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F">
            <w:pPr>
              <w:pStyle w:val="BodyText"/>
              <w:rPr>
                <w:lang w:val="en-NZ"/>
              </w:rPr>
            </w:pPr>
            <w:r w:rsidRPr="00D00ADF">
              <w:t>4.</w:t>
            </w:r>
            <w:r w:rsidRPr="00D00ADF">
              <w:tab/>
              <w:t>Establish systems for</w:t>
            </w:r>
            <w:r w:rsidRPr="00D00ADF">
              <w:t xml:space="preserve"> the operation and maintenance of mine services systems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F" w:rsidP="00D00ADF">
            <w:pPr>
              <w:pStyle w:val="BodyText"/>
            </w:pPr>
            <w:r w:rsidRPr="00D00ADF">
              <w:t>4.1</w:t>
            </w:r>
            <w:r w:rsidRPr="00D00ADF">
              <w:tab/>
              <w:t>Develop operational procedures for mine services systems and equipment and incorporate into site documentation</w:t>
            </w:r>
          </w:p>
          <w:p w:rsidR="00000000" w:rsidRPr="00D00ADF" w:rsidP="00D00ADF">
            <w:pPr>
              <w:pStyle w:val="BodyText"/>
            </w:pPr>
            <w:r w:rsidRPr="00D00ADF">
              <w:t>4.2</w:t>
            </w:r>
            <w:r w:rsidRPr="00D00ADF">
              <w:tab/>
              <w:t>Develop maintenance procedures for mine services systems and equipm</w:t>
            </w:r>
            <w:r w:rsidRPr="00D00ADF">
              <w:t>ent and incorporate into site documentation</w:t>
            </w:r>
          </w:p>
          <w:p w:rsidR="00000000" w:rsidP="00D00ADF">
            <w:pPr>
              <w:pStyle w:val="BodyText"/>
              <w:rPr>
                <w:lang w:val="en-NZ"/>
              </w:rPr>
            </w:pPr>
            <w:r w:rsidRPr="00D00ADF">
              <w:t>4.3</w:t>
            </w:r>
            <w:r w:rsidRPr="00D00ADF">
              <w:tab/>
              <w:t>Develop and establish procedures for reviewing and modifying work processes</w:t>
            </w:r>
          </w:p>
        </w:tc>
      </w:tr>
      <w:tr w:rsidTr="00D00AD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F">
            <w:pPr>
              <w:pStyle w:val="BodyText"/>
              <w:rPr>
                <w:lang w:val="en-NZ"/>
              </w:rPr>
            </w:pPr>
            <w:r w:rsidRPr="00D00ADF">
              <w:t>5.</w:t>
            </w:r>
            <w:r w:rsidRPr="00D00ADF">
              <w:tab/>
              <w:t>Plan and prepare for the implementation of systems for the operation and maintenance of mine services systems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F" w:rsidP="00D00ADF">
            <w:pPr>
              <w:pStyle w:val="BodyText"/>
            </w:pPr>
            <w:r w:rsidRPr="00D00ADF">
              <w:t>5.1</w:t>
            </w:r>
            <w:r w:rsidRPr="00D00ADF">
              <w:tab/>
            </w:r>
            <w:r w:rsidRPr="00D00ADF">
              <w:t>Identify and interpret legislative and site requirements related to the operation and maintenance of mine services systems and equipment</w:t>
            </w:r>
          </w:p>
          <w:p w:rsidR="00000000" w:rsidRPr="00D00ADF" w:rsidP="00D00ADF">
            <w:pPr>
              <w:pStyle w:val="BodyText"/>
            </w:pPr>
            <w:r w:rsidRPr="00D00ADF">
              <w:t>5.2</w:t>
            </w:r>
            <w:r w:rsidRPr="00D00ADF">
              <w:tab/>
              <w:t>Access, interpret and clarify mine services systems and equipment procedures</w:t>
            </w:r>
          </w:p>
          <w:p w:rsidR="00000000" w:rsidRPr="00D00ADF" w:rsidP="00D00ADF">
            <w:pPr>
              <w:pStyle w:val="BodyText"/>
            </w:pPr>
            <w:r w:rsidRPr="00D00ADF">
              <w:t>5.3</w:t>
            </w:r>
            <w:r w:rsidRPr="00D00ADF">
              <w:tab/>
            </w:r>
            <w:r w:rsidRPr="00D00ADF">
              <w:t>Identify, clarify and communicate roles and responsibilities</w:t>
            </w:r>
          </w:p>
          <w:p w:rsidR="00000000" w:rsidRPr="00D00ADF" w:rsidP="00D00ADF">
            <w:pPr>
              <w:pStyle w:val="BodyText"/>
            </w:pPr>
            <w:r w:rsidRPr="00D00ADF">
              <w:t>5.4</w:t>
            </w:r>
            <w:r w:rsidRPr="00D00ADF">
              <w:tab/>
              <w:t xml:space="preserve">Identify, forecast, obtain and allocate/schedule required resources </w:t>
            </w:r>
          </w:p>
          <w:p w:rsidR="00000000" w:rsidRPr="00D00ADF" w:rsidP="00D00ADF">
            <w:pPr>
              <w:pStyle w:val="BodyText"/>
            </w:pPr>
            <w:r w:rsidRPr="00D00ADF">
              <w:t>5.5</w:t>
            </w:r>
            <w:r w:rsidRPr="00D00ADF">
              <w:tab/>
              <w:t>Implement the mine services systems and equipment procedures training program.</w:t>
            </w:r>
          </w:p>
          <w:p w:rsidR="00000000" w:rsidP="00D00ADF">
            <w:pPr>
              <w:pStyle w:val="BodyText"/>
              <w:rPr>
                <w:lang w:val="en-NZ"/>
              </w:rPr>
            </w:pPr>
            <w:r w:rsidRPr="00D00ADF">
              <w:t>5.6</w:t>
            </w:r>
            <w:r w:rsidRPr="00D00ADF">
              <w:tab/>
              <w:t>Encourage, receive, review and, whe</w:t>
            </w:r>
            <w:r w:rsidRPr="00D00ADF">
              <w:t>re appropriate, implement suggestions and recommendations for changes to the operation and maintenance of mine services systems and equipment procedures</w:t>
            </w:r>
          </w:p>
        </w:tc>
      </w:tr>
      <w:tr w:rsidTr="00D00AD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F">
            <w:pPr>
              <w:pStyle w:val="BodyText"/>
              <w:rPr>
                <w:lang w:val="en-NZ"/>
              </w:rPr>
            </w:pPr>
            <w:r w:rsidRPr="00D00ADF">
              <w:t>6.</w:t>
            </w:r>
            <w:r w:rsidRPr="00D00ADF">
              <w:tab/>
              <w:t>Establish systems for audit and review of mine services systems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F" w:rsidP="00D00ADF">
            <w:pPr>
              <w:pStyle w:val="BodyText"/>
            </w:pPr>
            <w:r w:rsidRPr="00D00ADF">
              <w:t>6.1</w:t>
            </w:r>
            <w:r w:rsidRPr="00D00ADF">
              <w:tab/>
              <w:t>Establish procedu</w:t>
            </w:r>
            <w:r w:rsidRPr="00D00ADF">
              <w:t xml:space="preserve">res to evaluate and confirm system/equipment compliance </w:t>
            </w:r>
          </w:p>
          <w:p w:rsidR="00000000" w:rsidRPr="00D00ADF" w:rsidP="00D00ADF">
            <w:pPr>
              <w:pStyle w:val="BodyText"/>
            </w:pPr>
            <w:r w:rsidRPr="00D00ADF">
              <w:t>6.2</w:t>
            </w:r>
            <w:r w:rsidRPr="00D00ADF">
              <w:tab/>
              <w:t>Identify and assess future mine services systems and equipment requirements and incorporate into planning processes</w:t>
            </w:r>
          </w:p>
          <w:p w:rsidR="00000000" w:rsidRPr="00D00ADF" w:rsidP="00D00ADF">
            <w:pPr>
              <w:pStyle w:val="BodyText"/>
            </w:pPr>
            <w:r w:rsidRPr="00D00ADF">
              <w:t>6.3</w:t>
            </w:r>
            <w:r w:rsidRPr="00D00ADF">
              <w:tab/>
              <w:t>Establish procedures to confirm the currency and compliance of mine service</w:t>
            </w:r>
            <w:r w:rsidRPr="00D00ADF">
              <w:t>s maintenance and safety standards</w:t>
            </w:r>
          </w:p>
          <w:p w:rsidR="00000000" w:rsidRPr="00D00ADF" w:rsidP="00D00ADF">
            <w:pPr>
              <w:pStyle w:val="BodyText"/>
            </w:pPr>
            <w:r w:rsidRPr="00D00ADF">
              <w:t>6.4</w:t>
            </w:r>
            <w:r w:rsidRPr="00D00ADF">
              <w:tab/>
              <w:t>Establish the system for recording and reporting of mine services and equipment information</w:t>
            </w:r>
          </w:p>
          <w:p w:rsidR="00000000" w:rsidRPr="00D00ADF" w:rsidP="00D00ADF">
            <w:pPr>
              <w:pStyle w:val="BodyText"/>
            </w:pPr>
            <w:r w:rsidRPr="00D00ADF">
              <w:t>6.5</w:t>
            </w:r>
            <w:r w:rsidRPr="00D00ADF">
              <w:tab/>
              <w:t>Audit the mine services training program for currency and relevance</w:t>
            </w:r>
          </w:p>
          <w:p w:rsidR="00000000" w:rsidRPr="00D00ADF" w:rsidP="00D00ADF">
            <w:pPr>
              <w:pStyle w:val="BodyText"/>
            </w:pPr>
            <w:r w:rsidRPr="00D00ADF">
              <w:t>6.6</w:t>
            </w:r>
            <w:r w:rsidRPr="00D00ADF">
              <w:tab/>
              <w:t>Establish procedures for incorporating feedback i</w:t>
            </w:r>
            <w:r w:rsidRPr="00D00ADF">
              <w:t>nto the audit/review system</w:t>
            </w:r>
          </w:p>
          <w:p w:rsidR="00000000" w:rsidRPr="00D00ADF" w:rsidP="00D00ADF">
            <w:pPr>
              <w:pStyle w:val="BodyText"/>
            </w:pPr>
            <w:r w:rsidRPr="00D00ADF">
              <w:t>6.7</w:t>
            </w:r>
            <w:r w:rsidRPr="00D00ADF">
              <w:tab/>
              <w:t xml:space="preserve">Audit emergency response and evacuation systems, plans and procedures for compliance </w:t>
            </w:r>
          </w:p>
          <w:p w:rsidR="00000000" w:rsidRPr="00D00ADF" w:rsidP="00D00ADF">
            <w:pPr>
              <w:pStyle w:val="BodyText"/>
            </w:pPr>
            <w:r w:rsidRPr="00D00ADF">
              <w:t>6.8</w:t>
            </w:r>
            <w:r w:rsidRPr="00D00ADF">
              <w:tab/>
              <w:t>Establish procedures for response to instances of non- compliance or other discrepancies/deficiencies revealed by audit</w:t>
            </w:r>
          </w:p>
        </w:tc>
      </w:tr>
    </w:tbl>
    <w:p w:rsidR="000A00D9" w:rsidP="00D00ADF">
      <w:pPr>
        <w:pStyle w:val="BodyText"/>
      </w:pPr>
    </w:p>
    <w:p w:rsidR="000A00D9" w:rsidP="00D00ADF">
      <w:pPr>
        <w:pStyle w:val="BodyText"/>
      </w:pPr>
    </w:p>
    <w:p w:rsidR="00000000" w:rsidRPr="00D00ADF" w:rsidP="00D00ADF">
      <w:pPr>
        <w:pStyle w:val="Heading1"/>
      </w:pPr>
      <w:bookmarkStart w:id="5" w:name="O_681052"/>
      <w:bookmarkEnd w:id="5"/>
      <w:r w:rsidRPr="00D00ADF">
        <w:t>Foundation Skills</w:t>
      </w:r>
    </w:p>
    <w:p w:rsidR="00000000" w:rsidRPr="00D00ADF" w:rsidP="000A00D9">
      <w:pPr>
        <w:pStyle w:val="BodyText"/>
      </w:pPr>
      <w:r w:rsidRPr="00D00AD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D00ADF" w:rsidP="00D00ADF">
      <w:pPr>
        <w:pStyle w:val="Heading1"/>
      </w:pPr>
      <w:bookmarkStart w:id="6" w:name="O_681051"/>
      <w:bookmarkEnd w:id="6"/>
      <w:r w:rsidRPr="00D00ADF">
        <w:t>Unit</w:t>
      </w:r>
      <w:r w:rsidRPr="00D00ADF">
        <w:t xml:space="preserve"> Mapping Information</w:t>
      </w:r>
    </w:p>
    <w:p w:rsidR="00000000" w:rsidRPr="00D00ADF" w:rsidP="000A00D9">
      <w:pPr>
        <w:pStyle w:val="BodyText"/>
      </w:pPr>
      <w:r w:rsidRPr="00D00ADF">
        <w:t>RIIUND602A Establish and maintain mine service systems</w:t>
      </w:r>
    </w:p>
    <w:p w:rsidR="00000000" w:rsidRPr="00D00ADF" w:rsidP="00D00ADF">
      <w:pPr>
        <w:pStyle w:val="Heading1"/>
      </w:pPr>
      <w:bookmarkStart w:id="7" w:name="O_681057"/>
      <w:bookmarkEnd w:id="7"/>
      <w:r w:rsidRPr="00D00ADF">
        <w:t>Links</w:t>
      </w:r>
    </w:p>
    <w:p w:rsidR="00000000" w:rsidRPr="00D00ADF" w:rsidP="000A00D9">
      <w:pPr>
        <w:pStyle w:val="BodyText"/>
      </w:pPr>
      <w:r w:rsidRPr="00D00A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C720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00ADF" w:rsidP="00D00ADF"/>
    <w:sectPr w:rsidSect="00D00A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DF" w:rsidRPr="000A00D9" w:rsidP="000A00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0D9" w:rsidP="00D00A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00D9" w:rsidP="00D00A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00D9" w:rsidP="00D00A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0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ADF" w:rsidRPr="000A00D9" w:rsidP="000A00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0D9" w:rsidRPr="002D2AF8" w:rsidP="00D00A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RIIUND602D Establish and maintain mine services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A00D9" w:rsidP="00D00A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A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A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A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A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A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A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A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A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A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A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A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ADF"/>
  </w:style>
  <w:style w:type="character" w:customStyle="1" w:styleId="Heading1Char">
    <w:name w:val="Heading 1 Char"/>
    <w:basedOn w:val="DefaultParagraphFont"/>
    <w:link w:val="Heading1"/>
    <w:rsid w:val="00D00A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AD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00A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AD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00A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A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0A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A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A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A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A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A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A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A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A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A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A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A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A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A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A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0A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0A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0A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0ADF"/>
    <w:rPr>
      <w:b/>
      <w:spacing w:val="0"/>
    </w:rPr>
  </w:style>
  <w:style w:type="paragraph" w:customStyle="1" w:styleId="SuperTitle">
    <w:name w:val="SuperTitle"/>
    <w:basedOn w:val="Title"/>
    <w:rsid w:val="00D00A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A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A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0A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0A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A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A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A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A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A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A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A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A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0ADF"/>
    <w:rPr>
      <w:i/>
    </w:rPr>
  </w:style>
  <w:style w:type="paragraph" w:styleId="Caption">
    <w:name w:val="caption"/>
    <w:basedOn w:val="BodyText"/>
    <w:next w:val="Normal"/>
    <w:qFormat/>
    <w:rsid w:val="00D00A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A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A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ADF"/>
  </w:style>
  <w:style w:type="paragraph" w:styleId="TableofFigures">
    <w:name w:val="table of figures"/>
    <w:basedOn w:val="Normal"/>
    <w:next w:val="Normal"/>
    <w:semiHidden/>
    <w:rsid w:val="00D00A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A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0ADF"/>
    <w:rPr>
      <w:rFonts w:ascii="Wingdings" w:hAnsi="Wingdings"/>
    </w:rPr>
  </w:style>
  <w:style w:type="paragraph" w:customStyle="1" w:styleId="TableHeading">
    <w:name w:val="Table Heading"/>
    <w:basedOn w:val="HeadingBase"/>
    <w:rsid w:val="00D00A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ADF"/>
    <w:rPr>
      <w:color w:val="0033CC"/>
      <w:u w:val="none"/>
    </w:rPr>
  </w:style>
  <w:style w:type="paragraph" w:customStyle="1" w:styleId="BodyTextRight">
    <w:name w:val="Body Text Right"/>
    <w:basedOn w:val="BodyText"/>
    <w:rsid w:val="00D00A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A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A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A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A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A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ADF"/>
    <w:rPr>
      <w:sz w:val="32"/>
    </w:rPr>
  </w:style>
  <w:style w:type="paragraph" w:customStyle="1" w:styleId="HeadingProcedure">
    <w:name w:val="Heading Procedure"/>
    <w:basedOn w:val="HeadingBase"/>
    <w:next w:val="Normal"/>
    <w:rsid w:val="00D00A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ADF"/>
    <w:pPr>
      <w:spacing w:before="60" w:after="60"/>
    </w:pPr>
  </w:style>
  <w:style w:type="paragraph" w:styleId="ListContinue">
    <w:name w:val="List Continue"/>
    <w:basedOn w:val="List"/>
    <w:rsid w:val="00D00ADF"/>
    <w:pPr>
      <w:ind w:firstLine="0"/>
    </w:pPr>
  </w:style>
  <w:style w:type="paragraph" w:customStyle="1" w:styleId="ListNote">
    <w:name w:val="List Note"/>
    <w:basedOn w:val="List"/>
    <w:rsid w:val="00D00A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A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A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ADF"/>
    <w:rPr>
      <w:rFonts w:ascii="Courier New" w:hAnsi="Courier New"/>
    </w:rPr>
  </w:style>
  <w:style w:type="paragraph" w:customStyle="1" w:styleId="NoteBullet">
    <w:name w:val="Note Bullet"/>
    <w:basedOn w:val="Note"/>
    <w:rsid w:val="00D00A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A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A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A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A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0A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A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ADF"/>
    <w:rPr>
      <w:b/>
      <w:smallCaps/>
    </w:rPr>
  </w:style>
  <w:style w:type="paragraph" w:customStyle="1" w:styleId="TableListNumber">
    <w:name w:val="Table List Number"/>
    <w:basedOn w:val="ListNumber"/>
    <w:rsid w:val="00D00A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A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ADF"/>
    <w:pPr>
      <w:numPr>
        <w:numId w:val="7"/>
      </w:numPr>
    </w:pPr>
  </w:style>
  <w:style w:type="paragraph" w:customStyle="1" w:styleId="ListAlpha2">
    <w:name w:val="List Alpha 2"/>
    <w:basedOn w:val="List2"/>
    <w:rsid w:val="00D00ADF"/>
    <w:pPr>
      <w:numPr>
        <w:numId w:val="6"/>
      </w:numPr>
    </w:pPr>
  </w:style>
  <w:style w:type="paragraph" w:styleId="List2">
    <w:name w:val="List 2"/>
    <w:basedOn w:val="BodyText"/>
    <w:rsid w:val="00D00A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A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A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A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A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A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0ADF"/>
    <w:pPr>
      <w:numPr>
        <w:numId w:val="2"/>
      </w:numPr>
    </w:pPr>
  </w:style>
  <w:style w:type="paragraph" w:styleId="ListContinue2">
    <w:name w:val="List Continue 2"/>
    <w:basedOn w:val="List2"/>
    <w:rsid w:val="00D00ADF"/>
    <w:pPr>
      <w:ind w:firstLine="0"/>
    </w:pPr>
  </w:style>
  <w:style w:type="paragraph" w:styleId="ListContinue3">
    <w:name w:val="List Continue 3"/>
    <w:basedOn w:val="List3"/>
    <w:rsid w:val="00D00ADF"/>
    <w:pPr>
      <w:ind w:left="1021" w:firstLine="0"/>
    </w:pPr>
  </w:style>
  <w:style w:type="paragraph" w:styleId="ListContinue4">
    <w:name w:val="List Continue 4"/>
    <w:basedOn w:val="List4"/>
    <w:rsid w:val="00D00ADF"/>
    <w:pPr>
      <w:ind w:firstLine="0"/>
    </w:pPr>
  </w:style>
  <w:style w:type="paragraph" w:styleId="ListContinue5">
    <w:name w:val="List Continue 5"/>
    <w:basedOn w:val="List5"/>
    <w:rsid w:val="00D00ADF"/>
    <w:pPr>
      <w:ind w:firstLine="0"/>
    </w:pPr>
  </w:style>
  <w:style w:type="paragraph" w:styleId="ListNumber3">
    <w:name w:val="List Number 3"/>
    <w:basedOn w:val="List3"/>
    <w:rsid w:val="00D00ADF"/>
    <w:pPr>
      <w:numPr>
        <w:numId w:val="3"/>
      </w:numPr>
    </w:pPr>
  </w:style>
  <w:style w:type="paragraph" w:styleId="ListNumber4">
    <w:name w:val="List Number 4"/>
    <w:basedOn w:val="List4"/>
    <w:rsid w:val="00D00ADF"/>
    <w:pPr>
      <w:numPr>
        <w:numId w:val="4"/>
      </w:numPr>
    </w:pPr>
  </w:style>
  <w:style w:type="paragraph" w:styleId="ListNumber5">
    <w:name w:val="List Number 5"/>
    <w:basedOn w:val="List5"/>
    <w:rsid w:val="00D00ADF"/>
    <w:pPr>
      <w:numPr>
        <w:numId w:val="5"/>
      </w:numPr>
    </w:pPr>
  </w:style>
  <w:style w:type="paragraph" w:styleId="BlockText">
    <w:name w:val="Block Text"/>
    <w:basedOn w:val="Normal"/>
    <w:rsid w:val="00D00A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A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ADF"/>
    <w:rPr>
      <w:sz w:val="16"/>
      <w:vertAlign w:val="superscript"/>
    </w:rPr>
  </w:style>
  <w:style w:type="character" w:customStyle="1" w:styleId="Symbols">
    <w:name w:val="Symbols"/>
    <w:basedOn w:val="DefaultParagraphFont"/>
    <w:rsid w:val="00D00ADF"/>
    <w:rPr>
      <w:rFonts w:ascii="Symbol" w:hAnsi="Symbol"/>
    </w:rPr>
  </w:style>
  <w:style w:type="character" w:customStyle="1" w:styleId="MenuOptions">
    <w:name w:val="Menu Options"/>
    <w:basedOn w:val="DefaultParagraphFont"/>
    <w:rsid w:val="00D00A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ADF"/>
    <w:rPr>
      <w:b/>
    </w:rPr>
  </w:style>
  <w:style w:type="character" w:customStyle="1" w:styleId="Underlined">
    <w:name w:val="Underlined"/>
    <w:basedOn w:val="DefaultParagraphFont"/>
    <w:rsid w:val="00D00ADF"/>
    <w:rPr>
      <w:u w:val="single"/>
    </w:rPr>
  </w:style>
  <w:style w:type="paragraph" w:customStyle="1" w:styleId="TableBodyTextRight">
    <w:name w:val="Table Body Text Right"/>
    <w:basedOn w:val="TableBodyText"/>
    <w:rsid w:val="00D00A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ADF"/>
    <w:rPr>
      <w:sz w:val="18"/>
    </w:rPr>
  </w:style>
  <w:style w:type="paragraph" w:customStyle="1" w:styleId="BodySmallRight">
    <w:name w:val="Body Small Right"/>
    <w:basedOn w:val="BodyTextRight"/>
    <w:rsid w:val="00D00ADF"/>
    <w:rPr>
      <w:sz w:val="18"/>
      <w:szCs w:val="18"/>
    </w:rPr>
  </w:style>
  <w:style w:type="paragraph" w:customStyle="1" w:styleId="MarginEdition">
    <w:name w:val="Margin Edition"/>
    <w:basedOn w:val="MarginNote"/>
    <w:rsid w:val="00D00A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ADF"/>
    <w:rPr>
      <w:sz w:val="2"/>
      <w:szCs w:val="2"/>
    </w:rPr>
  </w:style>
  <w:style w:type="character" w:customStyle="1" w:styleId="Small">
    <w:name w:val="Small"/>
    <w:basedOn w:val="DefaultParagraphFont"/>
    <w:rsid w:val="00D00ADF"/>
    <w:rPr>
      <w:sz w:val="16"/>
    </w:rPr>
  </w:style>
  <w:style w:type="paragraph" w:customStyle="1" w:styleId="WideTable">
    <w:name w:val="Wide Table"/>
    <w:basedOn w:val="Normal"/>
    <w:rsid w:val="00D00A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ADF"/>
  </w:style>
  <w:style w:type="paragraph" w:styleId="Quote">
    <w:name w:val="Quote"/>
    <w:basedOn w:val="Heading1"/>
    <w:link w:val="QuoteChar"/>
    <w:qFormat/>
    <w:rsid w:val="00D00A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A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ADF"/>
    <w:pPr>
      <w:pageBreakBefore/>
    </w:pPr>
  </w:style>
  <w:style w:type="paragraph" w:customStyle="1" w:styleId="Border">
    <w:name w:val="Border"/>
    <w:basedOn w:val="Normal"/>
    <w:qFormat/>
    <w:rsid w:val="00D00A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A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A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A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A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A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A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A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A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ADF"/>
    <w:rPr>
      <w:u w:val="single"/>
    </w:rPr>
  </w:style>
  <w:style w:type="character" w:customStyle="1" w:styleId="BoldandItalics">
    <w:name w:val="Bold and Italics"/>
    <w:qFormat/>
    <w:rsid w:val="00D00ADF"/>
    <w:rPr>
      <w:b/>
      <w:i/>
      <w:u w:val="none"/>
    </w:rPr>
  </w:style>
  <w:style w:type="paragraph" w:styleId="BalloonText">
    <w:name w:val="Balloon Text"/>
    <w:basedOn w:val="Normal"/>
    <w:link w:val="BalloonTextChar"/>
    <w:rsid w:val="00D00A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A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A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A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A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A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ADF"/>
    <w:pPr>
      <w:spacing w:before="0" w:after="0"/>
    </w:pPr>
  </w:style>
  <w:style w:type="paragraph" w:customStyle="1" w:styleId="BodyTextBold">
    <w:name w:val="Body Text Bold"/>
    <w:basedOn w:val="BodyText"/>
    <w:qFormat/>
    <w:rsid w:val="00D00ADF"/>
    <w:rPr>
      <w:b/>
    </w:rPr>
  </w:style>
  <w:style w:type="character" w:styleId="Hyperlink">
    <w:name w:val="Hyperlink"/>
    <w:basedOn w:val="DefaultParagraphFont"/>
    <w:uiPriority w:val="99"/>
    <w:unhideWhenUsed/>
    <w:rsid w:val="000A00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4663</Characters>
  <Application>Microsoft Office Word</Application>
  <DocSecurity>0</DocSecurity>
  <Lines>145</Lines>
  <Paragraphs>75</Paragraphs>
  <ScaleCrop>false</ScaleCrop>
  <Company>Author-it Software Corporation Ltd.</Company>
  <LinksUpToDate>false</LinksUpToDate>
  <CharactersWithSpaces>5318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RIIUND602D Establish and maintain mine services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2022-10-18T14:27:00Z</dcterms:created>
  <dcterms:modified xsi:type="dcterms:W3CDTF">2022-10-18T14:27:00Z</dcterms:modified>
</cp:coreProperties>
</file>