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5B1" w:rsidP="00397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RIIUND601E Establish and maintain ventilation management systems</w:t>
      </w:r>
      <w:r>
        <w:fldChar w:fldCharType="end"/>
      </w:r>
    </w:p>
    <w:p w:rsidR="003975B1" w:rsidP="003975B1">
      <w:pPr>
        <w:pStyle w:val="Version"/>
        <w:sectPr w:rsidSect="00A57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D1A" w:rsidP="00A57D1A">
      <w:pPr>
        <w:pStyle w:val="SuperHeading"/>
      </w:pPr>
      <w:r w:rsidRPr="00A57D1A">
        <w:t>RIIUND601E Establish and maintain ventilation management systems</w:t>
      </w:r>
    </w:p>
    <w:p w:rsidR="00000000" w:rsidRPr="00A57D1A" w:rsidP="00A57D1A">
      <w:pPr>
        <w:pStyle w:val="Heading1"/>
      </w:pPr>
      <w:bookmarkStart w:id="1" w:name="O_1108700"/>
      <w:bookmarkEnd w:id="1"/>
      <w:r w:rsidRPr="00A57D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BodyText"/>
            </w:pPr>
            <w:r w:rsidRPr="00A57D1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rPr>
                <w:rStyle w:val="SpecialBold"/>
              </w:rPr>
              <w:t>Comments</w:t>
            </w:r>
          </w:p>
        </w:tc>
      </w:tr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BodyText"/>
            </w:pPr>
            <w:r w:rsidRPr="00A57D1A">
              <w:t>This version first released with RII Resources and Infrastructure Industry Training Package Version 5.0.</w:t>
            </w:r>
          </w:p>
        </w:tc>
      </w:tr>
    </w:tbl>
    <w:p w:rsidR="00000000" w:rsidRPr="00A57D1A" w:rsidP="00A57D1A">
      <w:pPr>
        <w:pStyle w:val="BodyText"/>
      </w:pPr>
    </w:p>
    <w:p w:rsidR="00000000" w:rsidRPr="00A57D1A" w:rsidP="00A57D1A">
      <w:pPr>
        <w:pStyle w:val="AllowPageBreak"/>
      </w:pPr>
    </w:p>
    <w:p w:rsidR="00000000" w:rsidRPr="00A57D1A" w:rsidP="00A57D1A">
      <w:pPr>
        <w:pStyle w:val="Heading1"/>
      </w:pPr>
      <w:bookmarkStart w:id="2" w:name="O_1108705"/>
      <w:bookmarkEnd w:id="2"/>
      <w:r w:rsidRPr="00A57D1A">
        <w:t>Application</w:t>
      </w:r>
    </w:p>
    <w:p w:rsidR="00000000" w:rsidRPr="00A57D1A" w:rsidP="003975B1">
      <w:pPr>
        <w:pStyle w:val="BodyText"/>
      </w:pPr>
      <w:r w:rsidRPr="00A57D1A">
        <w:t>This unit describes the skills and knowledge required to establish and maintain ventilation management systems in coal and metalliferous mining, including design, development, audit and review processes and procedures.</w:t>
      </w:r>
    </w:p>
    <w:p w:rsidR="00000000" w:rsidRPr="00A57D1A" w:rsidP="003975B1">
      <w:pPr>
        <w:pStyle w:val="BodyText"/>
      </w:pPr>
      <w:r w:rsidRPr="00A57D1A">
        <w:t>It applies to th</w:t>
      </w:r>
      <w:r w:rsidRPr="00A57D1A">
        <w:t>ose working in management or technical specialist roles. They generally perform complex, non</w:t>
      </w:r>
      <w:r w:rsidRPr="00A57D1A">
        <w:noBreakHyphen/>
        <w:t>routine tasks involving strategic and planning activities and are responsible for establishing and maintaining operational systems and plans.</w:t>
      </w:r>
    </w:p>
    <w:p w:rsidR="00000000" w:rsidRPr="00A57D1A" w:rsidP="003975B1">
      <w:pPr>
        <w:pStyle w:val="BodyText"/>
      </w:pPr>
      <w:r w:rsidRPr="00A57D1A">
        <w:t>Licensing, legislativ</w:t>
      </w:r>
      <w:r w:rsidRPr="00A57D1A">
        <w:t>e and certification requirements that apply to this unit can vary between states, territories and industry sectors. Users must check requirements with relevant body before applying the unit.</w:t>
      </w:r>
    </w:p>
    <w:p w:rsidR="00000000" w:rsidRPr="00A57D1A" w:rsidP="00A57D1A">
      <w:pPr>
        <w:pStyle w:val="Heading1"/>
      </w:pPr>
      <w:bookmarkStart w:id="3" w:name="O_1108704"/>
      <w:bookmarkEnd w:id="3"/>
      <w:r w:rsidRPr="00A57D1A">
        <w:t>Unit Sector</w:t>
      </w:r>
    </w:p>
    <w:p w:rsidR="00000000" w:rsidRPr="00A57D1A" w:rsidP="003975B1">
      <w:pPr>
        <w:pStyle w:val="List"/>
      </w:pPr>
      <w:r w:rsidRPr="00A57D1A">
        <w:t>Coal mining</w:t>
      </w:r>
    </w:p>
    <w:p w:rsidR="00000000" w:rsidRPr="00A57D1A" w:rsidP="003975B1">
      <w:pPr>
        <w:pStyle w:val="List"/>
      </w:pPr>
      <w:r w:rsidRPr="00A57D1A">
        <w:t>Metalliferous mining</w:t>
      </w:r>
    </w:p>
    <w:p w:rsidR="00000000" w:rsidRPr="00A57D1A" w:rsidP="00A57D1A">
      <w:pPr>
        <w:pStyle w:val="AllowPageBreak"/>
      </w:pPr>
    </w:p>
    <w:p w:rsidR="00000000" w:rsidRPr="00A57D1A" w:rsidP="00A57D1A">
      <w:pPr>
        <w:pStyle w:val="Heading1"/>
      </w:pPr>
      <w:bookmarkStart w:id="4" w:name="O_1108703"/>
      <w:bookmarkEnd w:id="4"/>
      <w:r w:rsidRPr="00A57D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BodyText"/>
            </w:pPr>
            <w:r w:rsidRPr="00A57D1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rPr>
                <w:rStyle w:val="SpecialBold"/>
              </w:rPr>
              <w:t>PERFORMANCE CRITERIA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BodyText"/>
            </w:pPr>
            <w:r w:rsidRPr="00A57D1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1. Identify, analyse and evaluate h</w:t>
            </w:r>
            <w:r w:rsidRPr="00A57D1A">
              <w:t>azards associated with mine atmosphere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1.1 Access, interpret and apply ventilation management documentation</w:t>
            </w:r>
          </w:p>
          <w:p w:rsidR="00000000" w:rsidRPr="00A57D1A" w:rsidP="00A57D1A">
            <w:pPr>
              <w:pStyle w:val="List"/>
            </w:pPr>
            <w:r w:rsidRPr="00A57D1A">
              <w:t>1.2 Identify and evaluate the sources and hazards of airborne contaminants</w:t>
            </w:r>
          </w:p>
          <w:p w:rsidR="00000000" w:rsidRPr="00A57D1A" w:rsidP="00A57D1A">
            <w:pPr>
              <w:pStyle w:val="List"/>
            </w:pPr>
            <w:r w:rsidRPr="00A57D1A">
              <w:t>1.3 Identify, analyse and evaluate the likely impact of gas drainage</w:t>
            </w:r>
          </w:p>
          <w:p w:rsidR="00000000" w:rsidRPr="00A57D1A" w:rsidP="00A57D1A">
            <w:pPr>
              <w:pStyle w:val="List"/>
            </w:pPr>
            <w:r w:rsidRPr="00A57D1A">
              <w:t xml:space="preserve">1.4 </w:t>
            </w:r>
            <w:r w:rsidRPr="00A57D1A">
              <w:t>Identify, analyse and evaluate the hazards of spontaneous combustion, fire and explosion</w:t>
            </w:r>
          </w:p>
          <w:p w:rsidR="00000000" w:rsidRPr="00A57D1A" w:rsidP="00A57D1A">
            <w:pPr>
              <w:pStyle w:val="List"/>
            </w:pPr>
            <w:r w:rsidRPr="00A57D1A">
              <w:t xml:space="preserve">1.5 Identify, analyse and evaluate the impact of ventilation pressure </w:t>
            </w:r>
            <w:r w:rsidRPr="00A57D1A">
              <w:t>differentials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1.6 Identify, analyse and evaluate the effect of changes in air temperature, pressure and humidity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2. Identify, analyse and evaluate events which impact on ventilation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2.1 Identify and evaluate the impact of disruption to the ventilation system</w:t>
            </w:r>
          </w:p>
          <w:p w:rsidR="00000000" w:rsidRPr="00A57D1A" w:rsidP="00A57D1A">
            <w:pPr>
              <w:pStyle w:val="List"/>
            </w:pPr>
            <w:r w:rsidRPr="00A57D1A">
              <w:t>2.2 Identi</w:t>
            </w:r>
            <w:r w:rsidRPr="00A57D1A">
              <w:t>fy and evaluate the causes and effects of recirculation</w:t>
            </w:r>
          </w:p>
          <w:p w:rsidR="00000000" w:rsidRPr="00A57D1A" w:rsidP="00A57D1A">
            <w:pPr>
              <w:pStyle w:val="List"/>
            </w:pPr>
            <w:r w:rsidRPr="00A57D1A">
              <w:t>2.3 Identify, analyse and evaluate the potential for and likely impact of windblast</w:t>
            </w:r>
          </w:p>
          <w:p w:rsidR="00000000" w:rsidRPr="00A57D1A" w:rsidP="00A57D1A">
            <w:pPr>
              <w:pStyle w:val="List"/>
            </w:pPr>
            <w:r w:rsidRPr="00A57D1A">
              <w:t>2.4 Identify, analyse and evaluate the potential for and likely impact of outburst</w:t>
            </w:r>
          </w:p>
          <w:p w:rsidR="00000000" w:rsidRPr="00A57D1A" w:rsidP="00A57D1A">
            <w:pPr>
              <w:pStyle w:val="List"/>
            </w:pPr>
            <w:r w:rsidRPr="00A57D1A">
              <w:t>2.5 Identify, analyse and evaluat</w:t>
            </w:r>
            <w:r w:rsidRPr="00A57D1A">
              <w:t>e the impacts of holing into previous workings</w:t>
            </w:r>
          </w:p>
          <w:p w:rsidR="00000000" w:rsidRPr="00A57D1A" w:rsidP="00A57D1A">
            <w:pPr>
              <w:pStyle w:val="List"/>
            </w:pPr>
            <w:r w:rsidRPr="00A57D1A">
              <w:t>2.6 Identify, analyse and evaluate the impact of water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2.7 Identify, analyse and evaluate the potential for, and likely impact of spontaneous combustion, fires and explosion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 xml:space="preserve">3. Identify, analyse and evaluate </w:t>
            </w:r>
            <w:r w:rsidRPr="00A57D1A">
              <w:t>mine ventilation control options and measures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3.1 Identify, analyse and evaluate the types, applications and limitations of the ventilation control devices</w:t>
            </w:r>
          </w:p>
          <w:p w:rsidR="00000000" w:rsidRPr="00A57D1A" w:rsidP="00A57D1A">
            <w:pPr>
              <w:pStyle w:val="List"/>
            </w:pPr>
            <w:r w:rsidRPr="00A57D1A">
              <w:t>3.2 Identify and evaluate the impact of mine design on the ventilation system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3.3 Identify and evalu</w:t>
            </w:r>
            <w:r w:rsidRPr="00A57D1A">
              <w:t>ate the methods, purposes and limitations of mine monitoring systems and processes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4. Design and develop ventilation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4.1 Access, interpret and clarify legislative and site requirements relating to mine ventilation management</w:t>
            </w:r>
          </w:p>
          <w:p w:rsidR="00000000" w:rsidRPr="00A57D1A" w:rsidP="00A57D1A">
            <w:pPr>
              <w:pStyle w:val="List"/>
            </w:pPr>
            <w:r w:rsidRPr="00A57D1A">
              <w:t>4.2 Incorpor</w:t>
            </w:r>
            <w:r w:rsidRPr="00A57D1A">
              <w:t>ate principles and requirements of mine ventilation into the design and development of ventilation system</w:t>
            </w:r>
          </w:p>
          <w:p w:rsidR="00000000" w:rsidRPr="00A57D1A" w:rsidP="00A57D1A">
            <w:pPr>
              <w:pStyle w:val="List"/>
            </w:pPr>
            <w:r w:rsidRPr="00A57D1A">
              <w:t>4.3 Identify design criteria and specifications for ventilation networks and incorporate into ventilation system</w:t>
            </w:r>
          </w:p>
          <w:p w:rsidR="00000000" w:rsidRPr="00A57D1A" w:rsidP="00A57D1A">
            <w:pPr>
              <w:pStyle w:val="List"/>
            </w:pPr>
            <w:r w:rsidRPr="00A57D1A">
              <w:t>4.4 Identify, evaluate and incorporat</w:t>
            </w:r>
            <w:r w:rsidRPr="00A57D1A">
              <w:t>e requirements for mine fans into ventilation system</w:t>
            </w:r>
          </w:p>
          <w:p w:rsidR="00000000" w:rsidRPr="00A57D1A" w:rsidP="00A57D1A">
            <w:pPr>
              <w:pStyle w:val="List"/>
            </w:pPr>
            <w:r w:rsidRPr="00A57D1A">
              <w:t>4.5 Evaluate ventilation control device options against requirements and incorporate into ventilation system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4.6</w:t>
            </w:r>
            <w:r w:rsidRPr="00A57D1A">
              <w:tab/>
              <w:t>Incorporate ventilation and environmental monitoring systems into ventilation system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5. Establish ventilation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 xml:space="preserve">5.1 Establish and incorporate mine ventilation objectives, systems descriptions and responsibilities into ventilation management plan </w:t>
            </w:r>
          </w:p>
          <w:p w:rsidR="00000000" w:rsidRPr="00A57D1A" w:rsidP="00A57D1A">
            <w:pPr>
              <w:pStyle w:val="List"/>
            </w:pPr>
            <w:r w:rsidRPr="00A57D1A">
              <w:t>5.2 Establish procedures for installation, operation and maintenance of ventil</w:t>
            </w:r>
            <w:r w:rsidRPr="00A57D1A">
              <w:t>ation monitoring systems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5.3 Prepare and establish procedures for installation, operation and changes to ventilation control devices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 xml:space="preserve">5.4 Determine trigger levels for each hazard and incorporate </w:t>
            </w:r>
            <w:r w:rsidRPr="00A57D1A">
              <w:t xml:space="preserve">into </w:t>
            </w:r>
            <w:r w:rsidRPr="00A57D1A">
              <w:t>ventilation management plan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5.5 Establish ventilation system maintenance program and procedures and incorporate into ventilation management plan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5.6 Incorporate audit, review and update pro</w:t>
            </w:r>
            <w:r w:rsidRPr="00A57D1A">
              <w:t>cedures for the ventilation systems into ventilation management plan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5.7 Identify training needs and confirm training plan is established according to site requirements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5.8 Establish procedure for planning, controlling, imple</w:t>
            </w:r>
            <w:r w:rsidRPr="00A57D1A">
              <w:t>menting, recording and communicating changes to mine ventilation systems and components and incorporate according to site requirements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6. Plan and prepare to implement ventilation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6.1 Identify and interpret legislative and site implement</w:t>
            </w:r>
            <w:r w:rsidRPr="00A57D1A">
              <w:t>ation requirements relating to mine ventilation management</w:t>
            </w:r>
          </w:p>
          <w:p w:rsidR="00000000" w:rsidRPr="00A57D1A" w:rsidP="00A57D1A">
            <w:pPr>
              <w:pStyle w:val="List"/>
            </w:pPr>
            <w:r w:rsidRPr="00A57D1A">
              <w:t>6.2 Identify, clarify and communicate roles and responsibilities according to ventilation management plan</w:t>
            </w:r>
          </w:p>
          <w:p w:rsidR="00000000" w:rsidRPr="00A57D1A" w:rsidP="00A57D1A">
            <w:pPr>
              <w:pStyle w:val="List"/>
            </w:pPr>
            <w:r w:rsidRPr="00A57D1A">
              <w:t>6.3 Identify, forecast, obtain and allocate/schedule required resources according to ventil</w:t>
            </w:r>
            <w:r w:rsidRPr="00A57D1A">
              <w:t>ation management plan</w:t>
            </w:r>
          </w:p>
          <w:p w:rsidR="00000000" w:rsidP="00A57D1A">
            <w:pPr>
              <w:pStyle w:val="List"/>
              <w:rPr>
                <w:lang w:val="en-NZ"/>
              </w:rPr>
            </w:pPr>
            <w:r w:rsidRPr="00A57D1A">
              <w:t>6.4 Provide, review and implement recommendations for changes to ventilation management implementation procedures as required</w:t>
            </w:r>
          </w:p>
        </w:tc>
      </w:tr>
      <w:tr w:rsidTr="00A57D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"/>
              <w:rPr>
                <w:lang w:val="en-NZ"/>
              </w:rPr>
            </w:pPr>
            <w:r w:rsidRPr="00A57D1A">
              <w:t>7. Audit and review ventilation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"/>
            </w:pPr>
            <w:r w:rsidRPr="00A57D1A">
              <w:t>7.1 Audit ventilation standards according to site require</w:t>
            </w:r>
            <w:r w:rsidRPr="00A57D1A">
              <w:t xml:space="preserve">ments </w:t>
            </w:r>
          </w:p>
          <w:p w:rsidR="00000000" w:rsidRPr="00A57D1A" w:rsidP="00A57D1A">
            <w:pPr>
              <w:pStyle w:val="List"/>
            </w:pPr>
            <w:r w:rsidRPr="00A57D1A">
              <w:t>7.2 Audit ventilation control devices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7.3 Audit monitoring systems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7.4 Audit ventilation recording systems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7.5 Audit ventilation system maintenance program and procedures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7.6 Audit the ventilation management training program according to ventilation management plan requirements</w:t>
            </w:r>
          </w:p>
          <w:p w:rsidR="00000000" w:rsidRPr="00A57D1A" w:rsidP="00A57D1A">
            <w:pPr>
              <w:pStyle w:val="List"/>
            </w:pPr>
            <w:r w:rsidRPr="00A57D1A">
              <w:t>7.7 Audit and review the planning process of future v</w:t>
            </w:r>
            <w:r w:rsidRPr="00A57D1A">
              <w:t>entilation requirements according to site requirements</w:t>
            </w:r>
          </w:p>
          <w:p w:rsidR="00000000" w:rsidRPr="00A57D1A" w:rsidP="00A57D1A">
            <w:pPr>
              <w:pStyle w:val="List"/>
            </w:pPr>
            <w:r w:rsidRPr="00A57D1A">
              <w:t>7.8 Identify and correct non-compliance or other discrepancies/deficiencies revealed by audit</w:t>
            </w:r>
          </w:p>
        </w:tc>
      </w:tr>
    </w:tbl>
    <w:p w:rsidR="00000000" w:rsidRPr="00A57D1A" w:rsidP="00A57D1A">
      <w:pPr>
        <w:pStyle w:val="BodyText"/>
      </w:pPr>
    </w:p>
    <w:p w:rsidR="00000000" w:rsidRPr="00A57D1A" w:rsidP="00A57D1A">
      <w:pPr>
        <w:pStyle w:val="AllowPageBreak"/>
      </w:pPr>
    </w:p>
    <w:p w:rsidR="00000000" w:rsidRPr="00A57D1A" w:rsidP="00A57D1A">
      <w:pPr>
        <w:pStyle w:val="Heading1"/>
      </w:pPr>
      <w:bookmarkStart w:id="5" w:name="O_1108702"/>
      <w:bookmarkEnd w:id="5"/>
      <w:r w:rsidRPr="00A57D1A">
        <w:t>Foundation Skills</w:t>
      </w:r>
    </w:p>
    <w:p w:rsidR="00000000" w:rsidRPr="003975B1" w:rsidP="003975B1">
      <w:pPr>
        <w:pStyle w:val="BodyText"/>
        <w:rPr>
          <w:i/>
        </w:rPr>
      </w:pPr>
      <w:r w:rsidRPr="003975B1">
        <w:rPr>
          <w:rStyle w:val="Emphasis"/>
        </w:rPr>
        <w:t>This section describes those language, literacy, numeracy and employ</w:t>
      </w:r>
      <w:r w:rsidRPr="003975B1">
        <w:rPr>
          <w:rStyle w:val="Emphasis"/>
        </w:rPr>
        <w:t>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BodyText"/>
            </w:pPr>
            <w:r w:rsidRPr="00A57D1A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rPr>
                <w:rStyle w:val="SpecialBold"/>
              </w:rPr>
              <w:t>DESCRIPTION</w:t>
            </w:r>
          </w:p>
        </w:tc>
      </w:tr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Bullet"/>
              <w:rPr>
                <w:lang w:val="en-NZ"/>
              </w:rPr>
            </w:pPr>
            <w:r w:rsidRPr="00A57D1A">
              <w:t>Calculates resourcing requirements, performs mathematical calculations and applies mathematical and scientific laws and theorem</w:t>
            </w:r>
          </w:p>
        </w:tc>
      </w:tr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D1A">
            <w:pPr>
              <w:pStyle w:val="ListBullet"/>
              <w:rPr>
                <w:lang w:val="en-NZ"/>
              </w:rPr>
            </w:pPr>
            <w:r w:rsidRPr="00A57D1A">
              <w:t>Conveys information and requirements clearly and listens actively</w:t>
            </w:r>
          </w:p>
        </w:tc>
      </w:tr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ListBullet"/>
              <w:rPr>
                <w:lang w:val="en-NZ"/>
              </w:rPr>
            </w:pPr>
            <w:r w:rsidRPr="00A57D1A">
              <w:t>Identifies and interprets relevant information from workplace procedures, documentation and legislation</w:t>
            </w:r>
          </w:p>
        </w:tc>
      </w:tr>
      <w:tr w:rsidTr="00A57D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D1A">
            <w:pPr>
              <w:pStyle w:val="BodyText"/>
              <w:rPr>
                <w:lang w:val="en-NZ"/>
              </w:rPr>
            </w:pPr>
            <w:r w:rsidRPr="00A57D1A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D1A" w:rsidP="00A57D1A">
            <w:pPr>
              <w:pStyle w:val="ListBullet"/>
            </w:pPr>
            <w:r w:rsidRPr="00A57D1A">
              <w:t>Prepares specific information that complies wi</w:t>
            </w:r>
            <w:r w:rsidRPr="00A57D1A">
              <w:t>th a range of requirements, using sector-specific vocabulary, grammatical structures and conventions</w:t>
            </w:r>
          </w:p>
        </w:tc>
      </w:tr>
    </w:tbl>
    <w:p w:rsidR="00000000" w:rsidRPr="00A57D1A" w:rsidP="00A57D1A">
      <w:pPr>
        <w:pStyle w:val="BodyText"/>
      </w:pPr>
    </w:p>
    <w:p w:rsidR="00000000" w:rsidRPr="00A57D1A" w:rsidP="00A57D1A">
      <w:pPr>
        <w:pStyle w:val="AllowPageBreak"/>
      </w:pPr>
    </w:p>
    <w:p w:rsidR="00000000" w:rsidRPr="00A57D1A" w:rsidP="00A57D1A">
      <w:pPr>
        <w:pStyle w:val="Heading1"/>
      </w:pPr>
      <w:bookmarkStart w:id="6" w:name="O_1108701"/>
      <w:bookmarkEnd w:id="6"/>
      <w:r w:rsidRPr="00A57D1A">
        <w:t>Unit Mapping Information</w:t>
      </w:r>
    </w:p>
    <w:p w:rsidR="00000000" w:rsidRPr="00A57D1A" w:rsidP="003975B1">
      <w:pPr>
        <w:pStyle w:val="BodyText"/>
      </w:pPr>
      <w:r w:rsidRPr="00A57D1A">
        <w:t>Supersedes and is equivalent to RIIUND601D Establish and maintain the ventilation management system.</w:t>
      </w:r>
    </w:p>
    <w:p w:rsidR="00000000" w:rsidRPr="00A57D1A" w:rsidP="00A57D1A">
      <w:pPr>
        <w:pStyle w:val="Heading1"/>
      </w:pPr>
      <w:bookmarkStart w:id="7" w:name="O_1108694"/>
      <w:bookmarkEnd w:id="7"/>
      <w:r w:rsidRPr="00A57D1A">
        <w:t>Links</w:t>
      </w:r>
    </w:p>
    <w:p w:rsidR="00000000" w:rsidRPr="00A57D1A" w:rsidP="003975B1">
      <w:pPr>
        <w:pStyle w:val="BodyText"/>
      </w:pPr>
      <w:r w:rsidRPr="00A57D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F0B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7D1A" w:rsidP="00A57D1A"/>
    <w:sectPr w:rsidSect="00A57D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1A" w:rsidRPr="003975B1" w:rsidP="00397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B1" w:rsidP="00A57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5B1" w:rsidP="00A57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5B1" w:rsidP="00A57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D1A" w:rsidRPr="003975B1" w:rsidP="00397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5B1" w:rsidRPr="002D2AF8" w:rsidP="00A57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RIIUND601E Establish and maintain ventilation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75B1" w:rsidP="00A57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E4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62A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D1A"/>
  </w:style>
  <w:style w:type="character" w:customStyle="1" w:styleId="Heading1Char">
    <w:name w:val="Heading 1 Char"/>
    <w:basedOn w:val="DefaultParagraphFont"/>
    <w:link w:val="Heading1"/>
    <w:rsid w:val="00A57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D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D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D1A"/>
    <w:rPr>
      <w:b/>
      <w:spacing w:val="0"/>
    </w:rPr>
  </w:style>
  <w:style w:type="character" w:styleId="Emphasis">
    <w:name w:val="Emphasis"/>
    <w:basedOn w:val="DefaultParagraphFont"/>
    <w:qFormat/>
    <w:rsid w:val="00A57D1A"/>
    <w:rPr>
      <w:i/>
    </w:rPr>
  </w:style>
  <w:style w:type="paragraph" w:customStyle="1" w:styleId="SuperHeading">
    <w:name w:val="SuperHeading"/>
    <w:basedOn w:val="Normal"/>
    <w:rsid w:val="00A57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D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D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D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D1A"/>
  </w:style>
  <w:style w:type="paragraph" w:styleId="TableofFigures">
    <w:name w:val="table of figures"/>
    <w:basedOn w:val="Normal"/>
    <w:next w:val="Normal"/>
    <w:semiHidden/>
    <w:rsid w:val="00A57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D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D1A"/>
    <w:rPr>
      <w:rFonts w:ascii="Wingdings" w:hAnsi="Wingdings"/>
    </w:rPr>
  </w:style>
  <w:style w:type="paragraph" w:customStyle="1" w:styleId="TableHeading">
    <w:name w:val="Table Heading"/>
    <w:basedOn w:val="HeadingBase"/>
    <w:rsid w:val="00A57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D1A"/>
    <w:rPr>
      <w:color w:val="0033CC"/>
      <w:u w:val="none"/>
    </w:rPr>
  </w:style>
  <w:style w:type="paragraph" w:customStyle="1" w:styleId="BodyTextRight">
    <w:name w:val="Body Text Right"/>
    <w:basedOn w:val="BodyText"/>
    <w:rsid w:val="00A57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D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D1A"/>
    <w:rPr>
      <w:sz w:val="32"/>
    </w:rPr>
  </w:style>
  <w:style w:type="paragraph" w:customStyle="1" w:styleId="HeadingProcedure">
    <w:name w:val="Heading Procedure"/>
    <w:basedOn w:val="HeadingBase"/>
    <w:next w:val="Normal"/>
    <w:rsid w:val="00A57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D1A"/>
    <w:pPr>
      <w:spacing w:before="60" w:after="60"/>
    </w:pPr>
  </w:style>
  <w:style w:type="paragraph" w:styleId="ListContinue">
    <w:name w:val="List Continue"/>
    <w:basedOn w:val="List"/>
    <w:rsid w:val="00A57D1A"/>
    <w:pPr>
      <w:ind w:firstLine="0"/>
    </w:pPr>
  </w:style>
  <w:style w:type="paragraph" w:customStyle="1" w:styleId="ListNote">
    <w:name w:val="List Note"/>
    <w:basedOn w:val="List"/>
    <w:rsid w:val="00A57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D1A"/>
    <w:rPr>
      <w:rFonts w:ascii="Courier New" w:hAnsi="Courier New"/>
    </w:rPr>
  </w:style>
  <w:style w:type="paragraph" w:customStyle="1" w:styleId="NoteBullet">
    <w:name w:val="Note Bullet"/>
    <w:basedOn w:val="Note"/>
    <w:rsid w:val="00A57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D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D1A"/>
    <w:rPr>
      <w:b/>
      <w:smallCaps/>
    </w:rPr>
  </w:style>
  <w:style w:type="paragraph" w:customStyle="1" w:styleId="TableListNumber">
    <w:name w:val="Table List Number"/>
    <w:basedOn w:val="ListNumber"/>
    <w:rsid w:val="00A57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D1A"/>
    <w:pPr>
      <w:numPr>
        <w:numId w:val="8"/>
      </w:numPr>
    </w:pPr>
  </w:style>
  <w:style w:type="paragraph" w:customStyle="1" w:styleId="ListAlpha2">
    <w:name w:val="List Alpha 2"/>
    <w:basedOn w:val="List2"/>
    <w:rsid w:val="00A57D1A"/>
    <w:pPr>
      <w:numPr>
        <w:numId w:val="7"/>
      </w:numPr>
    </w:pPr>
  </w:style>
  <w:style w:type="paragraph" w:styleId="List2">
    <w:name w:val="List 2"/>
    <w:basedOn w:val="BodyText"/>
    <w:rsid w:val="00A57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D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D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D1A"/>
    <w:pPr>
      <w:numPr>
        <w:numId w:val="3"/>
      </w:numPr>
    </w:pPr>
  </w:style>
  <w:style w:type="paragraph" w:styleId="ListContinue2">
    <w:name w:val="List Continue 2"/>
    <w:basedOn w:val="List2"/>
    <w:rsid w:val="00A57D1A"/>
    <w:pPr>
      <w:ind w:firstLine="0"/>
    </w:pPr>
  </w:style>
  <w:style w:type="paragraph" w:styleId="ListContinue3">
    <w:name w:val="List Continue 3"/>
    <w:basedOn w:val="List3"/>
    <w:rsid w:val="00A57D1A"/>
    <w:pPr>
      <w:ind w:left="1021" w:firstLine="0"/>
    </w:pPr>
  </w:style>
  <w:style w:type="paragraph" w:styleId="ListContinue4">
    <w:name w:val="List Continue 4"/>
    <w:basedOn w:val="List4"/>
    <w:rsid w:val="00A57D1A"/>
    <w:pPr>
      <w:ind w:firstLine="0"/>
    </w:pPr>
  </w:style>
  <w:style w:type="paragraph" w:styleId="ListContinue5">
    <w:name w:val="List Continue 5"/>
    <w:basedOn w:val="List5"/>
    <w:rsid w:val="00A57D1A"/>
    <w:pPr>
      <w:ind w:firstLine="0"/>
    </w:pPr>
  </w:style>
  <w:style w:type="paragraph" w:styleId="ListNumber3">
    <w:name w:val="List Number 3"/>
    <w:basedOn w:val="List3"/>
    <w:rsid w:val="00A57D1A"/>
    <w:pPr>
      <w:numPr>
        <w:numId w:val="4"/>
      </w:numPr>
    </w:pPr>
  </w:style>
  <w:style w:type="paragraph" w:styleId="ListNumber4">
    <w:name w:val="List Number 4"/>
    <w:basedOn w:val="List4"/>
    <w:rsid w:val="00A57D1A"/>
    <w:pPr>
      <w:numPr>
        <w:numId w:val="5"/>
      </w:numPr>
    </w:pPr>
  </w:style>
  <w:style w:type="paragraph" w:styleId="ListNumber5">
    <w:name w:val="List Number 5"/>
    <w:basedOn w:val="List5"/>
    <w:rsid w:val="00A57D1A"/>
    <w:pPr>
      <w:numPr>
        <w:numId w:val="6"/>
      </w:numPr>
    </w:pPr>
  </w:style>
  <w:style w:type="paragraph" w:styleId="BlockText">
    <w:name w:val="Block Text"/>
    <w:basedOn w:val="Normal"/>
    <w:rsid w:val="00A57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D1A"/>
    <w:rPr>
      <w:sz w:val="16"/>
      <w:vertAlign w:val="superscript"/>
    </w:rPr>
  </w:style>
  <w:style w:type="character" w:customStyle="1" w:styleId="Symbols">
    <w:name w:val="Symbols"/>
    <w:basedOn w:val="DefaultParagraphFont"/>
    <w:rsid w:val="00A57D1A"/>
    <w:rPr>
      <w:rFonts w:ascii="Symbol" w:hAnsi="Symbol"/>
    </w:rPr>
  </w:style>
  <w:style w:type="character" w:customStyle="1" w:styleId="MenuOptions">
    <w:name w:val="Menu Options"/>
    <w:basedOn w:val="DefaultParagraphFont"/>
    <w:rsid w:val="00A57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D1A"/>
    <w:rPr>
      <w:b/>
    </w:rPr>
  </w:style>
  <w:style w:type="character" w:customStyle="1" w:styleId="Underlined">
    <w:name w:val="Underlined"/>
    <w:basedOn w:val="DefaultParagraphFont"/>
    <w:rsid w:val="00A57D1A"/>
    <w:rPr>
      <w:u w:val="single"/>
    </w:rPr>
  </w:style>
  <w:style w:type="paragraph" w:customStyle="1" w:styleId="TableBodyTextRight">
    <w:name w:val="Table Body Text Right"/>
    <w:basedOn w:val="TableBodyText"/>
    <w:rsid w:val="00A57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D1A"/>
    <w:rPr>
      <w:sz w:val="18"/>
    </w:rPr>
  </w:style>
  <w:style w:type="paragraph" w:customStyle="1" w:styleId="BodySmallRight">
    <w:name w:val="Body Small Right"/>
    <w:basedOn w:val="BodyTextRight"/>
    <w:rsid w:val="00A57D1A"/>
    <w:rPr>
      <w:sz w:val="18"/>
      <w:szCs w:val="18"/>
    </w:rPr>
  </w:style>
  <w:style w:type="paragraph" w:customStyle="1" w:styleId="MarginEdition">
    <w:name w:val="Margin Edition"/>
    <w:basedOn w:val="MarginNote"/>
    <w:rsid w:val="00A57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D1A"/>
    <w:rPr>
      <w:sz w:val="2"/>
      <w:szCs w:val="2"/>
    </w:rPr>
  </w:style>
  <w:style w:type="character" w:customStyle="1" w:styleId="Small">
    <w:name w:val="Small"/>
    <w:basedOn w:val="DefaultParagraphFont"/>
    <w:rsid w:val="00A57D1A"/>
    <w:rPr>
      <w:sz w:val="16"/>
    </w:rPr>
  </w:style>
  <w:style w:type="paragraph" w:customStyle="1" w:styleId="WideTable">
    <w:name w:val="Wide Table"/>
    <w:basedOn w:val="Normal"/>
    <w:rsid w:val="00A57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D1A"/>
  </w:style>
  <w:style w:type="paragraph" w:styleId="Quote">
    <w:name w:val="Quote"/>
    <w:basedOn w:val="Heading1"/>
    <w:link w:val="QuoteChar"/>
    <w:qFormat/>
    <w:rsid w:val="00A57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D1A"/>
    <w:pPr>
      <w:pageBreakBefore/>
    </w:pPr>
  </w:style>
  <w:style w:type="paragraph" w:customStyle="1" w:styleId="Border">
    <w:name w:val="Border"/>
    <w:basedOn w:val="Normal"/>
    <w:qFormat/>
    <w:rsid w:val="00A57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D1A"/>
    <w:rPr>
      <w:u w:val="single"/>
    </w:rPr>
  </w:style>
  <w:style w:type="character" w:customStyle="1" w:styleId="BoldandItalics">
    <w:name w:val="Bold and Italics"/>
    <w:qFormat/>
    <w:rsid w:val="00A57D1A"/>
    <w:rPr>
      <w:b/>
      <w:i/>
      <w:u w:val="none"/>
    </w:rPr>
  </w:style>
  <w:style w:type="paragraph" w:styleId="BalloonText">
    <w:name w:val="Balloon Text"/>
    <w:basedOn w:val="Normal"/>
    <w:link w:val="BalloonTextChar"/>
    <w:rsid w:val="00A57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D1A"/>
    <w:pPr>
      <w:spacing w:before="0" w:after="0"/>
    </w:pPr>
  </w:style>
  <w:style w:type="paragraph" w:customStyle="1" w:styleId="BodyTextBold">
    <w:name w:val="Body Text Bold"/>
    <w:basedOn w:val="BodyText"/>
    <w:qFormat/>
    <w:rsid w:val="00A57D1A"/>
    <w:rPr>
      <w:b/>
    </w:rPr>
  </w:style>
  <w:style w:type="character" w:styleId="Hyperlink">
    <w:name w:val="Hyperlink"/>
    <w:basedOn w:val="DefaultParagraphFont"/>
    <w:uiPriority w:val="99"/>
    <w:unhideWhenUsed/>
    <w:rsid w:val="00397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6132</Characters>
  <Application>Microsoft Office Word</Application>
  <DocSecurity>0</DocSecurity>
  <Lines>180</Lines>
  <Paragraphs>99</Paragraphs>
  <ScaleCrop>false</ScaleCrop>
  <Company>Author-it Software Corporation Ltd.</Company>
  <LinksUpToDate>false</LinksUpToDate>
  <CharactersWithSpaces>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RIIUND601E Establish and maintain ventilation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