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588" w:rsidP="004B4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RIIUND306D Conduct line of sight remote operations</w:t>
      </w:r>
      <w:r>
        <w:fldChar w:fldCharType="end"/>
      </w:r>
    </w:p>
    <w:p w:rsidR="004B4588" w:rsidP="004B4588">
      <w:pPr>
        <w:pStyle w:val="Version"/>
        <w:sectPr w:rsidSect="00490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0D7D" w:rsidP="00490D7D">
      <w:pPr>
        <w:pStyle w:val="SuperHeading"/>
      </w:pPr>
      <w:r w:rsidRPr="00490D7D">
        <w:t>RIIUND306D Conduct line of sight remote operations</w:t>
      </w:r>
    </w:p>
    <w:p w:rsidR="00000000" w:rsidRPr="00490D7D" w:rsidP="00490D7D">
      <w:pPr>
        <w:pStyle w:val="Heading1"/>
      </w:pPr>
      <w:bookmarkStart w:id="1" w:name="O_685180"/>
      <w:bookmarkEnd w:id="1"/>
      <w:r w:rsidRPr="00490D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B45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Heading4"/>
              <w:rPr>
                <w:lang w:val="en-NZ"/>
              </w:rPr>
            </w:pPr>
            <w:r w:rsidRPr="00490D7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Heading4"/>
              <w:rPr>
                <w:lang w:val="en-NZ"/>
              </w:rPr>
            </w:pPr>
            <w:r w:rsidRPr="00490D7D">
              <w:t>Comment</w:t>
            </w:r>
          </w:p>
        </w:tc>
      </w:tr>
      <w:tr w:rsidTr="004B45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This unit replaces RIIUND306A Conduct line of sight remote operations</w:t>
            </w:r>
          </w:p>
        </w:tc>
      </w:tr>
      <w:tr w:rsidTr="004B45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7D" w:rsidP="00490D7D">
            <w:pPr>
              <w:pStyle w:val="BodyText"/>
            </w:pPr>
            <w:r w:rsidRPr="00490D7D">
              <w:t>Required frequency and volume of evidence amended in Performance evidence.</w:t>
            </w:r>
          </w:p>
          <w:p w:rsidR="00000000" w:rsidRPr="00490D7D" w:rsidP="00490D7D">
            <w:pPr>
              <w:pStyle w:val="BodyText"/>
            </w:pPr>
            <w:r w:rsidRPr="00490D7D">
              <w:t xml:space="preserve">Substantial amendments made in Assessment Conditions field, </w:t>
            </w:r>
            <w:r w:rsidRPr="00490D7D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90D7D" w:rsidP="00490D7D">
      <w:pPr>
        <w:pStyle w:val="BodyText"/>
      </w:pPr>
    </w:p>
    <w:p w:rsidR="00000000" w:rsidRPr="00490D7D" w:rsidP="00490D7D">
      <w:pPr>
        <w:pStyle w:val="AllowPageBreak"/>
      </w:pPr>
    </w:p>
    <w:p w:rsidR="00000000" w:rsidRPr="00490D7D" w:rsidP="00490D7D">
      <w:pPr>
        <w:pStyle w:val="Heading1"/>
      </w:pPr>
      <w:bookmarkStart w:id="2" w:name="O_685179"/>
      <w:bookmarkEnd w:id="2"/>
      <w:r w:rsidRPr="00490D7D">
        <w:t>Application</w:t>
      </w:r>
    </w:p>
    <w:p w:rsidR="00000000" w:rsidRPr="00490D7D" w:rsidP="004B4588">
      <w:pPr>
        <w:pStyle w:val="BodyText"/>
      </w:pPr>
      <w:r w:rsidRPr="00490D7D">
        <w:t>This unit describes a participant’</w:t>
      </w:r>
      <w:r w:rsidRPr="00490D7D">
        <w:t xml:space="preserve">s skills and knowledge required to recover underground equipment in Metalliferous Mining. </w:t>
      </w:r>
    </w:p>
    <w:p w:rsidR="00000000" w:rsidRPr="00490D7D" w:rsidP="004B4588">
      <w:pPr>
        <w:pStyle w:val="BodyText"/>
      </w:pPr>
      <w:r w:rsidRPr="00490D7D">
        <w:t xml:space="preserve">This unit is appropriate for those working in operational roles. </w:t>
      </w:r>
    </w:p>
    <w:p w:rsidR="004B4588" w:rsidP="004B4588">
      <w:pPr>
        <w:pStyle w:val="BodyText"/>
      </w:pPr>
      <w:r w:rsidRPr="00490D7D">
        <w:t xml:space="preserve">Licensing, legislative, regulatory and certification requirements that apply to this unit can vary </w:t>
      </w:r>
      <w:r w:rsidRPr="00490D7D">
        <w:t>between states, territories, and Industry sectors. Relevant information must be sourced prior to application of the unit.</w:t>
      </w:r>
    </w:p>
    <w:p w:rsidR="00000000" w:rsidRPr="00490D7D" w:rsidP="00490D7D">
      <w:pPr>
        <w:pStyle w:val="Heading1"/>
      </w:pPr>
      <w:bookmarkStart w:id="3" w:name="O_685176"/>
      <w:bookmarkEnd w:id="3"/>
      <w:r w:rsidRPr="00490D7D">
        <w:t>Unit Sector</w:t>
      </w:r>
    </w:p>
    <w:p w:rsidR="00000000" w:rsidRPr="00490D7D" w:rsidP="004B4588">
      <w:pPr>
        <w:pStyle w:val="BodyText"/>
      </w:pPr>
      <w:r w:rsidRPr="00490D7D">
        <w:t>Metalliferous mining</w:t>
      </w:r>
    </w:p>
    <w:p w:rsidR="00000000" w:rsidRPr="00490D7D" w:rsidP="00490D7D">
      <w:pPr>
        <w:pStyle w:val="Heading1"/>
      </w:pPr>
      <w:bookmarkStart w:id="4" w:name="O_685175"/>
      <w:bookmarkEnd w:id="4"/>
      <w:r w:rsidRPr="00490D7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90D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1.</w:t>
            </w:r>
            <w:r w:rsidRPr="00490D7D">
              <w:tab/>
              <w:t>Plan and prepare for remote c</w:t>
            </w:r>
            <w:r w:rsidRPr="00490D7D">
              <w:t>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7D" w:rsidP="00490D7D">
            <w:pPr>
              <w:pStyle w:val="BodyText"/>
            </w:pPr>
            <w:r w:rsidRPr="00490D7D">
              <w:t>1.1</w:t>
            </w:r>
            <w:r w:rsidRPr="00490D7D">
              <w:tab/>
              <w:t>Access, interpret and apply remote control operation documentation and ensure the work activity is compliant</w:t>
            </w:r>
          </w:p>
          <w:p w:rsidR="00000000" w:rsidRPr="00490D7D" w:rsidP="00490D7D">
            <w:pPr>
              <w:pStyle w:val="BodyText"/>
            </w:pPr>
            <w:r w:rsidRPr="00490D7D">
              <w:t>1.2</w:t>
            </w:r>
            <w:r w:rsidRPr="00490D7D">
              <w:tab/>
              <w:t>Obtain, interpret, clarify and confirm work requirements and shift change over details before proceeding</w:t>
            </w:r>
          </w:p>
          <w:p w:rsidR="00000000" w:rsidRPr="00490D7D" w:rsidP="00490D7D">
            <w:pPr>
              <w:pStyle w:val="BodyText"/>
            </w:pPr>
            <w:r w:rsidRPr="00490D7D">
              <w:t>1.3</w:t>
            </w:r>
            <w:r w:rsidRPr="00490D7D">
              <w:tab/>
              <w:t>Select and w</w:t>
            </w:r>
            <w:r w:rsidRPr="00490D7D">
              <w:t>ear appropriate personal protective equipment</w:t>
            </w:r>
          </w:p>
          <w:p w:rsidR="00000000" w:rsidRPr="00490D7D" w:rsidP="00490D7D">
            <w:pPr>
              <w:pStyle w:val="BodyText"/>
            </w:pPr>
            <w:r w:rsidRPr="00490D7D">
              <w:t>1.4</w:t>
            </w:r>
            <w:r w:rsidRPr="00490D7D">
              <w:tab/>
              <w:t xml:space="preserve">Select appropriate equipment with remote capabilities </w:t>
            </w:r>
          </w:p>
          <w:p w:rsidR="00000000" w:rsidRPr="00490D7D" w:rsidP="00490D7D">
            <w:pPr>
              <w:pStyle w:val="BodyText"/>
            </w:pPr>
            <w:r w:rsidRPr="00490D7D">
              <w:t>1.5</w:t>
            </w:r>
            <w:r w:rsidRPr="00490D7D">
              <w:tab/>
              <w:t xml:space="preserve">Perform equipment pre-start checks </w:t>
            </w:r>
          </w:p>
          <w:p w:rsidR="00000000" w:rsidRPr="00490D7D" w:rsidP="00490D7D">
            <w:pPr>
              <w:pStyle w:val="BodyText"/>
            </w:pPr>
            <w:r w:rsidRPr="00490D7D">
              <w:t>1.6</w:t>
            </w:r>
            <w:r w:rsidRPr="00490D7D">
              <w:tab/>
              <w:t>Inspect and assess site conditions to determine if scaling is required and take action</w:t>
            </w:r>
          </w:p>
          <w:p w:rsidR="00000000" w:rsidRPr="00490D7D" w:rsidP="00490D7D">
            <w:pPr>
              <w:pStyle w:val="BodyText"/>
            </w:pPr>
            <w:r w:rsidRPr="00490D7D">
              <w:t>1.7</w:t>
            </w:r>
            <w:r w:rsidRPr="00490D7D">
              <w:tab/>
              <w:t>Identify, addres</w:t>
            </w:r>
            <w:r w:rsidRPr="00490D7D">
              <w:t xml:space="preserve">s and report potential risks, hazards and </w:t>
            </w:r>
            <w:r w:rsidRPr="00490D7D">
              <w:t>environmental issues</w:t>
            </w:r>
          </w:p>
          <w:p w:rsidR="00000000" w:rsidRPr="00490D7D" w:rsidP="00490D7D">
            <w:pPr>
              <w:pStyle w:val="BodyText"/>
            </w:pPr>
            <w:r w:rsidRPr="00490D7D">
              <w:t>1.8</w:t>
            </w:r>
            <w:r w:rsidRPr="00490D7D">
              <w:tab/>
              <w:t>Carry out start-up, park and shutdown procedures</w:t>
            </w:r>
          </w:p>
          <w:p w:rsidR="00000000" w:rsidRPr="00490D7D" w:rsidP="00490D7D">
            <w:pPr>
              <w:pStyle w:val="BodyText"/>
            </w:pPr>
            <w:r w:rsidRPr="00490D7D">
              <w:t>1.9</w:t>
            </w:r>
            <w:r w:rsidRPr="00490D7D">
              <w:tab/>
              <w:t>Confirm location and construction of remoting area</w:t>
            </w:r>
          </w:p>
          <w:p w:rsidR="00000000" w:rsidRPr="00490D7D" w:rsidP="00490D7D">
            <w:pPr>
              <w:pStyle w:val="BodyText"/>
            </w:pPr>
            <w:r w:rsidRPr="00490D7D">
              <w:t>1.10</w:t>
            </w:r>
            <w:r w:rsidRPr="00490D7D">
              <w:tab/>
              <w:t xml:space="preserve">Erect barricades or signage and/or safety provisions where </w:t>
            </w:r>
            <w:r w:rsidRPr="00490D7D">
              <w:tab/>
              <w:t>appropriate to preve</w:t>
            </w:r>
            <w:r w:rsidRPr="00490D7D">
              <w:t>nt unauthorised access</w:t>
            </w:r>
          </w:p>
          <w:p w:rsidR="00000000" w:rsidRPr="00490D7D" w:rsidP="00490D7D">
            <w:pPr>
              <w:pStyle w:val="BodyText"/>
            </w:pPr>
            <w:r w:rsidRPr="00490D7D">
              <w:t>1.11</w:t>
            </w:r>
            <w:r w:rsidRPr="00490D7D">
              <w:tab/>
              <w:t xml:space="preserve">Obtain and interpret emergency procedures and be prepared for </w:t>
            </w:r>
            <w:r w:rsidRPr="00490D7D">
              <w:tab/>
              <w:t>fire/accident/emergency</w:t>
            </w:r>
          </w:p>
          <w:p w:rsidR="00000000" w:rsidRPr="00490D7D" w:rsidP="00490D7D">
            <w:pPr>
              <w:pStyle w:val="BodyText"/>
            </w:pPr>
            <w:r w:rsidRPr="00490D7D">
              <w:t>1.12</w:t>
            </w:r>
            <w:r w:rsidRPr="00490D7D">
              <w:tab/>
              <w:t>Use approved dust suppression and extraction methods</w:t>
            </w:r>
          </w:p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1.13</w:t>
            </w:r>
            <w:r w:rsidRPr="00490D7D">
              <w:tab/>
              <w:t>Ensure area is well ventilated before entry</w:t>
            </w:r>
          </w:p>
        </w:tc>
      </w:tr>
      <w:tr w:rsidTr="00490D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2.</w:t>
            </w:r>
            <w:r w:rsidRPr="00490D7D">
              <w:tab/>
            </w:r>
            <w:r w:rsidRPr="00490D7D">
              <w:t>Set up line of sight remote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7D" w:rsidP="00490D7D">
            <w:pPr>
              <w:pStyle w:val="BodyText"/>
            </w:pPr>
            <w:r w:rsidRPr="00490D7D">
              <w:t>2.1</w:t>
            </w:r>
            <w:r w:rsidRPr="00490D7D">
              <w:tab/>
              <w:t xml:space="preserve">Check transmitter functions for correct operation </w:t>
            </w:r>
          </w:p>
          <w:p w:rsidR="00000000" w:rsidRPr="00490D7D" w:rsidP="00490D7D">
            <w:pPr>
              <w:pStyle w:val="BodyText"/>
            </w:pPr>
            <w:r w:rsidRPr="00490D7D">
              <w:t>2.2</w:t>
            </w:r>
            <w:r w:rsidRPr="00490D7D">
              <w:tab/>
              <w:t>Ensure radio contact is available for operator at all times during operation</w:t>
            </w:r>
          </w:p>
          <w:p w:rsidR="00000000" w:rsidRPr="00490D7D" w:rsidP="00490D7D">
            <w:pPr>
              <w:pStyle w:val="BodyText"/>
            </w:pPr>
            <w:r w:rsidRPr="00490D7D">
              <w:t>2.3</w:t>
            </w:r>
            <w:r w:rsidRPr="00490D7D">
              <w:tab/>
              <w:t>Confirm operation of visible warning lights</w:t>
            </w:r>
          </w:p>
          <w:p w:rsidR="00000000" w:rsidRPr="00490D7D" w:rsidP="00490D7D">
            <w:pPr>
              <w:pStyle w:val="BodyText"/>
            </w:pPr>
            <w:r w:rsidRPr="00490D7D">
              <w:t>2.4</w:t>
            </w:r>
            <w:r w:rsidRPr="00490D7D">
              <w:tab/>
              <w:t>Check receivers are operationa</w:t>
            </w:r>
            <w:r w:rsidRPr="00490D7D">
              <w:t>l</w:t>
            </w:r>
          </w:p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2.5</w:t>
            </w:r>
            <w:r w:rsidRPr="00490D7D">
              <w:tab/>
              <w:t>Check proximity devices or other safety devices are operational</w:t>
            </w:r>
          </w:p>
        </w:tc>
      </w:tr>
      <w:tr w:rsidTr="00490D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3.</w:t>
            </w:r>
            <w:r w:rsidRPr="00490D7D">
              <w:tab/>
              <w:t>Conduct line of sight remoting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7D" w:rsidP="00490D7D">
            <w:pPr>
              <w:pStyle w:val="BodyText"/>
            </w:pPr>
            <w:r w:rsidRPr="00490D7D">
              <w:t>3.1</w:t>
            </w:r>
            <w:r w:rsidRPr="00490D7D">
              <w:tab/>
              <w:t xml:space="preserve">Wear or position remote controls in a safe location </w:t>
            </w:r>
          </w:p>
          <w:p w:rsidR="00000000" w:rsidRPr="00490D7D" w:rsidP="00490D7D">
            <w:pPr>
              <w:pStyle w:val="BodyText"/>
            </w:pPr>
            <w:r w:rsidRPr="00490D7D">
              <w:t>3.2</w:t>
            </w:r>
            <w:r w:rsidRPr="00490D7D">
              <w:tab/>
              <w:t xml:space="preserve">Adhere to the appropriate operating distance and safety procedures </w:t>
            </w:r>
          </w:p>
          <w:p w:rsidR="00000000" w:rsidRPr="00490D7D" w:rsidP="00490D7D">
            <w:pPr>
              <w:pStyle w:val="BodyText"/>
            </w:pPr>
            <w:r w:rsidRPr="00490D7D">
              <w:t>3.3</w:t>
            </w:r>
            <w:r w:rsidRPr="00490D7D">
              <w:tab/>
              <w:t>Continuously asses</w:t>
            </w:r>
            <w:r w:rsidRPr="00490D7D">
              <w:t>s ground conditions and determine safest operating method and efficiency of operations</w:t>
            </w:r>
          </w:p>
          <w:p w:rsidR="00000000" w:rsidRPr="00490D7D" w:rsidP="00490D7D">
            <w:pPr>
              <w:pStyle w:val="BodyText"/>
            </w:pPr>
            <w:r w:rsidRPr="00490D7D">
              <w:t>3.4</w:t>
            </w:r>
            <w:r w:rsidRPr="00490D7D">
              <w:tab/>
              <w:t>Store remote controls in a secured location whilst not in use</w:t>
            </w:r>
          </w:p>
          <w:p w:rsidR="00000000" w:rsidRPr="00490D7D" w:rsidP="00490D7D">
            <w:pPr>
              <w:pStyle w:val="BodyText"/>
            </w:pPr>
            <w:r w:rsidRPr="00490D7D">
              <w:t>3.5</w:t>
            </w:r>
            <w:r w:rsidRPr="00490D7D">
              <w:tab/>
              <w:t>Complete all required documentation clearly, concisely and on time</w:t>
            </w:r>
          </w:p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3.6</w:t>
            </w:r>
            <w:r w:rsidRPr="00490D7D">
              <w:tab/>
              <w:t>Pass on end-of-shift informa</w:t>
            </w:r>
            <w:r w:rsidRPr="00490D7D">
              <w:t>tion to oncoming shift</w:t>
            </w:r>
          </w:p>
        </w:tc>
      </w:tr>
      <w:tr w:rsidTr="00490D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4.</w:t>
            </w:r>
            <w:r w:rsidRPr="00490D7D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7D" w:rsidP="00490D7D">
            <w:pPr>
              <w:pStyle w:val="BodyText"/>
            </w:pPr>
            <w:r w:rsidRPr="00490D7D">
              <w:t>4.1</w:t>
            </w:r>
            <w:r w:rsidRPr="00490D7D">
              <w:tab/>
              <w:t>Conduct operator maintenance</w:t>
            </w:r>
          </w:p>
          <w:p w:rsidR="00000000" w:rsidRPr="00490D7D" w:rsidP="00490D7D">
            <w:pPr>
              <w:pStyle w:val="BodyText"/>
            </w:pPr>
            <w:r w:rsidRPr="00490D7D">
              <w:t>4.2</w:t>
            </w:r>
            <w:r w:rsidRPr="00490D7D">
              <w:tab/>
              <w:t>Carry out park-up and shutdown procedures</w:t>
            </w:r>
          </w:p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4.3</w:t>
            </w:r>
            <w:r w:rsidRPr="00490D7D">
              <w:tab/>
              <w:t>Service and make minor adjustments to equipment</w:t>
            </w:r>
          </w:p>
        </w:tc>
      </w:tr>
      <w:tr w:rsidTr="00490D7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D7D">
            <w:pPr>
              <w:pStyle w:val="BodyText"/>
              <w:rPr>
                <w:lang w:val="en-NZ"/>
              </w:rPr>
            </w:pPr>
            <w:r w:rsidRPr="00490D7D">
              <w:t>5.</w:t>
            </w:r>
            <w:r w:rsidRPr="00490D7D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D7D" w:rsidP="00490D7D">
            <w:pPr>
              <w:pStyle w:val="BodyText"/>
            </w:pPr>
            <w:r w:rsidRPr="00490D7D">
              <w:t>5.1</w:t>
            </w:r>
            <w:r w:rsidRPr="00490D7D">
              <w:tab/>
              <w:t>Clean equipment and remotin</w:t>
            </w:r>
            <w:r w:rsidRPr="00490D7D">
              <w:t xml:space="preserve">g area </w:t>
            </w:r>
          </w:p>
          <w:p w:rsidR="00000000" w:rsidRPr="00490D7D" w:rsidP="00490D7D">
            <w:pPr>
              <w:pStyle w:val="BodyText"/>
            </w:pPr>
            <w:r w:rsidRPr="00490D7D">
              <w:t>5.2</w:t>
            </w:r>
            <w:r w:rsidRPr="00490D7D">
              <w:tab/>
              <w:t>Clean and store auxiliary service equipment</w:t>
            </w:r>
          </w:p>
          <w:p w:rsidR="00000000" w:rsidRPr="00490D7D" w:rsidP="00490D7D">
            <w:pPr>
              <w:pStyle w:val="BodyText"/>
            </w:pPr>
            <w:r w:rsidRPr="00490D7D">
              <w:t>5.3</w:t>
            </w:r>
            <w:r w:rsidRPr="00490D7D">
              <w:tab/>
              <w:t>Complete all required records and documentation accurately and promptly</w:t>
            </w:r>
          </w:p>
        </w:tc>
      </w:tr>
    </w:tbl>
    <w:p w:rsidR="004B4588" w:rsidP="00490D7D">
      <w:pPr>
        <w:pStyle w:val="BodyText"/>
      </w:pPr>
    </w:p>
    <w:p w:rsidR="004B4588" w:rsidP="00490D7D">
      <w:pPr>
        <w:pStyle w:val="BodyText"/>
      </w:pPr>
    </w:p>
    <w:p w:rsidR="00000000" w:rsidRPr="00490D7D" w:rsidP="00490D7D">
      <w:pPr>
        <w:pStyle w:val="Heading1"/>
      </w:pPr>
      <w:bookmarkStart w:id="5" w:name="O_685174"/>
      <w:bookmarkEnd w:id="5"/>
      <w:r w:rsidRPr="00490D7D">
        <w:t>Foundation Skills</w:t>
      </w:r>
    </w:p>
    <w:p w:rsidR="00000000" w:rsidRPr="00490D7D" w:rsidP="004B4588">
      <w:pPr>
        <w:pStyle w:val="BodyText"/>
      </w:pPr>
      <w:r w:rsidRPr="00490D7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90D7D" w:rsidP="00490D7D">
      <w:pPr>
        <w:pStyle w:val="Heading1"/>
      </w:pPr>
      <w:bookmarkStart w:id="6" w:name="O_685172"/>
      <w:bookmarkEnd w:id="6"/>
      <w:r w:rsidRPr="00490D7D">
        <w:t>Unit Mapping Information</w:t>
      </w:r>
    </w:p>
    <w:p w:rsidR="00000000" w:rsidRPr="00490D7D" w:rsidP="004B4588">
      <w:pPr>
        <w:pStyle w:val="BodyText"/>
      </w:pPr>
      <w:r w:rsidRPr="00490D7D">
        <w:t>RII</w:t>
      </w:r>
      <w:r w:rsidRPr="00490D7D">
        <w:t>UND306A Conduct line of sight remote operations</w:t>
      </w:r>
    </w:p>
    <w:p w:rsidR="00000000" w:rsidRPr="00490D7D" w:rsidP="00490D7D">
      <w:pPr>
        <w:pStyle w:val="Heading1"/>
      </w:pPr>
      <w:bookmarkStart w:id="7" w:name="O_685181"/>
      <w:bookmarkEnd w:id="7"/>
      <w:r w:rsidRPr="00490D7D">
        <w:t>Links</w:t>
      </w:r>
    </w:p>
    <w:p w:rsidR="00000000" w:rsidRPr="00490D7D" w:rsidP="004B4588">
      <w:pPr>
        <w:pStyle w:val="BodyText"/>
      </w:pPr>
      <w:r w:rsidRPr="00490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854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90D7D" w:rsidP="00490D7D"/>
    <w:sectPr w:rsidSect="00490D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7D" w:rsidRPr="004B4588" w:rsidP="004B4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88" w:rsidP="00490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588" w:rsidP="00490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588" w:rsidP="00490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D7D" w:rsidRPr="004B4588" w:rsidP="004B45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588" w:rsidRPr="002D2AF8" w:rsidP="00490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RIIUND306D Conduct line of sight remote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4B4588" w:rsidP="00490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D7D"/>
  </w:style>
  <w:style w:type="character" w:customStyle="1" w:styleId="Heading1Char">
    <w:name w:val="Heading 1 Char"/>
    <w:basedOn w:val="DefaultParagraphFont"/>
    <w:link w:val="Heading1"/>
    <w:rsid w:val="00490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D7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90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D7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90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D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0D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0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D7D"/>
    <w:rPr>
      <w:b/>
      <w:spacing w:val="0"/>
    </w:rPr>
  </w:style>
  <w:style w:type="paragraph" w:customStyle="1" w:styleId="SuperTitle">
    <w:name w:val="SuperTitle"/>
    <w:basedOn w:val="Title"/>
    <w:rsid w:val="00490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D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D7D"/>
    <w:rPr>
      <w:i/>
    </w:rPr>
  </w:style>
  <w:style w:type="paragraph" w:styleId="Caption">
    <w:name w:val="caption"/>
    <w:basedOn w:val="BodyText"/>
    <w:next w:val="Normal"/>
    <w:qFormat/>
    <w:rsid w:val="00490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D7D"/>
  </w:style>
  <w:style w:type="paragraph" w:styleId="TableofFigures">
    <w:name w:val="table of figures"/>
    <w:basedOn w:val="Normal"/>
    <w:next w:val="Normal"/>
    <w:semiHidden/>
    <w:rsid w:val="00490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D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0D7D"/>
    <w:rPr>
      <w:rFonts w:ascii="Wingdings" w:hAnsi="Wingdings"/>
    </w:rPr>
  </w:style>
  <w:style w:type="paragraph" w:customStyle="1" w:styleId="TableHeading">
    <w:name w:val="Table Heading"/>
    <w:basedOn w:val="HeadingBase"/>
    <w:rsid w:val="00490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D7D"/>
    <w:rPr>
      <w:color w:val="0033CC"/>
      <w:u w:val="none"/>
    </w:rPr>
  </w:style>
  <w:style w:type="paragraph" w:customStyle="1" w:styleId="BodyTextRight">
    <w:name w:val="Body Text Right"/>
    <w:basedOn w:val="BodyText"/>
    <w:rsid w:val="00490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D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D7D"/>
    <w:rPr>
      <w:sz w:val="32"/>
    </w:rPr>
  </w:style>
  <w:style w:type="paragraph" w:customStyle="1" w:styleId="HeadingProcedure">
    <w:name w:val="Heading Procedure"/>
    <w:basedOn w:val="HeadingBase"/>
    <w:next w:val="Normal"/>
    <w:rsid w:val="00490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D7D"/>
    <w:pPr>
      <w:spacing w:before="60" w:after="60"/>
    </w:pPr>
  </w:style>
  <w:style w:type="paragraph" w:styleId="ListContinue">
    <w:name w:val="List Continue"/>
    <w:basedOn w:val="List"/>
    <w:rsid w:val="00490D7D"/>
    <w:pPr>
      <w:ind w:firstLine="0"/>
    </w:pPr>
  </w:style>
  <w:style w:type="paragraph" w:customStyle="1" w:styleId="ListNote">
    <w:name w:val="List Note"/>
    <w:basedOn w:val="List"/>
    <w:rsid w:val="00490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D7D"/>
    <w:rPr>
      <w:rFonts w:ascii="Courier New" w:hAnsi="Courier New"/>
    </w:rPr>
  </w:style>
  <w:style w:type="paragraph" w:customStyle="1" w:styleId="NoteBullet">
    <w:name w:val="Note Bullet"/>
    <w:basedOn w:val="Note"/>
    <w:rsid w:val="00490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D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0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D7D"/>
    <w:rPr>
      <w:b/>
      <w:smallCaps/>
    </w:rPr>
  </w:style>
  <w:style w:type="paragraph" w:customStyle="1" w:styleId="TableListNumber">
    <w:name w:val="Table List Number"/>
    <w:basedOn w:val="ListNumber"/>
    <w:rsid w:val="00490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D7D"/>
    <w:pPr>
      <w:numPr>
        <w:numId w:val="7"/>
      </w:numPr>
    </w:pPr>
  </w:style>
  <w:style w:type="paragraph" w:customStyle="1" w:styleId="ListAlpha2">
    <w:name w:val="List Alpha 2"/>
    <w:basedOn w:val="List2"/>
    <w:rsid w:val="00490D7D"/>
    <w:pPr>
      <w:numPr>
        <w:numId w:val="6"/>
      </w:numPr>
    </w:pPr>
  </w:style>
  <w:style w:type="paragraph" w:styleId="List2">
    <w:name w:val="List 2"/>
    <w:basedOn w:val="BodyText"/>
    <w:rsid w:val="00490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D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D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0D7D"/>
    <w:pPr>
      <w:numPr>
        <w:numId w:val="2"/>
      </w:numPr>
    </w:pPr>
  </w:style>
  <w:style w:type="paragraph" w:styleId="ListContinue2">
    <w:name w:val="List Continue 2"/>
    <w:basedOn w:val="List2"/>
    <w:rsid w:val="00490D7D"/>
    <w:pPr>
      <w:ind w:firstLine="0"/>
    </w:pPr>
  </w:style>
  <w:style w:type="paragraph" w:styleId="ListContinue3">
    <w:name w:val="List Continue 3"/>
    <w:basedOn w:val="List3"/>
    <w:rsid w:val="00490D7D"/>
    <w:pPr>
      <w:ind w:left="1021" w:firstLine="0"/>
    </w:pPr>
  </w:style>
  <w:style w:type="paragraph" w:styleId="ListContinue4">
    <w:name w:val="List Continue 4"/>
    <w:basedOn w:val="List4"/>
    <w:rsid w:val="00490D7D"/>
    <w:pPr>
      <w:ind w:firstLine="0"/>
    </w:pPr>
  </w:style>
  <w:style w:type="paragraph" w:styleId="ListContinue5">
    <w:name w:val="List Continue 5"/>
    <w:basedOn w:val="List5"/>
    <w:rsid w:val="00490D7D"/>
    <w:pPr>
      <w:ind w:firstLine="0"/>
    </w:pPr>
  </w:style>
  <w:style w:type="paragraph" w:styleId="ListNumber3">
    <w:name w:val="List Number 3"/>
    <w:basedOn w:val="List3"/>
    <w:rsid w:val="00490D7D"/>
    <w:pPr>
      <w:numPr>
        <w:numId w:val="3"/>
      </w:numPr>
    </w:pPr>
  </w:style>
  <w:style w:type="paragraph" w:styleId="ListNumber4">
    <w:name w:val="List Number 4"/>
    <w:basedOn w:val="List4"/>
    <w:rsid w:val="00490D7D"/>
    <w:pPr>
      <w:numPr>
        <w:numId w:val="4"/>
      </w:numPr>
    </w:pPr>
  </w:style>
  <w:style w:type="paragraph" w:styleId="ListNumber5">
    <w:name w:val="List Number 5"/>
    <w:basedOn w:val="List5"/>
    <w:rsid w:val="00490D7D"/>
    <w:pPr>
      <w:numPr>
        <w:numId w:val="5"/>
      </w:numPr>
    </w:pPr>
  </w:style>
  <w:style w:type="paragraph" w:styleId="BlockText">
    <w:name w:val="Block Text"/>
    <w:basedOn w:val="Normal"/>
    <w:rsid w:val="00490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D7D"/>
    <w:rPr>
      <w:sz w:val="16"/>
      <w:vertAlign w:val="superscript"/>
    </w:rPr>
  </w:style>
  <w:style w:type="character" w:customStyle="1" w:styleId="Symbols">
    <w:name w:val="Symbols"/>
    <w:basedOn w:val="DefaultParagraphFont"/>
    <w:rsid w:val="00490D7D"/>
    <w:rPr>
      <w:rFonts w:ascii="Symbol" w:hAnsi="Symbol"/>
    </w:rPr>
  </w:style>
  <w:style w:type="character" w:customStyle="1" w:styleId="MenuOptions">
    <w:name w:val="Menu Options"/>
    <w:basedOn w:val="DefaultParagraphFont"/>
    <w:rsid w:val="00490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D7D"/>
    <w:rPr>
      <w:b/>
    </w:rPr>
  </w:style>
  <w:style w:type="character" w:customStyle="1" w:styleId="Underlined">
    <w:name w:val="Underlined"/>
    <w:basedOn w:val="DefaultParagraphFont"/>
    <w:rsid w:val="00490D7D"/>
    <w:rPr>
      <w:u w:val="single"/>
    </w:rPr>
  </w:style>
  <w:style w:type="paragraph" w:customStyle="1" w:styleId="TableBodyTextRight">
    <w:name w:val="Table Body Text Right"/>
    <w:basedOn w:val="TableBodyText"/>
    <w:rsid w:val="00490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D7D"/>
    <w:rPr>
      <w:sz w:val="18"/>
    </w:rPr>
  </w:style>
  <w:style w:type="paragraph" w:customStyle="1" w:styleId="BodySmallRight">
    <w:name w:val="Body Small Right"/>
    <w:basedOn w:val="BodyTextRight"/>
    <w:rsid w:val="00490D7D"/>
    <w:rPr>
      <w:sz w:val="18"/>
      <w:szCs w:val="18"/>
    </w:rPr>
  </w:style>
  <w:style w:type="paragraph" w:customStyle="1" w:styleId="MarginEdition">
    <w:name w:val="Margin Edition"/>
    <w:basedOn w:val="MarginNote"/>
    <w:rsid w:val="00490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D7D"/>
    <w:rPr>
      <w:sz w:val="2"/>
      <w:szCs w:val="2"/>
    </w:rPr>
  </w:style>
  <w:style w:type="character" w:customStyle="1" w:styleId="Small">
    <w:name w:val="Small"/>
    <w:basedOn w:val="DefaultParagraphFont"/>
    <w:rsid w:val="00490D7D"/>
    <w:rPr>
      <w:sz w:val="16"/>
    </w:rPr>
  </w:style>
  <w:style w:type="paragraph" w:customStyle="1" w:styleId="WideTable">
    <w:name w:val="Wide Table"/>
    <w:basedOn w:val="Normal"/>
    <w:rsid w:val="00490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D7D"/>
  </w:style>
  <w:style w:type="paragraph" w:styleId="Quote">
    <w:name w:val="Quote"/>
    <w:basedOn w:val="Heading1"/>
    <w:link w:val="QuoteChar"/>
    <w:qFormat/>
    <w:rsid w:val="00490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D7D"/>
    <w:pPr>
      <w:pageBreakBefore/>
    </w:pPr>
  </w:style>
  <w:style w:type="paragraph" w:customStyle="1" w:styleId="Border">
    <w:name w:val="Border"/>
    <w:basedOn w:val="Normal"/>
    <w:qFormat/>
    <w:rsid w:val="00490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D7D"/>
    <w:rPr>
      <w:u w:val="single"/>
    </w:rPr>
  </w:style>
  <w:style w:type="character" w:customStyle="1" w:styleId="BoldandItalics">
    <w:name w:val="Bold and Italics"/>
    <w:qFormat/>
    <w:rsid w:val="00490D7D"/>
    <w:rPr>
      <w:b/>
      <w:i/>
      <w:u w:val="none"/>
    </w:rPr>
  </w:style>
  <w:style w:type="paragraph" w:styleId="BalloonText">
    <w:name w:val="Balloon Text"/>
    <w:basedOn w:val="Normal"/>
    <w:link w:val="BalloonTextChar"/>
    <w:rsid w:val="00490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D7D"/>
    <w:pPr>
      <w:spacing w:before="0" w:after="0"/>
    </w:pPr>
  </w:style>
  <w:style w:type="paragraph" w:customStyle="1" w:styleId="BodyTextBold">
    <w:name w:val="Body Text Bold"/>
    <w:basedOn w:val="BodyText"/>
    <w:qFormat/>
    <w:rsid w:val="00490D7D"/>
    <w:rPr>
      <w:b/>
    </w:rPr>
  </w:style>
  <w:style w:type="character" w:styleId="Hyperlink">
    <w:name w:val="Hyperlink"/>
    <w:basedOn w:val="DefaultParagraphFont"/>
    <w:uiPriority w:val="99"/>
    <w:unhideWhenUsed/>
    <w:rsid w:val="004B4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3308</Characters>
  <Application>Microsoft Office Word</Application>
  <DocSecurity>0</DocSecurity>
  <Lines>100</Lines>
  <Paragraphs>70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RIIUND306D Conduct line of sight remote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2021-01-25T11:38:00Z</dcterms:created>
  <dcterms:modified xsi:type="dcterms:W3CDTF">2021-01-25T11:38:00Z</dcterms:modified>
</cp:coreProperties>
</file>