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B0D" w:rsidP="003A7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RIIUND208D Conduct skip operations</w:t>
      </w:r>
      <w:r>
        <w:fldChar w:fldCharType="end"/>
      </w:r>
    </w:p>
    <w:p w:rsidR="003A7B0D" w:rsidP="003A7B0D">
      <w:pPr>
        <w:pStyle w:val="Version"/>
        <w:sectPr w:rsidSect="00BA1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1A37" w:rsidP="00BA1A37">
      <w:pPr>
        <w:pStyle w:val="SuperHeading"/>
      </w:pPr>
      <w:r w:rsidRPr="00BA1A37">
        <w:t>RIIUND208D Conduct skip operations</w:t>
      </w:r>
    </w:p>
    <w:p w:rsidR="00000000" w:rsidRPr="00BA1A37" w:rsidP="00BA1A37">
      <w:pPr>
        <w:pStyle w:val="Heading1"/>
      </w:pPr>
      <w:bookmarkStart w:id="1" w:name="O_684978"/>
      <w:bookmarkEnd w:id="1"/>
      <w:r w:rsidRPr="00BA1A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A7B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Heading4"/>
              <w:rPr>
                <w:lang w:val="en-NZ"/>
              </w:rPr>
            </w:pPr>
            <w:r w:rsidRPr="00BA1A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Heading4"/>
              <w:rPr>
                <w:lang w:val="en-NZ"/>
              </w:rPr>
            </w:pPr>
            <w:r w:rsidRPr="00BA1A37">
              <w:t>Comment</w:t>
            </w:r>
          </w:p>
        </w:tc>
      </w:tr>
      <w:tr w:rsidTr="003A7B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This unit replaces RIIUND208A Conduct skip operations</w:t>
            </w:r>
          </w:p>
        </w:tc>
      </w:tr>
      <w:tr w:rsidTr="003A7B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Required frequency and volume of evidence amended in Performance evidence.</w:t>
            </w:r>
          </w:p>
          <w:p w:rsidR="00000000" w:rsidRPr="00BA1A37" w:rsidP="00BA1A37">
            <w:pPr>
              <w:pStyle w:val="BodyText"/>
            </w:pPr>
            <w:r w:rsidRPr="00BA1A37">
              <w:t>Substantial amendments made in Assessment Conditions field, including: references to</w:t>
            </w:r>
            <w:r w:rsidRPr="00BA1A37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BA1A37" w:rsidP="00BA1A37">
      <w:pPr>
        <w:pStyle w:val="BodyText"/>
      </w:pPr>
    </w:p>
    <w:p w:rsidR="00000000" w:rsidRPr="00BA1A37" w:rsidP="00BA1A37">
      <w:pPr>
        <w:pStyle w:val="AllowPageBreak"/>
      </w:pPr>
    </w:p>
    <w:p w:rsidR="00000000" w:rsidRPr="00BA1A37" w:rsidP="00BA1A37">
      <w:pPr>
        <w:pStyle w:val="Heading1"/>
      </w:pPr>
      <w:bookmarkStart w:id="2" w:name="O_684977"/>
      <w:bookmarkEnd w:id="2"/>
      <w:r w:rsidRPr="00BA1A37">
        <w:t>Application</w:t>
      </w:r>
    </w:p>
    <w:p w:rsidR="00000000" w:rsidRPr="00BA1A37" w:rsidP="003A7B0D">
      <w:pPr>
        <w:pStyle w:val="BodyText"/>
      </w:pPr>
      <w:r w:rsidRPr="00BA1A37">
        <w:t>This unit describes a participant’</w:t>
      </w:r>
      <w:r w:rsidRPr="00BA1A37">
        <w:t xml:space="preserve">s skills and knowledge required to conduct skip operations in Metalliferous Mining. </w:t>
      </w:r>
    </w:p>
    <w:p w:rsidR="00000000" w:rsidRPr="00BA1A37" w:rsidP="003A7B0D">
      <w:pPr>
        <w:pStyle w:val="BodyText"/>
      </w:pPr>
      <w:r w:rsidRPr="00BA1A37">
        <w:t xml:space="preserve">This unit is appropriate for those working in operational roles. </w:t>
      </w:r>
    </w:p>
    <w:p w:rsidR="003A7B0D" w:rsidP="003A7B0D">
      <w:pPr>
        <w:pStyle w:val="BodyText"/>
      </w:pPr>
      <w:r w:rsidRPr="00BA1A37">
        <w:t>Licensing, legislative, regulatory and certification requirements that apply to this unit can vary betwee</w:t>
      </w:r>
      <w:r w:rsidRPr="00BA1A37">
        <w:t>n states, territories, and Industry sectors. Relevant information must be sourced prior to application of the unit.</w:t>
      </w:r>
    </w:p>
    <w:p w:rsidR="00000000" w:rsidRPr="00BA1A37" w:rsidP="00BA1A37">
      <w:pPr>
        <w:pStyle w:val="Heading1"/>
      </w:pPr>
      <w:bookmarkStart w:id="3" w:name="O_684976"/>
      <w:bookmarkEnd w:id="3"/>
      <w:r w:rsidRPr="00BA1A37">
        <w:t>Unit Sector</w:t>
      </w:r>
    </w:p>
    <w:p w:rsidR="00000000" w:rsidRPr="00BA1A37" w:rsidP="003A7B0D">
      <w:pPr>
        <w:pStyle w:val="BodyText"/>
      </w:pPr>
      <w:r w:rsidRPr="00BA1A37">
        <w:t>Metalliferous mining</w:t>
      </w:r>
    </w:p>
    <w:p w:rsidR="00000000" w:rsidRPr="00BA1A37" w:rsidP="00BA1A37">
      <w:pPr>
        <w:pStyle w:val="Heading1"/>
      </w:pPr>
      <w:bookmarkStart w:id="4" w:name="O_684975"/>
      <w:bookmarkEnd w:id="4"/>
      <w:r w:rsidRPr="00BA1A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A1A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1.</w:t>
            </w:r>
            <w:r w:rsidRPr="00BA1A37">
              <w:tab/>
              <w:t>Plan and prepare to conduct skip op</w:t>
            </w:r>
            <w:r w:rsidRPr="00BA1A37">
              <w:t>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1.1</w:t>
            </w:r>
            <w:r w:rsidRPr="00BA1A37">
              <w:tab/>
              <w:t xml:space="preserve">Access, interpret and apply documentation and procedures for conducting skip operations and ensure the work activity is compliant </w:t>
            </w:r>
          </w:p>
          <w:p w:rsidR="00000000" w:rsidRPr="00BA1A37" w:rsidP="00BA1A37">
            <w:pPr>
              <w:pStyle w:val="BodyText"/>
            </w:pPr>
            <w:r w:rsidRPr="00BA1A37">
              <w:t>1.2</w:t>
            </w:r>
            <w:r w:rsidRPr="00BA1A37">
              <w:tab/>
              <w:t>Receive, interpret and clarify shift changeover details</w:t>
            </w:r>
          </w:p>
          <w:p w:rsidR="00000000" w:rsidRPr="00BA1A37" w:rsidP="00BA1A37">
            <w:pPr>
              <w:pStyle w:val="BodyText"/>
            </w:pPr>
            <w:r w:rsidRPr="00BA1A37">
              <w:t>1.3</w:t>
            </w:r>
            <w:r w:rsidRPr="00BA1A37">
              <w:tab/>
              <w:t>Select and use appropriate personal protective e</w:t>
            </w:r>
            <w:r w:rsidRPr="00BA1A37">
              <w:t>quipment</w:t>
            </w:r>
          </w:p>
          <w:p w:rsidR="00000000" w:rsidRPr="00BA1A37" w:rsidP="00BA1A37">
            <w:pPr>
              <w:pStyle w:val="BodyText"/>
            </w:pPr>
            <w:r w:rsidRPr="00BA1A37">
              <w:t>1.4</w:t>
            </w:r>
            <w:r w:rsidRPr="00BA1A37">
              <w:tab/>
              <w:t xml:space="preserve">Perform equipment and work area pre-start checks </w:t>
            </w:r>
          </w:p>
          <w:p w:rsidR="00000000" w:rsidRPr="00BA1A37" w:rsidP="00BA1A37">
            <w:pPr>
              <w:pStyle w:val="BodyText"/>
            </w:pPr>
            <w:r w:rsidRPr="00BA1A37">
              <w:t>1.5</w:t>
            </w:r>
            <w:r w:rsidRPr="00BA1A37">
              <w:tab/>
              <w:t>Check records for outstanding maintenance/inspections, record defects and take action</w:t>
            </w:r>
          </w:p>
          <w:p w:rsidR="00000000" w:rsidRPr="00BA1A37" w:rsidP="00BA1A37">
            <w:pPr>
              <w:pStyle w:val="BodyText"/>
            </w:pPr>
            <w:r w:rsidRPr="00BA1A37">
              <w:t>1.6</w:t>
            </w:r>
            <w:r w:rsidRPr="00BA1A37">
              <w:tab/>
              <w:t xml:space="preserve">Identify, address and report defects and potential hazards and risks </w:t>
            </w:r>
          </w:p>
          <w:p w:rsidR="00000000" w:rsidRPr="00BA1A37" w:rsidP="00BA1A37">
            <w:pPr>
              <w:pStyle w:val="BodyText"/>
            </w:pPr>
            <w:r w:rsidRPr="00BA1A37">
              <w:t>1.7</w:t>
            </w:r>
            <w:r w:rsidRPr="00BA1A37">
              <w:tab/>
              <w:t>Carry out start-up proced</w:t>
            </w:r>
            <w:r w:rsidRPr="00BA1A37">
              <w:t xml:space="preserve">ures including checking that the area </w:t>
            </w:r>
            <w:r w:rsidRPr="00BA1A37">
              <w:t>is clear for operations</w:t>
            </w:r>
          </w:p>
          <w:p w:rsidR="00000000" w:rsidRPr="00BA1A37" w:rsidP="00BA1A37">
            <w:pPr>
              <w:pStyle w:val="BodyText"/>
            </w:pPr>
            <w:r w:rsidRPr="00BA1A37">
              <w:t>1.8</w:t>
            </w:r>
            <w:r w:rsidRPr="00BA1A37">
              <w:tab/>
              <w:t>Identify, address and report environmental issues</w:t>
            </w:r>
          </w:p>
          <w:p w:rsidR="00000000" w:rsidRPr="00BA1A37" w:rsidP="00BA1A37">
            <w:pPr>
              <w:pStyle w:val="BodyText"/>
            </w:pPr>
            <w:r w:rsidRPr="00BA1A37">
              <w:t>1.9</w:t>
            </w:r>
            <w:r w:rsidRPr="00BA1A37">
              <w:tab/>
              <w:t>Adhere to emergency procedures</w:t>
            </w:r>
          </w:p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1.10</w:t>
            </w:r>
            <w:r w:rsidRPr="00BA1A37">
              <w:tab/>
              <w:t>Apply dust suppression and extraction methods</w:t>
            </w:r>
          </w:p>
        </w:tc>
      </w:tr>
      <w:tr w:rsidTr="00BA1A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2.</w:t>
            </w:r>
            <w:r w:rsidRPr="00BA1A37">
              <w:tab/>
              <w:t>Operate skip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2.1</w:t>
            </w:r>
            <w:r w:rsidRPr="00BA1A37">
              <w:tab/>
            </w:r>
            <w:r w:rsidRPr="00BA1A37">
              <w:t>Load skip with materials not exceeding capacity and minimising spillage</w:t>
            </w:r>
          </w:p>
          <w:p w:rsidR="00000000" w:rsidRPr="00BA1A37" w:rsidP="00BA1A37">
            <w:pPr>
              <w:pStyle w:val="BodyText"/>
            </w:pPr>
            <w:r w:rsidRPr="00BA1A37">
              <w:t>2.2</w:t>
            </w:r>
            <w:r w:rsidRPr="00BA1A37">
              <w:tab/>
              <w:t>Communicate with relevant personnel</w:t>
            </w:r>
          </w:p>
          <w:p w:rsidR="00000000" w:rsidRPr="00BA1A37" w:rsidP="00BA1A37">
            <w:pPr>
              <w:pStyle w:val="BodyText"/>
            </w:pPr>
            <w:r w:rsidRPr="00BA1A37">
              <w:t>2.3</w:t>
            </w:r>
            <w:r w:rsidRPr="00BA1A37">
              <w:tab/>
              <w:t>Operate skip safely with regard to the site conditions</w:t>
            </w:r>
          </w:p>
          <w:p w:rsidR="00000000" w:rsidRPr="00BA1A37" w:rsidP="00BA1A37">
            <w:pPr>
              <w:pStyle w:val="BodyText"/>
            </w:pPr>
            <w:r w:rsidRPr="00BA1A37">
              <w:t>2.4</w:t>
            </w:r>
            <w:r w:rsidRPr="00BA1A37">
              <w:tab/>
              <w:t xml:space="preserve">Monitor and manage skip performance using appropriate indicators </w:t>
            </w:r>
          </w:p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2.5</w:t>
            </w:r>
            <w:r w:rsidRPr="00BA1A37">
              <w:tab/>
              <w:t>On identifi</w:t>
            </w:r>
            <w:r w:rsidRPr="00BA1A37">
              <w:t>cation of contaminants, follow skip shutdown procedures and remove or dispose of contaminants</w:t>
            </w:r>
          </w:p>
        </w:tc>
      </w:tr>
      <w:tr w:rsidTr="00BA1A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3.</w:t>
            </w:r>
            <w:r w:rsidRPr="00BA1A37">
              <w:tab/>
              <w:t>Remove blockages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3.1</w:t>
            </w:r>
            <w:r w:rsidRPr="00BA1A37">
              <w:tab/>
              <w:t>Identify and confirm location and nature of blockage</w:t>
            </w:r>
          </w:p>
          <w:p w:rsidR="00000000" w:rsidRPr="00BA1A37" w:rsidP="00BA1A37">
            <w:pPr>
              <w:pStyle w:val="BodyText"/>
            </w:pPr>
            <w:r w:rsidRPr="00BA1A37">
              <w:t>3.2</w:t>
            </w:r>
            <w:r w:rsidRPr="00BA1A37">
              <w:tab/>
              <w:t>Conduct skip isolation procedures and safety provisions prior to visual inspecti</w:t>
            </w:r>
            <w:r w:rsidRPr="00BA1A37">
              <w:t>on and/or removal of blockage</w:t>
            </w:r>
          </w:p>
          <w:p w:rsidR="00000000" w:rsidRPr="00BA1A37" w:rsidP="00BA1A37">
            <w:pPr>
              <w:pStyle w:val="BodyText"/>
            </w:pPr>
            <w:r w:rsidRPr="00BA1A37">
              <w:t>3.3</w:t>
            </w:r>
            <w:r w:rsidRPr="00BA1A37">
              <w:tab/>
              <w:t xml:space="preserve">Remove blockages </w:t>
            </w:r>
          </w:p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3.4</w:t>
            </w:r>
            <w:r w:rsidRPr="00BA1A37">
              <w:tab/>
              <w:t>Recommence skip operations</w:t>
            </w:r>
          </w:p>
        </w:tc>
      </w:tr>
      <w:tr w:rsidTr="00BA1A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4.</w:t>
            </w:r>
            <w:r w:rsidRPr="00BA1A37">
              <w:tab/>
              <w:t>Conduct end-of-shift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4.1</w:t>
            </w:r>
            <w:r w:rsidRPr="00BA1A37">
              <w:tab/>
              <w:t>Complete all required written documentation clearly, concisely and on time</w:t>
            </w:r>
          </w:p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4.2</w:t>
            </w:r>
            <w:r w:rsidRPr="00BA1A37">
              <w:tab/>
              <w:t>Pass on end of shift information to oncoming shift</w:t>
            </w:r>
          </w:p>
        </w:tc>
      </w:tr>
      <w:tr w:rsidTr="00BA1A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A37">
            <w:pPr>
              <w:pStyle w:val="BodyText"/>
              <w:rPr>
                <w:lang w:val="en-NZ"/>
              </w:rPr>
            </w:pPr>
            <w:r w:rsidRPr="00BA1A37">
              <w:t>5.</w:t>
            </w:r>
            <w:r w:rsidRPr="00BA1A37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A37" w:rsidP="00BA1A37">
            <w:pPr>
              <w:pStyle w:val="BodyText"/>
            </w:pPr>
            <w:r w:rsidRPr="00BA1A37">
              <w:t>5.1</w:t>
            </w:r>
            <w:r w:rsidRPr="00BA1A37">
              <w:tab/>
              <w:t>Isolate skip before conducting operator maintenance</w:t>
            </w:r>
          </w:p>
          <w:p w:rsidR="00000000" w:rsidRPr="00BA1A37" w:rsidP="00BA1A37">
            <w:pPr>
              <w:pStyle w:val="BodyText"/>
            </w:pPr>
            <w:r w:rsidRPr="00BA1A37">
              <w:t>5.2</w:t>
            </w:r>
            <w:r w:rsidRPr="00BA1A37">
              <w:tab/>
              <w:t>Service and make minor adjustments to equipment</w:t>
            </w:r>
          </w:p>
          <w:p w:rsidR="00000000" w:rsidRPr="00BA1A37" w:rsidP="00BA1A37">
            <w:pPr>
              <w:pStyle w:val="BodyText"/>
            </w:pPr>
            <w:r w:rsidRPr="00BA1A37">
              <w:t>5.3</w:t>
            </w:r>
            <w:r w:rsidRPr="00BA1A37">
              <w:tab/>
              <w:t>Clean skip equipment</w:t>
            </w:r>
          </w:p>
          <w:p w:rsidR="00000000" w:rsidRPr="00BA1A37" w:rsidP="00BA1A37">
            <w:pPr>
              <w:pStyle w:val="BodyText"/>
            </w:pPr>
            <w:r w:rsidRPr="00BA1A37">
              <w:t>5.4</w:t>
            </w:r>
            <w:r w:rsidRPr="00BA1A37">
              <w:tab/>
              <w:t>Restore skip operations</w:t>
            </w:r>
          </w:p>
        </w:tc>
      </w:tr>
    </w:tbl>
    <w:p w:rsidR="003A7B0D" w:rsidP="00BA1A37">
      <w:pPr>
        <w:pStyle w:val="BodyText"/>
      </w:pPr>
    </w:p>
    <w:p w:rsidR="003A7B0D" w:rsidP="00BA1A37">
      <w:pPr>
        <w:pStyle w:val="BodyText"/>
      </w:pPr>
    </w:p>
    <w:p w:rsidR="00000000" w:rsidRPr="00BA1A37" w:rsidP="00BA1A37">
      <w:pPr>
        <w:pStyle w:val="Heading1"/>
      </w:pPr>
      <w:bookmarkStart w:id="5" w:name="O_684974"/>
      <w:bookmarkEnd w:id="5"/>
      <w:r w:rsidRPr="00BA1A37">
        <w:t>Foundation Skills</w:t>
      </w:r>
    </w:p>
    <w:p w:rsidR="00000000" w:rsidRPr="00BA1A37" w:rsidP="003A7B0D">
      <w:pPr>
        <w:pStyle w:val="BodyText"/>
      </w:pPr>
      <w:r w:rsidRPr="00BA1A3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A1A37" w:rsidP="00BA1A37">
      <w:pPr>
        <w:pStyle w:val="Heading1"/>
      </w:pPr>
      <w:bookmarkStart w:id="6" w:name="O_684973"/>
      <w:bookmarkEnd w:id="6"/>
      <w:r w:rsidRPr="00BA1A37">
        <w:t>Unit Mapping Information</w:t>
      </w:r>
    </w:p>
    <w:p w:rsidR="00000000" w:rsidRPr="00BA1A37" w:rsidP="003A7B0D">
      <w:pPr>
        <w:pStyle w:val="BodyText"/>
      </w:pPr>
      <w:r w:rsidRPr="00BA1A37">
        <w:t>RII</w:t>
      </w:r>
      <w:r w:rsidRPr="00BA1A37">
        <w:t>UND208A Conduct skip operations</w:t>
      </w:r>
    </w:p>
    <w:p w:rsidR="00000000" w:rsidRPr="00BA1A37" w:rsidP="00BA1A37">
      <w:pPr>
        <w:pStyle w:val="Heading1"/>
      </w:pPr>
      <w:bookmarkStart w:id="7" w:name="O_684979"/>
      <w:bookmarkEnd w:id="7"/>
      <w:r w:rsidRPr="00BA1A37">
        <w:t>Links</w:t>
      </w:r>
    </w:p>
    <w:p w:rsidR="00000000" w:rsidRPr="00BA1A37" w:rsidP="003A7B0D">
      <w:pPr>
        <w:pStyle w:val="BodyText"/>
      </w:pPr>
      <w:r w:rsidRPr="00BA1A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82D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1A37" w:rsidP="00BA1A37"/>
    <w:sectPr w:rsidSect="00BA1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37" w:rsidRPr="003A7B0D" w:rsidP="003A7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0D" w:rsidP="00BA1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B0D" w:rsidP="00BA1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7B0D" w:rsidP="00BA1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A37" w:rsidRPr="003A7B0D" w:rsidP="003A7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0D" w:rsidRPr="002D2AF8" w:rsidP="00BA1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RIIUND208D Conduct skip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3A7B0D" w:rsidP="00BA1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A37"/>
  </w:style>
  <w:style w:type="character" w:customStyle="1" w:styleId="Heading1Char">
    <w:name w:val="Heading 1 Char"/>
    <w:basedOn w:val="DefaultParagraphFont"/>
    <w:link w:val="Heading1"/>
    <w:rsid w:val="00BA1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A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A1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A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1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A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A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1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A37"/>
    <w:rPr>
      <w:b/>
      <w:spacing w:val="0"/>
    </w:rPr>
  </w:style>
  <w:style w:type="paragraph" w:customStyle="1" w:styleId="SuperTitle">
    <w:name w:val="SuperTitle"/>
    <w:basedOn w:val="Title"/>
    <w:rsid w:val="00BA1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A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A37"/>
    <w:rPr>
      <w:i/>
    </w:rPr>
  </w:style>
  <w:style w:type="paragraph" w:styleId="Caption">
    <w:name w:val="caption"/>
    <w:basedOn w:val="BodyText"/>
    <w:next w:val="Normal"/>
    <w:qFormat/>
    <w:rsid w:val="00BA1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A37"/>
  </w:style>
  <w:style w:type="paragraph" w:styleId="TableofFigures">
    <w:name w:val="table of figures"/>
    <w:basedOn w:val="Normal"/>
    <w:next w:val="Normal"/>
    <w:semiHidden/>
    <w:rsid w:val="00BA1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A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1A37"/>
    <w:rPr>
      <w:rFonts w:ascii="Wingdings" w:hAnsi="Wingdings"/>
    </w:rPr>
  </w:style>
  <w:style w:type="paragraph" w:customStyle="1" w:styleId="TableHeading">
    <w:name w:val="Table Heading"/>
    <w:basedOn w:val="HeadingBase"/>
    <w:rsid w:val="00BA1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A37"/>
    <w:rPr>
      <w:color w:val="0033CC"/>
      <w:u w:val="none"/>
    </w:rPr>
  </w:style>
  <w:style w:type="paragraph" w:customStyle="1" w:styleId="BodyTextRight">
    <w:name w:val="Body Text Right"/>
    <w:basedOn w:val="BodyText"/>
    <w:rsid w:val="00BA1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A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A37"/>
    <w:rPr>
      <w:sz w:val="32"/>
    </w:rPr>
  </w:style>
  <w:style w:type="paragraph" w:customStyle="1" w:styleId="HeadingProcedure">
    <w:name w:val="Heading Procedure"/>
    <w:basedOn w:val="HeadingBase"/>
    <w:next w:val="Normal"/>
    <w:rsid w:val="00BA1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A37"/>
    <w:pPr>
      <w:spacing w:before="60" w:after="60"/>
    </w:pPr>
  </w:style>
  <w:style w:type="paragraph" w:styleId="ListContinue">
    <w:name w:val="List Continue"/>
    <w:basedOn w:val="List"/>
    <w:rsid w:val="00BA1A37"/>
    <w:pPr>
      <w:ind w:firstLine="0"/>
    </w:pPr>
  </w:style>
  <w:style w:type="paragraph" w:customStyle="1" w:styleId="ListNote">
    <w:name w:val="List Note"/>
    <w:basedOn w:val="List"/>
    <w:rsid w:val="00BA1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A37"/>
    <w:rPr>
      <w:rFonts w:ascii="Courier New" w:hAnsi="Courier New"/>
    </w:rPr>
  </w:style>
  <w:style w:type="paragraph" w:customStyle="1" w:styleId="NoteBullet">
    <w:name w:val="Note Bullet"/>
    <w:basedOn w:val="Note"/>
    <w:rsid w:val="00BA1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A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1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A37"/>
    <w:rPr>
      <w:b/>
      <w:smallCaps/>
    </w:rPr>
  </w:style>
  <w:style w:type="paragraph" w:customStyle="1" w:styleId="TableListNumber">
    <w:name w:val="Table List Number"/>
    <w:basedOn w:val="ListNumber"/>
    <w:rsid w:val="00BA1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A37"/>
    <w:pPr>
      <w:numPr>
        <w:numId w:val="7"/>
      </w:numPr>
    </w:pPr>
  </w:style>
  <w:style w:type="paragraph" w:customStyle="1" w:styleId="ListAlpha2">
    <w:name w:val="List Alpha 2"/>
    <w:basedOn w:val="List2"/>
    <w:rsid w:val="00BA1A37"/>
    <w:pPr>
      <w:numPr>
        <w:numId w:val="6"/>
      </w:numPr>
    </w:pPr>
  </w:style>
  <w:style w:type="paragraph" w:styleId="List2">
    <w:name w:val="List 2"/>
    <w:basedOn w:val="BodyText"/>
    <w:rsid w:val="00BA1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A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A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1A37"/>
    <w:pPr>
      <w:numPr>
        <w:numId w:val="2"/>
      </w:numPr>
    </w:pPr>
  </w:style>
  <w:style w:type="paragraph" w:styleId="ListContinue2">
    <w:name w:val="List Continue 2"/>
    <w:basedOn w:val="List2"/>
    <w:rsid w:val="00BA1A37"/>
    <w:pPr>
      <w:ind w:firstLine="0"/>
    </w:pPr>
  </w:style>
  <w:style w:type="paragraph" w:styleId="ListContinue3">
    <w:name w:val="List Continue 3"/>
    <w:basedOn w:val="List3"/>
    <w:rsid w:val="00BA1A37"/>
    <w:pPr>
      <w:ind w:left="1021" w:firstLine="0"/>
    </w:pPr>
  </w:style>
  <w:style w:type="paragraph" w:styleId="ListContinue4">
    <w:name w:val="List Continue 4"/>
    <w:basedOn w:val="List4"/>
    <w:rsid w:val="00BA1A37"/>
    <w:pPr>
      <w:ind w:firstLine="0"/>
    </w:pPr>
  </w:style>
  <w:style w:type="paragraph" w:styleId="ListContinue5">
    <w:name w:val="List Continue 5"/>
    <w:basedOn w:val="List5"/>
    <w:rsid w:val="00BA1A37"/>
    <w:pPr>
      <w:ind w:firstLine="0"/>
    </w:pPr>
  </w:style>
  <w:style w:type="paragraph" w:styleId="ListNumber3">
    <w:name w:val="List Number 3"/>
    <w:basedOn w:val="List3"/>
    <w:rsid w:val="00BA1A37"/>
    <w:pPr>
      <w:numPr>
        <w:numId w:val="3"/>
      </w:numPr>
    </w:pPr>
  </w:style>
  <w:style w:type="paragraph" w:styleId="ListNumber4">
    <w:name w:val="List Number 4"/>
    <w:basedOn w:val="List4"/>
    <w:rsid w:val="00BA1A37"/>
    <w:pPr>
      <w:numPr>
        <w:numId w:val="4"/>
      </w:numPr>
    </w:pPr>
  </w:style>
  <w:style w:type="paragraph" w:styleId="ListNumber5">
    <w:name w:val="List Number 5"/>
    <w:basedOn w:val="List5"/>
    <w:rsid w:val="00BA1A37"/>
    <w:pPr>
      <w:numPr>
        <w:numId w:val="5"/>
      </w:numPr>
    </w:pPr>
  </w:style>
  <w:style w:type="paragraph" w:styleId="BlockText">
    <w:name w:val="Block Text"/>
    <w:basedOn w:val="Normal"/>
    <w:rsid w:val="00BA1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A37"/>
    <w:rPr>
      <w:sz w:val="16"/>
      <w:vertAlign w:val="superscript"/>
    </w:rPr>
  </w:style>
  <w:style w:type="character" w:customStyle="1" w:styleId="Symbols">
    <w:name w:val="Symbols"/>
    <w:basedOn w:val="DefaultParagraphFont"/>
    <w:rsid w:val="00BA1A37"/>
    <w:rPr>
      <w:rFonts w:ascii="Symbol" w:hAnsi="Symbol"/>
    </w:rPr>
  </w:style>
  <w:style w:type="character" w:customStyle="1" w:styleId="MenuOptions">
    <w:name w:val="Menu Options"/>
    <w:basedOn w:val="DefaultParagraphFont"/>
    <w:rsid w:val="00BA1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A37"/>
    <w:rPr>
      <w:b/>
    </w:rPr>
  </w:style>
  <w:style w:type="character" w:customStyle="1" w:styleId="Underlined">
    <w:name w:val="Underlined"/>
    <w:basedOn w:val="DefaultParagraphFont"/>
    <w:rsid w:val="00BA1A37"/>
    <w:rPr>
      <w:u w:val="single"/>
    </w:rPr>
  </w:style>
  <w:style w:type="paragraph" w:customStyle="1" w:styleId="TableBodyTextRight">
    <w:name w:val="Table Body Text Right"/>
    <w:basedOn w:val="TableBodyText"/>
    <w:rsid w:val="00BA1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A37"/>
    <w:rPr>
      <w:sz w:val="18"/>
    </w:rPr>
  </w:style>
  <w:style w:type="paragraph" w:customStyle="1" w:styleId="BodySmallRight">
    <w:name w:val="Body Small Right"/>
    <w:basedOn w:val="BodyTextRight"/>
    <w:rsid w:val="00BA1A37"/>
    <w:rPr>
      <w:sz w:val="18"/>
      <w:szCs w:val="18"/>
    </w:rPr>
  </w:style>
  <w:style w:type="paragraph" w:customStyle="1" w:styleId="MarginEdition">
    <w:name w:val="Margin Edition"/>
    <w:basedOn w:val="MarginNote"/>
    <w:rsid w:val="00BA1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A37"/>
    <w:rPr>
      <w:sz w:val="2"/>
      <w:szCs w:val="2"/>
    </w:rPr>
  </w:style>
  <w:style w:type="character" w:customStyle="1" w:styleId="Small">
    <w:name w:val="Small"/>
    <w:basedOn w:val="DefaultParagraphFont"/>
    <w:rsid w:val="00BA1A37"/>
    <w:rPr>
      <w:sz w:val="16"/>
    </w:rPr>
  </w:style>
  <w:style w:type="paragraph" w:customStyle="1" w:styleId="WideTable">
    <w:name w:val="Wide Table"/>
    <w:basedOn w:val="Normal"/>
    <w:rsid w:val="00BA1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A37"/>
  </w:style>
  <w:style w:type="paragraph" w:styleId="Quote">
    <w:name w:val="Quote"/>
    <w:basedOn w:val="Heading1"/>
    <w:link w:val="QuoteChar"/>
    <w:qFormat/>
    <w:rsid w:val="00BA1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A37"/>
    <w:pPr>
      <w:pageBreakBefore/>
    </w:pPr>
  </w:style>
  <w:style w:type="paragraph" w:customStyle="1" w:styleId="Border">
    <w:name w:val="Border"/>
    <w:basedOn w:val="Normal"/>
    <w:qFormat/>
    <w:rsid w:val="00BA1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A37"/>
    <w:rPr>
      <w:u w:val="single"/>
    </w:rPr>
  </w:style>
  <w:style w:type="character" w:customStyle="1" w:styleId="BoldandItalics">
    <w:name w:val="Bold and Italics"/>
    <w:qFormat/>
    <w:rsid w:val="00BA1A37"/>
    <w:rPr>
      <w:b/>
      <w:i/>
      <w:u w:val="none"/>
    </w:rPr>
  </w:style>
  <w:style w:type="paragraph" w:styleId="BalloonText">
    <w:name w:val="Balloon Text"/>
    <w:basedOn w:val="Normal"/>
    <w:link w:val="BalloonTextChar"/>
    <w:rsid w:val="00BA1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A37"/>
    <w:pPr>
      <w:spacing w:before="0" w:after="0"/>
    </w:pPr>
  </w:style>
  <w:style w:type="paragraph" w:customStyle="1" w:styleId="BodyTextBold">
    <w:name w:val="Body Text Bold"/>
    <w:basedOn w:val="BodyText"/>
    <w:qFormat/>
    <w:rsid w:val="00BA1A37"/>
    <w:rPr>
      <w:b/>
    </w:rPr>
  </w:style>
  <w:style w:type="character" w:styleId="Hyperlink">
    <w:name w:val="Hyperlink"/>
    <w:basedOn w:val="DefaultParagraphFont"/>
    <w:uiPriority w:val="99"/>
    <w:unhideWhenUsed/>
    <w:rsid w:val="003A7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2868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RIIUND208D Conduct skip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2021-01-25T10:37:00Z</dcterms:created>
  <dcterms:modified xsi:type="dcterms:W3CDTF">2021-01-25T10:37:00Z</dcterms:modified>
</cp:coreProperties>
</file>