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1BD" w:rsidP="00461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RIIUND201D Install, maintain and recover reticulation systems</w:t>
      </w:r>
      <w:r>
        <w:fldChar w:fldCharType="end"/>
      </w:r>
    </w:p>
    <w:p w:rsidR="004611BD" w:rsidP="004611BD">
      <w:pPr>
        <w:pStyle w:val="Version"/>
        <w:sectPr w:rsidSect="00EA4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4BC0" w:rsidP="00EA4BC0">
      <w:pPr>
        <w:pStyle w:val="SuperHeading"/>
      </w:pPr>
      <w:r w:rsidRPr="00EA4BC0">
        <w:t>RIIUND201D Install, maintain and recover reticulation systems</w:t>
      </w:r>
    </w:p>
    <w:p w:rsidR="00000000" w:rsidRPr="00EA4BC0" w:rsidP="00EA4BC0">
      <w:pPr>
        <w:pStyle w:val="Heading1"/>
      </w:pPr>
      <w:bookmarkStart w:id="1" w:name="O_684847"/>
      <w:bookmarkEnd w:id="1"/>
      <w:r w:rsidRPr="00EA4B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611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C0">
            <w:pPr>
              <w:pStyle w:val="Heading4"/>
              <w:rPr>
                <w:lang w:val="en-NZ"/>
              </w:rPr>
            </w:pPr>
            <w:r w:rsidRPr="00EA4BC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C0">
            <w:pPr>
              <w:pStyle w:val="Heading4"/>
              <w:rPr>
                <w:lang w:val="en-NZ"/>
              </w:rPr>
            </w:pPr>
            <w:r w:rsidRPr="00EA4BC0">
              <w:t>Comment</w:t>
            </w:r>
          </w:p>
        </w:tc>
      </w:tr>
      <w:tr w:rsidTr="004611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C0">
            <w:pPr>
              <w:pStyle w:val="BodyText"/>
              <w:rPr>
                <w:lang w:val="en-NZ"/>
              </w:rPr>
            </w:pPr>
            <w:r w:rsidRPr="00EA4BC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C0">
            <w:pPr>
              <w:pStyle w:val="BodyText"/>
              <w:rPr>
                <w:lang w:val="en-NZ"/>
              </w:rPr>
            </w:pPr>
            <w:r w:rsidRPr="00EA4BC0">
              <w:t>This unit replaces RIIUND201A Install, maintain and recover reticulation systems</w:t>
            </w:r>
          </w:p>
        </w:tc>
      </w:tr>
      <w:tr w:rsidTr="004611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C0">
            <w:pPr>
              <w:pStyle w:val="BodyText"/>
              <w:rPr>
                <w:lang w:val="en-NZ"/>
              </w:rPr>
            </w:pPr>
            <w:r w:rsidRPr="00EA4BC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BC0" w:rsidP="00EA4BC0">
            <w:pPr>
              <w:pStyle w:val="BodyText"/>
            </w:pPr>
            <w:r w:rsidRPr="00EA4BC0">
              <w:t>Required frequency and volume of evidence amended in Performance evidence.</w:t>
            </w:r>
          </w:p>
          <w:p w:rsidR="00000000" w:rsidRPr="00EA4BC0" w:rsidP="00EA4BC0">
            <w:pPr>
              <w:pStyle w:val="BodyText"/>
            </w:pPr>
            <w:r w:rsidRPr="00EA4BC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A4BC0" w:rsidP="00EA4BC0">
      <w:pPr>
        <w:pStyle w:val="BodyText"/>
      </w:pPr>
    </w:p>
    <w:p w:rsidR="00000000" w:rsidRPr="00EA4BC0" w:rsidP="00EA4BC0">
      <w:pPr>
        <w:pStyle w:val="AllowPageBreak"/>
      </w:pPr>
    </w:p>
    <w:p w:rsidR="00000000" w:rsidRPr="00EA4BC0" w:rsidP="00EA4BC0">
      <w:pPr>
        <w:pStyle w:val="Heading1"/>
      </w:pPr>
      <w:bookmarkStart w:id="2" w:name="O_684846"/>
      <w:bookmarkEnd w:id="2"/>
      <w:r w:rsidRPr="00EA4BC0">
        <w:t>Application</w:t>
      </w:r>
    </w:p>
    <w:p w:rsidR="00000000" w:rsidRPr="00EA4BC0" w:rsidP="004611BD">
      <w:pPr>
        <w:pStyle w:val="BodyText"/>
      </w:pPr>
      <w:r w:rsidRPr="00EA4BC0">
        <w:t>This unit describes a participant’s skills and knowledge required to install, maintain and recover reticulation systems in Coal and Metalliferous mining.</w:t>
      </w:r>
    </w:p>
    <w:p w:rsidR="00000000" w:rsidRPr="00EA4BC0" w:rsidP="004611BD">
      <w:pPr>
        <w:pStyle w:val="BodyText"/>
      </w:pPr>
      <w:r w:rsidRPr="00EA4BC0">
        <w:t>This unit is appropriate for those working in operational roles.</w:t>
      </w:r>
    </w:p>
    <w:p w:rsidR="004611BD" w:rsidP="004611BD">
      <w:pPr>
        <w:pStyle w:val="BodyText"/>
      </w:pPr>
      <w:r w:rsidRPr="00EA4BC0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EA4BC0" w:rsidP="00EA4BC0">
      <w:pPr>
        <w:pStyle w:val="Heading1"/>
      </w:pPr>
      <w:bookmarkStart w:id="3" w:name="O_684845"/>
      <w:bookmarkEnd w:id="3"/>
      <w:r w:rsidRPr="00EA4BC0">
        <w:t>Unit Sector</w:t>
      </w:r>
    </w:p>
    <w:p w:rsidR="00000000" w:rsidRPr="00EA4BC0" w:rsidP="004611BD">
      <w:pPr>
        <w:pStyle w:val="List"/>
      </w:pPr>
      <w:r w:rsidRPr="00EA4BC0">
        <w:t xml:space="preserve">Coal </w:t>
      </w:r>
      <w:r w:rsidRPr="00EA4BC0">
        <w:t>mining</w:t>
      </w:r>
    </w:p>
    <w:p w:rsidR="00000000" w:rsidRPr="00EA4BC0" w:rsidP="004611BD">
      <w:pPr>
        <w:pStyle w:val="List"/>
      </w:pPr>
      <w:r w:rsidRPr="00EA4BC0">
        <w:t>Metalliferous mining</w:t>
      </w:r>
    </w:p>
    <w:p w:rsidR="00000000" w:rsidRPr="00EA4BC0" w:rsidP="00EA4BC0">
      <w:pPr>
        <w:pStyle w:val="AllowPageBreak"/>
      </w:pPr>
    </w:p>
    <w:p w:rsidR="00000000" w:rsidRPr="00EA4BC0" w:rsidP="00EA4BC0">
      <w:pPr>
        <w:pStyle w:val="Heading1"/>
      </w:pPr>
      <w:bookmarkStart w:id="4" w:name="O_684844"/>
      <w:bookmarkEnd w:id="4"/>
      <w:r w:rsidRPr="00EA4BC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A4B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C0">
            <w:pPr>
              <w:pStyle w:val="BodyText"/>
              <w:rPr>
                <w:lang w:val="en-NZ"/>
              </w:rPr>
            </w:pPr>
            <w:r w:rsidRPr="00EA4BC0">
              <w:t>1.</w:t>
            </w:r>
            <w:r w:rsidRPr="00EA4BC0">
              <w:tab/>
              <w:t>Plan and prepare for installation of reticulation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BC0" w:rsidP="00EA4BC0">
            <w:pPr>
              <w:pStyle w:val="BodyText"/>
            </w:pPr>
            <w:r w:rsidRPr="00EA4BC0">
              <w:t>1.1</w:t>
            </w:r>
            <w:r w:rsidRPr="00EA4BC0">
              <w:tab/>
              <w:t xml:space="preserve">Access, interpret and apply documentation and procedures for installing, maintaining and recovering reticulation </w:t>
            </w:r>
            <w:r w:rsidRPr="00EA4BC0">
              <w:t>systems and ensure the work activity is compliant</w:t>
            </w:r>
          </w:p>
          <w:p w:rsidR="00000000" w:rsidRPr="00EA4BC0" w:rsidP="00EA4BC0">
            <w:pPr>
              <w:pStyle w:val="BodyText"/>
            </w:pPr>
            <w:r w:rsidRPr="00EA4BC0">
              <w:t>1.2</w:t>
            </w:r>
            <w:r w:rsidRPr="00EA4BC0">
              <w:tab/>
              <w:t>Obtain, interpret and clarify work requirements before proceeding</w:t>
            </w:r>
          </w:p>
          <w:p w:rsidR="00000000" w:rsidRPr="00EA4BC0" w:rsidP="00EA4BC0">
            <w:pPr>
              <w:pStyle w:val="BodyText"/>
            </w:pPr>
            <w:r w:rsidRPr="00EA4BC0">
              <w:t>1.3</w:t>
            </w:r>
            <w:r w:rsidRPr="00EA4BC0">
              <w:tab/>
              <w:t>Access and apply safety information and procedures throughout the work</w:t>
            </w:r>
          </w:p>
          <w:p w:rsidR="00000000" w:rsidRPr="00EA4BC0" w:rsidP="00EA4BC0">
            <w:pPr>
              <w:pStyle w:val="BodyText"/>
            </w:pPr>
            <w:r w:rsidRPr="00EA4BC0">
              <w:t>1.4</w:t>
            </w:r>
            <w:r w:rsidRPr="00EA4BC0">
              <w:tab/>
              <w:t>Inspect and assess site conditions to determine if scalin</w:t>
            </w:r>
            <w:r w:rsidRPr="00EA4BC0">
              <w:t xml:space="preserve">g is required and take action </w:t>
            </w:r>
          </w:p>
          <w:p w:rsidR="00000000" w:rsidRPr="00EA4BC0" w:rsidP="00EA4BC0">
            <w:pPr>
              <w:pStyle w:val="BodyText"/>
            </w:pPr>
            <w:r w:rsidRPr="00EA4BC0">
              <w:t>1.5</w:t>
            </w:r>
            <w:r w:rsidRPr="00EA4BC0">
              <w:tab/>
              <w:t xml:space="preserve">Select and prepare required materials </w:t>
            </w:r>
          </w:p>
          <w:p w:rsidR="00000000" w:rsidRPr="00EA4BC0" w:rsidP="00EA4BC0">
            <w:pPr>
              <w:pStyle w:val="BodyText"/>
            </w:pPr>
            <w:r w:rsidRPr="00EA4BC0">
              <w:t>1.6</w:t>
            </w:r>
            <w:r w:rsidRPr="00EA4BC0">
              <w:tab/>
              <w:t>Communicate and coordinate work activities with other personnel prior and during operation</w:t>
            </w:r>
          </w:p>
          <w:p w:rsidR="00000000" w:rsidRPr="00EA4BC0" w:rsidP="00EA4BC0">
            <w:pPr>
              <w:pStyle w:val="BodyText"/>
            </w:pPr>
            <w:r w:rsidRPr="00EA4BC0">
              <w:t>1.7</w:t>
            </w:r>
            <w:r w:rsidRPr="00EA4BC0">
              <w:tab/>
              <w:t>Identify, address and report potential hazards, risks and environmental issues</w:t>
            </w:r>
          </w:p>
          <w:p w:rsidR="00000000" w:rsidRPr="00EA4BC0" w:rsidP="00EA4BC0">
            <w:pPr>
              <w:pStyle w:val="BodyText"/>
            </w:pPr>
            <w:r w:rsidRPr="00EA4BC0">
              <w:t>1.8</w:t>
            </w:r>
            <w:r w:rsidRPr="00EA4BC0">
              <w:tab/>
            </w:r>
            <w:r w:rsidRPr="00EA4BC0">
              <w:t xml:space="preserve">Adhere to emergency procedures </w:t>
            </w:r>
          </w:p>
          <w:p w:rsidR="00000000" w:rsidRPr="00EA4BC0" w:rsidP="00EA4BC0">
            <w:pPr>
              <w:pStyle w:val="BodyText"/>
            </w:pPr>
            <w:r w:rsidRPr="00EA4BC0">
              <w:t>1.9</w:t>
            </w:r>
            <w:r w:rsidRPr="00EA4BC0">
              <w:tab/>
              <w:t xml:space="preserve">Use approved dust suppression and extraction methods </w:t>
            </w:r>
          </w:p>
          <w:p w:rsidR="00000000" w:rsidP="00EA4BC0">
            <w:pPr>
              <w:pStyle w:val="BodyText"/>
              <w:rPr>
                <w:lang w:val="en-NZ"/>
              </w:rPr>
            </w:pPr>
            <w:r w:rsidRPr="00EA4BC0">
              <w:t>1.10</w:t>
            </w:r>
            <w:r w:rsidRPr="00EA4BC0">
              <w:tab/>
              <w:t>Ensure area is well ventilated before entry into work area</w:t>
            </w:r>
          </w:p>
        </w:tc>
      </w:tr>
      <w:tr w:rsidTr="00EA4B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C0">
            <w:pPr>
              <w:pStyle w:val="BodyText"/>
              <w:rPr>
                <w:lang w:val="en-NZ"/>
              </w:rPr>
            </w:pPr>
            <w:r w:rsidRPr="00EA4BC0">
              <w:t>2.</w:t>
            </w:r>
            <w:r w:rsidRPr="00EA4BC0">
              <w:tab/>
              <w:t>Install and recover service pipes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BC0" w:rsidP="00EA4BC0">
            <w:pPr>
              <w:pStyle w:val="BodyText"/>
            </w:pPr>
            <w:r w:rsidRPr="00EA4BC0">
              <w:t>2.1</w:t>
            </w:r>
            <w:r w:rsidRPr="00EA4BC0">
              <w:tab/>
              <w:t xml:space="preserve">Install service pipe support systems </w:t>
            </w:r>
          </w:p>
          <w:p w:rsidR="00000000" w:rsidRPr="00EA4BC0" w:rsidP="00EA4BC0">
            <w:pPr>
              <w:pStyle w:val="BodyText"/>
            </w:pPr>
            <w:r w:rsidRPr="00EA4BC0">
              <w:t>2.2</w:t>
            </w:r>
            <w:r w:rsidRPr="00EA4BC0">
              <w:tab/>
            </w:r>
            <w:r w:rsidRPr="00EA4BC0">
              <w:t>Carry out isolation, tagging and re-energising procedures</w:t>
            </w:r>
          </w:p>
          <w:p w:rsidR="00000000" w:rsidRPr="00EA4BC0" w:rsidP="00EA4BC0">
            <w:pPr>
              <w:pStyle w:val="BodyText"/>
            </w:pPr>
            <w:r w:rsidRPr="00EA4BC0">
              <w:t>2.3</w:t>
            </w:r>
            <w:r w:rsidRPr="00EA4BC0">
              <w:tab/>
              <w:t xml:space="preserve">Install and stabilise service pipes </w:t>
            </w:r>
          </w:p>
          <w:p w:rsidR="00000000" w:rsidRPr="00EA4BC0" w:rsidP="00EA4BC0">
            <w:pPr>
              <w:pStyle w:val="BodyText"/>
            </w:pPr>
            <w:r w:rsidRPr="00EA4BC0">
              <w:t>2.4</w:t>
            </w:r>
            <w:r w:rsidRPr="00EA4BC0">
              <w:tab/>
              <w:t xml:space="preserve">Inspect and test installation to ensure functionality, safety and compliance </w:t>
            </w:r>
          </w:p>
          <w:p w:rsidR="00000000" w:rsidP="00EA4BC0">
            <w:pPr>
              <w:pStyle w:val="BodyText"/>
              <w:rPr>
                <w:lang w:val="en-NZ"/>
              </w:rPr>
            </w:pPr>
            <w:r w:rsidRPr="00EA4BC0">
              <w:t>2.5</w:t>
            </w:r>
            <w:r w:rsidRPr="00EA4BC0">
              <w:tab/>
              <w:t>Connect/recover supply to service pipes</w:t>
            </w:r>
          </w:p>
        </w:tc>
      </w:tr>
      <w:tr w:rsidTr="00EA4B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C0">
            <w:pPr>
              <w:pStyle w:val="BodyText"/>
              <w:rPr>
                <w:lang w:val="en-NZ"/>
              </w:rPr>
            </w:pPr>
            <w:r w:rsidRPr="00EA4BC0">
              <w:t>3.</w:t>
            </w:r>
            <w:r w:rsidRPr="00EA4BC0">
              <w:tab/>
              <w:t>Carry out ongoing maintenan</w:t>
            </w:r>
            <w:r w:rsidRPr="00EA4BC0">
              <w:t>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BC0" w:rsidP="00EA4BC0">
            <w:pPr>
              <w:pStyle w:val="BodyText"/>
            </w:pPr>
            <w:r w:rsidRPr="00EA4BC0">
              <w:t>3.1</w:t>
            </w:r>
            <w:r w:rsidRPr="00EA4BC0">
              <w:tab/>
              <w:t xml:space="preserve">Inspect and assess site conditions to determine if cable support systems are required and take action </w:t>
            </w:r>
          </w:p>
          <w:p w:rsidR="00000000" w:rsidRPr="00EA4BC0" w:rsidP="00EA4BC0">
            <w:pPr>
              <w:pStyle w:val="BodyText"/>
            </w:pPr>
            <w:r w:rsidRPr="00EA4BC0">
              <w:t>3.2</w:t>
            </w:r>
            <w:r w:rsidRPr="00EA4BC0">
              <w:tab/>
              <w:t xml:space="preserve">Report verbally or in writing on maintenance requirements </w:t>
            </w:r>
          </w:p>
          <w:p w:rsidR="00000000" w:rsidRPr="00EA4BC0" w:rsidP="00EA4BC0">
            <w:pPr>
              <w:pStyle w:val="BodyText"/>
            </w:pPr>
            <w:r w:rsidRPr="00EA4BC0">
              <w:t>3.3</w:t>
            </w:r>
            <w:r w:rsidRPr="00EA4BC0">
              <w:tab/>
              <w:t>Clean and store equipment</w:t>
            </w:r>
          </w:p>
        </w:tc>
      </w:tr>
    </w:tbl>
    <w:p w:rsidR="004611BD" w:rsidP="00EA4BC0">
      <w:pPr>
        <w:pStyle w:val="BodyText"/>
      </w:pPr>
    </w:p>
    <w:p w:rsidR="004611BD" w:rsidP="00EA4BC0">
      <w:pPr>
        <w:pStyle w:val="BodyText"/>
      </w:pPr>
    </w:p>
    <w:p w:rsidR="00000000" w:rsidRPr="00EA4BC0" w:rsidP="00EA4BC0">
      <w:pPr>
        <w:pStyle w:val="Heading1"/>
      </w:pPr>
      <w:bookmarkStart w:id="5" w:name="O_684843"/>
      <w:bookmarkEnd w:id="5"/>
      <w:r w:rsidRPr="00EA4BC0">
        <w:t>Foundation Skills</w:t>
      </w:r>
    </w:p>
    <w:p w:rsidR="00000000" w:rsidRPr="00EA4BC0" w:rsidP="004611BD">
      <w:pPr>
        <w:pStyle w:val="BodyText"/>
      </w:pPr>
      <w:r w:rsidRPr="00EA4BC0">
        <w:t>Foundation skil</w:t>
      </w:r>
      <w:r w:rsidRPr="00EA4BC0">
        <w:t>ls essential to performance are explicit in the performance criteria of this unit. Further information is available in the Resources and Infrastructure Industry Training Package Companion Volume.</w:t>
      </w:r>
    </w:p>
    <w:p w:rsidR="00000000" w:rsidRPr="00EA4BC0" w:rsidP="00EA4BC0">
      <w:pPr>
        <w:pStyle w:val="Heading1"/>
      </w:pPr>
      <w:bookmarkStart w:id="6" w:name="O_684842"/>
      <w:bookmarkEnd w:id="6"/>
      <w:r w:rsidRPr="00EA4BC0">
        <w:t>Unit Mapping Information</w:t>
      </w:r>
    </w:p>
    <w:p w:rsidR="00000000" w:rsidRPr="00EA4BC0" w:rsidP="004611BD">
      <w:pPr>
        <w:pStyle w:val="BodyText"/>
      </w:pPr>
      <w:r w:rsidRPr="00EA4BC0">
        <w:t>RIIUND201A Install</w:t>
      </w:r>
      <w:r w:rsidRPr="00EA4BC0">
        <w:t>, maintain and recover reticulation systems</w:t>
      </w:r>
    </w:p>
    <w:p w:rsidR="00000000" w:rsidRPr="00EA4BC0" w:rsidP="00EA4BC0">
      <w:pPr>
        <w:pStyle w:val="Heading1"/>
      </w:pPr>
      <w:bookmarkStart w:id="7" w:name="O_684848"/>
      <w:bookmarkEnd w:id="7"/>
      <w:r w:rsidRPr="00EA4BC0">
        <w:t>Links</w:t>
      </w:r>
    </w:p>
    <w:p w:rsidR="00000000" w:rsidRPr="00EA4BC0" w:rsidP="004611BD">
      <w:pPr>
        <w:pStyle w:val="BodyText"/>
      </w:pPr>
      <w:r w:rsidRPr="00EA4B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317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A4BC0" w:rsidP="00EA4BC0"/>
    <w:sectPr w:rsidSect="00EA4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C0" w:rsidRPr="004611BD" w:rsidP="00461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BD" w:rsidP="00EA4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1BD" w:rsidP="00EA4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11BD" w:rsidP="00EA4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BC0" w:rsidRPr="004611BD" w:rsidP="00461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BD" w:rsidRPr="002D2AF8" w:rsidP="00EA4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RIIUND201D Install, maintain and recover reticulation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611BD" w:rsidP="00EA4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BC0"/>
  </w:style>
  <w:style w:type="character" w:customStyle="1" w:styleId="Heading1Char">
    <w:name w:val="Heading 1 Char"/>
    <w:basedOn w:val="DefaultParagraphFont"/>
    <w:link w:val="Heading1"/>
    <w:rsid w:val="00EA4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BC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A4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B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A4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B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B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4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BC0"/>
    <w:rPr>
      <w:b/>
      <w:spacing w:val="0"/>
    </w:rPr>
  </w:style>
  <w:style w:type="paragraph" w:customStyle="1" w:styleId="SuperTitle">
    <w:name w:val="SuperTitle"/>
    <w:basedOn w:val="Title"/>
    <w:rsid w:val="00EA4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B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B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BC0"/>
    <w:rPr>
      <w:i/>
    </w:rPr>
  </w:style>
  <w:style w:type="paragraph" w:styleId="Caption">
    <w:name w:val="caption"/>
    <w:basedOn w:val="BodyText"/>
    <w:next w:val="Normal"/>
    <w:qFormat/>
    <w:rsid w:val="00EA4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BC0"/>
  </w:style>
  <w:style w:type="paragraph" w:styleId="TableofFigures">
    <w:name w:val="table of figures"/>
    <w:basedOn w:val="Normal"/>
    <w:next w:val="Normal"/>
    <w:semiHidden/>
    <w:rsid w:val="00EA4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B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4BC0"/>
    <w:rPr>
      <w:rFonts w:ascii="Wingdings" w:hAnsi="Wingdings"/>
    </w:rPr>
  </w:style>
  <w:style w:type="paragraph" w:customStyle="1" w:styleId="TableHeading">
    <w:name w:val="Table Heading"/>
    <w:basedOn w:val="HeadingBase"/>
    <w:rsid w:val="00EA4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BC0"/>
    <w:rPr>
      <w:color w:val="0033CC"/>
      <w:u w:val="none"/>
    </w:rPr>
  </w:style>
  <w:style w:type="paragraph" w:customStyle="1" w:styleId="BodyTextRight">
    <w:name w:val="Body Text Right"/>
    <w:basedOn w:val="BodyText"/>
    <w:rsid w:val="00EA4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B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BC0"/>
    <w:rPr>
      <w:sz w:val="32"/>
    </w:rPr>
  </w:style>
  <w:style w:type="paragraph" w:customStyle="1" w:styleId="HeadingProcedure">
    <w:name w:val="Heading Procedure"/>
    <w:basedOn w:val="HeadingBase"/>
    <w:next w:val="Normal"/>
    <w:rsid w:val="00EA4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BC0"/>
    <w:pPr>
      <w:spacing w:before="60" w:after="60"/>
    </w:pPr>
  </w:style>
  <w:style w:type="paragraph" w:styleId="ListContinue">
    <w:name w:val="List Continue"/>
    <w:basedOn w:val="List"/>
    <w:rsid w:val="00EA4BC0"/>
    <w:pPr>
      <w:ind w:firstLine="0"/>
    </w:pPr>
  </w:style>
  <w:style w:type="paragraph" w:customStyle="1" w:styleId="ListNote">
    <w:name w:val="List Note"/>
    <w:basedOn w:val="List"/>
    <w:rsid w:val="00EA4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BC0"/>
    <w:rPr>
      <w:rFonts w:ascii="Courier New" w:hAnsi="Courier New"/>
    </w:rPr>
  </w:style>
  <w:style w:type="paragraph" w:customStyle="1" w:styleId="NoteBullet">
    <w:name w:val="Note Bullet"/>
    <w:basedOn w:val="Note"/>
    <w:rsid w:val="00EA4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B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4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BC0"/>
    <w:rPr>
      <w:b/>
      <w:smallCaps/>
    </w:rPr>
  </w:style>
  <w:style w:type="paragraph" w:customStyle="1" w:styleId="TableListNumber">
    <w:name w:val="Table List Number"/>
    <w:basedOn w:val="ListNumber"/>
    <w:rsid w:val="00EA4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BC0"/>
    <w:pPr>
      <w:numPr>
        <w:numId w:val="7"/>
      </w:numPr>
    </w:pPr>
  </w:style>
  <w:style w:type="paragraph" w:customStyle="1" w:styleId="ListAlpha2">
    <w:name w:val="List Alpha 2"/>
    <w:basedOn w:val="List2"/>
    <w:rsid w:val="00EA4BC0"/>
    <w:pPr>
      <w:numPr>
        <w:numId w:val="6"/>
      </w:numPr>
    </w:pPr>
  </w:style>
  <w:style w:type="paragraph" w:styleId="List2">
    <w:name w:val="List 2"/>
    <w:basedOn w:val="BodyText"/>
    <w:rsid w:val="00EA4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B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B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4BC0"/>
    <w:pPr>
      <w:numPr>
        <w:numId w:val="2"/>
      </w:numPr>
    </w:pPr>
  </w:style>
  <w:style w:type="paragraph" w:styleId="ListContinue2">
    <w:name w:val="List Continue 2"/>
    <w:basedOn w:val="List2"/>
    <w:rsid w:val="00EA4BC0"/>
    <w:pPr>
      <w:ind w:firstLine="0"/>
    </w:pPr>
  </w:style>
  <w:style w:type="paragraph" w:styleId="ListContinue3">
    <w:name w:val="List Continue 3"/>
    <w:basedOn w:val="List3"/>
    <w:rsid w:val="00EA4BC0"/>
    <w:pPr>
      <w:ind w:left="1021" w:firstLine="0"/>
    </w:pPr>
  </w:style>
  <w:style w:type="paragraph" w:styleId="ListContinue4">
    <w:name w:val="List Continue 4"/>
    <w:basedOn w:val="List4"/>
    <w:rsid w:val="00EA4BC0"/>
    <w:pPr>
      <w:ind w:firstLine="0"/>
    </w:pPr>
  </w:style>
  <w:style w:type="paragraph" w:styleId="ListContinue5">
    <w:name w:val="List Continue 5"/>
    <w:basedOn w:val="List5"/>
    <w:rsid w:val="00EA4BC0"/>
    <w:pPr>
      <w:ind w:firstLine="0"/>
    </w:pPr>
  </w:style>
  <w:style w:type="paragraph" w:styleId="ListNumber3">
    <w:name w:val="List Number 3"/>
    <w:basedOn w:val="List3"/>
    <w:rsid w:val="00EA4BC0"/>
    <w:pPr>
      <w:numPr>
        <w:numId w:val="3"/>
      </w:numPr>
    </w:pPr>
  </w:style>
  <w:style w:type="paragraph" w:styleId="ListNumber4">
    <w:name w:val="List Number 4"/>
    <w:basedOn w:val="List4"/>
    <w:rsid w:val="00EA4BC0"/>
    <w:pPr>
      <w:numPr>
        <w:numId w:val="4"/>
      </w:numPr>
    </w:pPr>
  </w:style>
  <w:style w:type="paragraph" w:styleId="ListNumber5">
    <w:name w:val="List Number 5"/>
    <w:basedOn w:val="List5"/>
    <w:rsid w:val="00EA4BC0"/>
    <w:pPr>
      <w:numPr>
        <w:numId w:val="5"/>
      </w:numPr>
    </w:pPr>
  </w:style>
  <w:style w:type="paragraph" w:styleId="BlockText">
    <w:name w:val="Block Text"/>
    <w:basedOn w:val="Normal"/>
    <w:rsid w:val="00EA4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BC0"/>
    <w:rPr>
      <w:sz w:val="16"/>
      <w:vertAlign w:val="superscript"/>
    </w:rPr>
  </w:style>
  <w:style w:type="character" w:customStyle="1" w:styleId="Symbols">
    <w:name w:val="Symbols"/>
    <w:basedOn w:val="DefaultParagraphFont"/>
    <w:rsid w:val="00EA4BC0"/>
    <w:rPr>
      <w:rFonts w:ascii="Symbol" w:hAnsi="Symbol"/>
    </w:rPr>
  </w:style>
  <w:style w:type="character" w:customStyle="1" w:styleId="MenuOptions">
    <w:name w:val="Menu Options"/>
    <w:basedOn w:val="DefaultParagraphFont"/>
    <w:rsid w:val="00EA4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BC0"/>
    <w:rPr>
      <w:b/>
    </w:rPr>
  </w:style>
  <w:style w:type="character" w:customStyle="1" w:styleId="Underlined">
    <w:name w:val="Underlined"/>
    <w:basedOn w:val="DefaultParagraphFont"/>
    <w:rsid w:val="00EA4BC0"/>
    <w:rPr>
      <w:u w:val="single"/>
    </w:rPr>
  </w:style>
  <w:style w:type="paragraph" w:customStyle="1" w:styleId="TableBodyTextRight">
    <w:name w:val="Table Body Text Right"/>
    <w:basedOn w:val="TableBodyText"/>
    <w:rsid w:val="00EA4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BC0"/>
    <w:rPr>
      <w:sz w:val="18"/>
    </w:rPr>
  </w:style>
  <w:style w:type="paragraph" w:customStyle="1" w:styleId="BodySmallRight">
    <w:name w:val="Body Small Right"/>
    <w:basedOn w:val="BodyTextRight"/>
    <w:rsid w:val="00EA4BC0"/>
    <w:rPr>
      <w:sz w:val="18"/>
      <w:szCs w:val="18"/>
    </w:rPr>
  </w:style>
  <w:style w:type="paragraph" w:customStyle="1" w:styleId="MarginEdition">
    <w:name w:val="Margin Edition"/>
    <w:basedOn w:val="MarginNote"/>
    <w:rsid w:val="00EA4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BC0"/>
    <w:rPr>
      <w:sz w:val="2"/>
      <w:szCs w:val="2"/>
    </w:rPr>
  </w:style>
  <w:style w:type="character" w:customStyle="1" w:styleId="Small">
    <w:name w:val="Small"/>
    <w:basedOn w:val="DefaultParagraphFont"/>
    <w:rsid w:val="00EA4BC0"/>
    <w:rPr>
      <w:sz w:val="16"/>
    </w:rPr>
  </w:style>
  <w:style w:type="paragraph" w:customStyle="1" w:styleId="WideTable">
    <w:name w:val="Wide Table"/>
    <w:basedOn w:val="Normal"/>
    <w:rsid w:val="00EA4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BC0"/>
  </w:style>
  <w:style w:type="paragraph" w:styleId="Quote">
    <w:name w:val="Quote"/>
    <w:basedOn w:val="Heading1"/>
    <w:link w:val="QuoteChar"/>
    <w:qFormat/>
    <w:rsid w:val="00EA4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BC0"/>
    <w:pPr>
      <w:pageBreakBefore/>
    </w:pPr>
  </w:style>
  <w:style w:type="paragraph" w:customStyle="1" w:styleId="Border">
    <w:name w:val="Border"/>
    <w:basedOn w:val="Normal"/>
    <w:qFormat/>
    <w:rsid w:val="00EA4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BC0"/>
    <w:rPr>
      <w:u w:val="single"/>
    </w:rPr>
  </w:style>
  <w:style w:type="character" w:customStyle="1" w:styleId="BoldandItalics">
    <w:name w:val="Bold and Italics"/>
    <w:qFormat/>
    <w:rsid w:val="00EA4BC0"/>
    <w:rPr>
      <w:b/>
      <w:i/>
      <w:u w:val="none"/>
    </w:rPr>
  </w:style>
  <w:style w:type="paragraph" w:styleId="BalloonText">
    <w:name w:val="Balloon Text"/>
    <w:basedOn w:val="Normal"/>
    <w:link w:val="BalloonTextChar"/>
    <w:rsid w:val="00EA4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BC0"/>
    <w:pPr>
      <w:spacing w:before="0" w:after="0"/>
    </w:pPr>
  </w:style>
  <w:style w:type="paragraph" w:customStyle="1" w:styleId="BodyTextBold">
    <w:name w:val="Body Text Bold"/>
    <w:basedOn w:val="BodyText"/>
    <w:qFormat/>
    <w:rsid w:val="00EA4BC0"/>
    <w:rPr>
      <w:b/>
    </w:rPr>
  </w:style>
  <w:style w:type="character" w:styleId="Hyperlink">
    <w:name w:val="Hyperlink"/>
    <w:basedOn w:val="DefaultParagraphFont"/>
    <w:uiPriority w:val="99"/>
    <w:unhideWhenUsed/>
    <w:rsid w:val="00461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2705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RIIUND201D Install, maintain and recover reticulation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