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29F" w:rsidP="008B42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RIIUMM304D Construct and maintain underground roads</w:t>
      </w:r>
      <w:r>
        <w:fldChar w:fldCharType="end"/>
      </w:r>
    </w:p>
    <w:p w:rsidR="008B429F" w:rsidP="008B429F">
      <w:pPr>
        <w:pStyle w:val="Version"/>
        <w:sectPr w:rsidSect="00517C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7C13" w:rsidP="00517C13">
      <w:pPr>
        <w:pStyle w:val="SuperHeading"/>
      </w:pPr>
      <w:r w:rsidRPr="00517C13">
        <w:t>RIIUMM304D Construct and maintain underground roads</w:t>
      </w:r>
    </w:p>
    <w:p w:rsidR="00000000" w:rsidRPr="00517C13" w:rsidP="00517C13">
      <w:pPr>
        <w:pStyle w:val="Heading1"/>
      </w:pPr>
      <w:bookmarkStart w:id="1" w:name="O_684694"/>
      <w:bookmarkEnd w:id="1"/>
      <w:r w:rsidRPr="00517C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B42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Heading4"/>
              <w:rPr>
                <w:lang w:val="en-NZ"/>
              </w:rPr>
            </w:pPr>
            <w:r w:rsidRPr="00517C1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Heading4"/>
              <w:rPr>
                <w:lang w:val="en-NZ"/>
              </w:rPr>
            </w:pPr>
            <w:r w:rsidRPr="00517C13">
              <w:t>Comment</w:t>
            </w:r>
          </w:p>
        </w:tc>
      </w:tr>
      <w:tr w:rsidTr="008B42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This unit replaces RIIUMM304A Construct and maintain underground roads</w:t>
            </w:r>
          </w:p>
        </w:tc>
      </w:tr>
      <w:tr w:rsidTr="008B42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3" w:rsidP="00517C13">
            <w:pPr>
              <w:pStyle w:val="BodyText"/>
            </w:pPr>
            <w:r w:rsidRPr="00517C13">
              <w:t>Required frequency and volume of evidence amended in Performance evidence.</w:t>
            </w:r>
          </w:p>
          <w:p w:rsidR="00000000" w:rsidRPr="00517C13" w:rsidP="00517C13">
            <w:pPr>
              <w:pStyle w:val="BodyText"/>
            </w:pPr>
            <w:r w:rsidRPr="00517C13">
              <w:t>Substantial amendments made in Assessment Conditions field,</w:t>
            </w:r>
            <w:r w:rsidRPr="00517C13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17C13" w:rsidP="00517C13">
      <w:pPr>
        <w:pStyle w:val="BodyText"/>
      </w:pPr>
    </w:p>
    <w:p w:rsidR="00000000" w:rsidRPr="00517C13" w:rsidP="00517C13">
      <w:pPr>
        <w:pStyle w:val="AllowPageBreak"/>
      </w:pPr>
    </w:p>
    <w:p w:rsidR="00000000" w:rsidRPr="00517C13" w:rsidP="00517C13">
      <w:pPr>
        <w:pStyle w:val="Heading1"/>
      </w:pPr>
      <w:bookmarkStart w:id="2" w:name="O_684693"/>
      <w:bookmarkEnd w:id="2"/>
      <w:r w:rsidRPr="00517C13">
        <w:t>Application</w:t>
      </w:r>
    </w:p>
    <w:p w:rsidR="00000000" w:rsidRPr="00517C13" w:rsidP="008B429F">
      <w:pPr>
        <w:pStyle w:val="BodyText"/>
      </w:pPr>
      <w:r w:rsidRPr="00517C13">
        <w:t>This unit describes a participant’</w:t>
      </w:r>
      <w:r w:rsidRPr="00517C13">
        <w:t xml:space="preserve">s skills and knowledge required to construct and maintain underground roads in Metalliferous mining. </w:t>
      </w:r>
    </w:p>
    <w:p w:rsidR="00000000" w:rsidRPr="00517C13" w:rsidP="008B429F">
      <w:pPr>
        <w:pStyle w:val="BodyText"/>
      </w:pPr>
      <w:r w:rsidRPr="00517C13">
        <w:t xml:space="preserve">This unit is appropriate for those working in operational roles. </w:t>
      </w:r>
    </w:p>
    <w:p w:rsidR="00000000" w:rsidRPr="00517C13" w:rsidP="008B429F">
      <w:pPr>
        <w:pStyle w:val="BodyText"/>
      </w:pPr>
      <w:r w:rsidRPr="00517C13">
        <w:t>Licensing, legislative, regulatory and certification requirements that apply to this uni</w:t>
      </w:r>
      <w:r w:rsidRPr="00517C13">
        <w:t>t can vary between states, territories, and Industry sectors. Relevant information must be sourced prior to application of the unit.</w:t>
      </w:r>
    </w:p>
    <w:p w:rsidR="00000000" w:rsidRPr="00517C13" w:rsidP="00517C13">
      <w:pPr>
        <w:pStyle w:val="Heading1"/>
      </w:pPr>
      <w:bookmarkStart w:id="3" w:name="O_684692"/>
      <w:bookmarkEnd w:id="3"/>
      <w:r w:rsidRPr="00517C13">
        <w:t>Unit Sector</w:t>
      </w:r>
    </w:p>
    <w:p w:rsidR="00000000" w:rsidRPr="00517C13" w:rsidP="008B429F">
      <w:pPr>
        <w:pStyle w:val="BodyText"/>
      </w:pPr>
      <w:r w:rsidRPr="00517C13">
        <w:t>Metalliferous mining (Underground)</w:t>
      </w:r>
    </w:p>
    <w:p w:rsidR="00000000" w:rsidRPr="00517C13" w:rsidP="00517C13">
      <w:pPr>
        <w:pStyle w:val="Heading1"/>
      </w:pPr>
      <w:bookmarkStart w:id="4" w:name="O_684691"/>
      <w:bookmarkEnd w:id="4"/>
      <w:r w:rsidRPr="00517C1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17C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1.</w:t>
            </w:r>
            <w:r w:rsidRPr="00517C13">
              <w:tab/>
              <w:t xml:space="preserve">Plan </w:t>
            </w:r>
            <w:r w:rsidRPr="00517C13">
              <w:t>and prepare for road construction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3" w:rsidP="00517C13">
            <w:pPr>
              <w:pStyle w:val="BodyText"/>
            </w:pPr>
            <w:r w:rsidRPr="00517C13">
              <w:t>1.1.</w:t>
            </w:r>
            <w:r w:rsidRPr="00517C13">
              <w:tab/>
              <w:t>Access, interpret and apply road construction and maintenance documentation, and ensure the work activity is compliant</w:t>
            </w:r>
          </w:p>
          <w:p w:rsidR="00000000" w:rsidRPr="00517C13" w:rsidP="00517C13">
            <w:pPr>
              <w:pStyle w:val="BodyText"/>
            </w:pPr>
            <w:r w:rsidRPr="00517C13">
              <w:t>1.2.</w:t>
            </w:r>
            <w:r w:rsidRPr="00517C13">
              <w:tab/>
              <w:t>Obtain, interpret and clarify/confirm work requirements before proceeding</w:t>
            </w:r>
          </w:p>
          <w:p w:rsidR="00000000" w:rsidRPr="00517C13" w:rsidP="00517C13">
            <w:pPr>
              <w:pStyle w:val="BodyText"/>
            </w:pPr>
            <w:r w:rsidRPr="00517C13">
              <w:t>1.3</w:t>
            </w:r>
            <w:r w:rsidRPr="00517C13">
              <w:t>.</w:t>
            </w:r>
            <w:r w:rsidRPr="00517C13">
              <w:tab/>
              <w:t>Select and wear personal protective equipment appropriate for work activities</w:t>
            </w:r>
          </w:p>
          <w:p w:rsidR="00000000" w:rsidRPr="00517C13" w:rsidP="00517C13">
            <w:pPr>
              <w:pStyle w:val="BodyText"/>
            </w:pPr>
            <w:r w:rsidRPr="00517C13">
              <w:t>1.4.</w:t>
            </w:r>
            <w:r w:rsidRPr="00517C13">
              <w:tab/>
              <w:t>Select, and check for faults, appropriate type of equipment, tools and materials for work activities</w:t>
            </w:r>
          </w:p>
          <w:p w:rsidR="00000000" w:rsidRPr="00517C13" w:rsidP="00517C13">
            <w:pPr>
              <w:pStyle w:val="BodyText"/>
            </w:pPr>
            <w:r w:rsidRPr="00517C13">
              <w:t>1.5.</w:t>
            </w:r>
            <w:r w:rsidRPr="00517C13">
              <w:tab/>
              <w:t>Perform equipment pre-start checks</w:t>
            </w:r>
          </w:p>
          <w:p w:rsidR="00000000" w:rsidRPr="00517C13" w:rsidP="00517C13">
            <w:pPr>
              <w:pStyle w:val="BodyText"/>
            </w:pPr>
            <w:r w:rsidRPr="00517C13">
              <w:t>1.6.</w:t>
            </w:r>
            <w:r w:rsidRPr="00517C13">
              <w:tab/>
              <w:t>Identify, address and rep</w:t>
            </w:r>
            <w:r w:rsidRPr="00517C13">
              <w:t>ort potential risks, hazards and environmental issues</w:t>
            </w:r>
          </w:p>
          <w:p w:rsidR="00000000" w:rsidRPr="00517C13" w:rsidP="00517C13">
            <w:pPr>
              <w:pStyle w:val="BodyText"/>
            </w:pPr>
            <w:r w:rsidRPr="00517C13">
              <w:t>1.7.</w:t>
            </w:r>
            <w:r w:rsidRPr="00517C13">
              <w:tab/>
              <w:t>Inspect and assess site conditions and determine if scaling is required and take action</w:t>
            </w:r>
          </w:p>
          <w:p w:rsidR="00000000" w:rsidRPr="00517C13" w:rsidP="00517C13">
            <w:pPr>
              <w:pStyle w:val="BodyText"/>
            </w:pPr>
            <w:r w:rsidRPr="00517C13">
              <w:t>1.8.</w:t>
            </w:r>
            <w:r w:rsidRPr="00517C13">
              <w:tab/>
              <w:t xml:space="preserve">Use approved dust suppression and extraction methods </w:t>
            </w:r>
          </w:p>
          <w:p w:rsidR="00000000" w:rsidRPr="00517C13" w:rsidP="00517C13">
            <w:pPr>
              <w:pStyle w:val="BodyText"/>
            </w:pPr>
            <w:r w:rsidRPr="00517C13">
              <w:t>1.9.</w:t>
            </w:r>
            <w:r w:rsidRPr="00517C13">
              <w:tab/>
              <w:t>Erect signs or barricades and/or safety provi</w:t>
            </w:r>
            <w:r w:rsidRPr="00517C13">
              <w:t xml:space="preserve">sions </w:t>
            </w:r>
          </w:p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1.10.</w:t>
            </w:r>
            <w:r w:rsidRPr="00517C13">
              <w:tab/>
              <w:t>Ensure work area is well ventilated before entry</w:t>
            </w:r>
          </w:p>
        </w:tc>
      </w:tr>
      <w:tr w:rsidTr="00517C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2.</w:t>
            </w:r>
            <w:r w:rsidRPr="00517C13">
              <w:tab/>
              <w:t>Construct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3" w:rsidP="00517C13">
            <w:pPr>
              <w:pStyle w:val="BodyText"/>
            </w:pPr>
            <w:r w:rsidRPr="00517C13">
              <w:t>2.1.</w:t>
            </w:r>
            <w:r w:rsidRPr="00517C13">
              <w:tab/>
              <w:t>Prepare road surface and apply road material to meet planned road characteristics and engineering specifications</w:t>
            </w:r>
          </w:p>
          <w:p w:rsidR="00000000" w:rsidRPr="00517C13" w:rsidP="00517C13">
            <w:pPr>
              <w:pStyle w:val="BodyText"/>
            </w:pPr>
            <w:r w:rsidRPr="00517C13">
              <w:t>2.2.</w:t>
            </w:r>
            <w:r w:rsidRPr="00517C13">
              <w:tab/>
            </w:r>
            <w:r w:rsidRPr="00517C13">
              <w:t>Construct road to conform with road design and location as specified by work plan</w:t>
            </w:r>
          </w:p>
          <w:p w:rsidR="00000000" w:rsidRPr="00517C13" w:rsidP="00517C13">
            <w:pPr>
              <w:pStyle w:val="BodyText"/>
            </w:pPr>
            <w:r w:rsidRPr="00517C13">
              <w:t>2.3.</w:t>
            </w:r>
            <w:r w:rsidRPr="00517C13">
              <w:tab/>
              <w:t xml:space="preserve">Check for and remove contaminants </w:t>
            </w:r>
          </w:p>
          <w:p w:rsidR="00000000" w:rsidRPr="00517C13" w:rsidP="00517C13">
            <w:pPr>
              <w:pStyle w:val="BodyText"/>
            </w:pPr>
            <w:r w:rsidRPr="00517C13">
              <w:t>2.4.</w:t>
            </w:r>
            <w:r w:rsidRPr="00517C13">
              <w:tab/>
              <w:t>Construct drains and water crossing points as appropriate for the removal of run-off, and to avoid accumulation of excessive wate</w:t>
            </w:r>
            <w:r w:rsidRPr="00517C13">
              <w:t>r to minimise road damage</w:t>
            </w:r>
          </w:p>
          <w:p w:rsidR="00000000" w:rsidRPr="00517C13" w:rsidP="00517C13">
            <w:pPr>
              <w:pStyle w:val="BodyText"/>
            </w:pPr>
            <w:r w:rsidRPr="00517C13">
              <w:t>2.5.</w:t>
            </w:r>
            <w:r w:rsidRPr="00517C13">
              <w:tab/>
              <w:t xml:space="preserve">Ensure access ways are clear whilst constructing road </w:t>
            </w:r>
          </w:p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2.6.</w:t>
            </w:r>
            <w:r w:rsidRPr="00517C13">
              <w:tab/>
              <w:t>Organise for excess road material to be removed</w:t>
            </w:r>
          </w:p>
        </w:tc>
      </w:tr>
      <w:tr w:rsidTr="00517C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3.</w:t>
            </w:r>
            <w:r w:rsidRPr="00517C13">
              <w:tab/>
              <w:t>Maintain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3" w:rsidP="00517C13">
            <w:pPr>
              <w:pStyle w:val="BodyText"/>
            </w:pPr>
            <w:r w:rsidRPr="00517C13">
              <w:t>3.1.</w:t>
            </w:r>
            <w:r w:rsidRPr="00517C13">
              <w:tab/>
              <w:t xml:space="preserve">Maintain condition of roads to meet volume of traffic </w:t>
            </w:r>
          </w:p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3.2.</w:t>
            </w:r>
            <w:r w:rsidRPr="00517C13">
              <w:tab/>
              <w:t>Maintain effective drainage for t</w:t>
            </w:r>
            <w:r w:rsidRPr="00517C13">
              <w:t>he removal of excess water and ensure safe hauling surface</w:t>
            </w:r>
          </w:p>
        </w:tc>
      </w:tr>
      <w:tr w:rsidTr="00517C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3">
            <w:pPr>
              <w:pStyle w:val="BodyText"/>
              <w:rPr>
                <w:lang w:val="en-NZ"/>
              </w:rPr>
            </w:pPr>
            <w:r w:rsidRPr="00517C13">
              <w:t>4.</w:t>
            </w:r>
            <w:r w:rsidRPr="00517C13">
              <w:tab/>
              <w:t>Conduct post 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3" w:rsidP="00517C13">
            <w:pPr>
              <w:pStyle w:val="BodyText"/>
            </w:pPr>
            <w:r w:rsidRPr="00517C13">
              <w:t>4.1.</w:t>
            </w:r>
            <w:r w:rsidRPr="00517C13">
              <w:tab/>
              <w:t xml:space="preserve">Check road ensuring site is serviceable </w:t>
            </w:r>
          </w:p>
          <w:p w:rsidR="00000000" w:rsidRPr="00517C13" w:rsidP="00517C13">
            <w:pPr>
              <w:pStyle w:val="BodyText"/>
            </w:pPr>
            <w:r w:rsidRPr="00517C13">
              <w:t>4.2.</w:t>
            </w:r>
            <w:r w:rsidRPr="00517C13">
              <w:tab/>
              <w:t xml:space="preserve">Carry out shutdown procedures </w:t>
            </w:r>
          </w:p>
          <w:p w:rsidR="00000000" w:rsidRPr="00517C13" w:rsidP="00517C13">
            <w:pPr>
              <w:pStyle w:val="BodyText"/>
            </w:pPr>
            <w:r w:rsidRPr="00517C13">
              <w:t>4.3.</w:t>
            </w:r>
            <w:r w:rsidRPr="00517C13">
              <w:tab/>
              <w:t>Service and make minor adjustments to equipment</w:t>
            </w:r>
          </w:p>
          <w:p w:rsidR="00000000" w:rsidRPr="00517C13" w:rsidP="00517C13">
            <w:pPr>
              <w:pStyle w:val="BodyText"/>
            </w:pPr>
            <w:r w:rsidRPr="00517C13">
              <w:t>4.4.</w:t>
            </w:r>
            <w:r w:rsidRPr="00517C13">
              <w:tab/>
              <w:t>Carry out houseke</w:t>
            </w:r>
            <w:r w:rsidRPr="00517C13">
              <w:t>eping activities</w:t>
            </w:r>
          </w:p>
        </w:tc>
      </w:tr>
    </w:tbl>
    <w:p w:rsidR="00000000" w:rsidRPr="00517C13" w:rsidP="00517C13">
      <w:pPr>
        <w:pStyle w:val="BodyText"/>
      </w:pPr>
    </w:p>
    <w:p w:rsidR="00000000" w:rsidRPr="00517C13" w:rsidP="00517C13">
      <w:pPr>
        <w:pStyle w:val="AllowPageBreak"/>
      </w:pPr>
    </w:p>
    <w:p w:rsidR="00000000" w:rsidRPr="00517C13" w:rsidP="00517C13">
      <w:pPr>
        <w:pStyle w:val="Heading1"/>
      </w:pPr>
      <w:bookmarkStart w:id="5" w:name="O_684690"/>
      <w:bookmarkEnd w:id="5"/>
      <w:r w:rsidRPr="00517C13">
        <w:t>Foundation Skills</w:t>
      </w:r>
    </w:p>
    <w:p w:rsidR="00000000" w:rsidRPr="00517C13" w:rsidP="008B429F">
      <w:pPr>
        <w:pStyle w:val="BodyText"/>
      </w:pPr>
      <w:r w:rsidRPr="00517C13">
        <w:t>Foundation skills essential to performance are explicit in the performance criteria of this unit. Further information is available in the Resources and Infrastructure Industry Training Package Companion</w:t>
      </w:r>
      <w:r w:rsidRPr="00517C13">
        <w:t xml:space="preserve"> Volume.</w:t>
      </w:r>
    </w:p>
    <w:p w:rsidR="00000000" w:rsidRPr="00517C13" w:rsidP="00517C13">
      <w:pPr>
        <w:pStyle w:val="Heading1"/>
      </w:pPr>
      <w:bookmarkStart w:id="6" w:name="O_684689"/>
      <w:bookmarkEnd w:id="6"/>
      <w:r w:rsidRPr="00517C13">
        <w:t>Unit Mapping Information</w:t>
      </w:r>
    </w:p>
    <w:p w:rsidR="00000000" w:rsidRPr="00517C13" w:rsidP="008B429F">
      <w:pPr>
        <w:pStyle w:val="BodyText"/>
      </w:pPr>
      <w:r w:rsidRPr="00517C13">
        <w:t>RIIUMM304A Construct and maintain underground roads</w:t>
      </w:r>
    </w:p>
    <w:p w:rsidR="00000000" w:rsidRPr="00517C13" w:rsidP="00517C13">
      <w:pPr>
        <w:pStyle w:val="Heading1"/>
      </w:pPr>
      <w:bookmarkStart w:id="7" w:name="O_684695"/>
      <w:bookmarkEnd w:id="7"/>
      <w:r w:rsidRPr="00517C13">
        <w:t>Links</w:t>
      </w:r>
    </w:p>
    <w:p w:rsidR="00000000" w:rsidRPr="00517C13" w:rsidP="008B429F">
      <w:pPr>
        <w:pStyle w:val="BodyText"/>
      </w:pPr>
      <w:r w:rsidRPr="00517C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D37A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17C13" w:rsidP="00517C13"/>
    <w:sectPr w:rsidSect="00517C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F" w:rsidP="00517C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29F" w:rsidP="00517C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429F" w:rsidP="00517C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C13" w:rsidRPr="008B429F" w:rsidP="008B42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F" w:rsidRPr="002D2AF8" w:rsidP="00517C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RIIUMM304D Construct and maintain underground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B429F" w:rsidP="00517C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C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C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C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C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C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C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C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C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C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C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C13"/>
  </w:style>
  <w:style w:type="character" w:customStyle="1" w:styleId="Heading1Char">
    <w:name w:val="Heading 1 Char"/>
    <w:basedOn w:val="DefaultParagraphFont"/>
    <w:link w:val="Heading1"/>
    <w:rsid w:val="00517C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C1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17C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C1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17C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C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C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C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C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C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C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C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C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C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C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C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C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C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C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C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C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7C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C13"/>
    <w:rPr>
      <w:b/>
      <w:spacing w:val="0"/>
    </w:rPr>
  </w:style>
  <w:style w:type="paragraph" w:customStyle="1" w:styleId="SuperTitle">
    <w:name w:val="SuperTitle"/>
    <w:basedOn w:val="Title"/>
    <w:rsid w:val="00517C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C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C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C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C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C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C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C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C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C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C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C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C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C13"/>
    <w:rPr>
      <w:i/>
    </w:rPr>
  </w:style>
  <w:style w:type="paragraph" w:styleId="Caption">
    <w:name w:val="caption"/>
    <w:basedOn w:val="BodyText"/>
    <w:next w:val="Normal"/>
    <w:qFormat/>
    <w:rsid w:val="00517C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C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C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C13"/>
  </w:style>
  <w:style w:type="paragraph" w:styleId="TableofFigures">
    <w:name w:val="table of figures"/>
    <w:basedOn w:val="Normal"/>
    <w:next w:val="Normal"/>
    <w:semiHidden/>
    <w:rsid w:val="00517C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C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7C13"/>
    <w:rPr>
      <w:rFonts w:ascii="Wingdings" w:hAnsi="Wingdings"/>
    </w:rPr>
  </w:style>
  <w:style w:type="paragraph" w:customStyle="1" w:styleId="TableHeading">
    <w:name w:val="Table Heading"/>
    <w:basedOn w:val="HeadingBase"/>
    <w:rsid w:val="00517C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C13"/>
    <w:rPr>
      <w:color w:val="0033CC"/>
      <w:u w:val="none"/>
    </w:rPr>
  </w:style>
  <w:style w:type="paragraph" w:customStyle="1" w:styleId="BodyTextRight">
    <w:name w:val="Body Text Right"/>
    <w:basedOn w:val="BodyText"/>
    <w:rsid w:val="00517C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C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C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C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C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C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C13"/>
    <w:rPr>
      <w:sz w:val="32"/>
    </w:rPr>
  </w:style>
  <w:style w:type="paragraph" w:customStyle="1" w:styleId="HeadingProcedure">
    <w:name w:val="Heading Procedure"/>
    <w:basedOn w:val="HeadingBase"/>
    <w:next w:val="Normal"/>
    <w:rsid w:val="00517C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C13"/>
    <w:pPr>
      <w:spacing w:before="60" w:after="60"/>
    </w:pPr>
  </w:style>
  <w:style w:type="paragraph" w:styleId="ListContinue">
    <w:name w:val="List Continue"/>
    <w:basedOn w:val="List"/>
    <w:rsid w:val="00517C13"/>
    <w:pPr>
      <w:ind w:firstLine="0"/>
    </w:pPr>
  </w:style>
  <w:style w:type="paragraph" w:customStyle="1" w:styleId="ListNote">
    <w:name w:val="List Note"/>
    <w:basedOn w:val="List"/>
    <w:rsid w:val="00517C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C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C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C13"/>
    <w:rPr>
      <w:rFonts w:ascii="Courier New" w:hAnsi="Courier New"/>
    </w:rPr>
  </w:style>
  <w:style w:type="paragraph" w:customStyle="1" w:styleId="NoteBullet">
    <w:name w:val="Note Bullet"/>
    <w:basedOn w:val="Note"/>
    <w:rsid w:val="00517C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C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C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C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C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7C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C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C13"/>
    <w:rPr>
      <w:b/>
      <w:smallCaps/>
    </w:rPr>
  </w:style>
  <w:style w:type="paragraph" w:customStyle="1" w:styleId="TableListNumber">
    <w:name w:val="Table List Number"/>
    <w:basedOn w:val="ListNumber"/>
    <w:rsid w:val="00517C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C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C13"/>
    <w:pPr>
      <w:numPr>
        <w:numId w:val="7"/>
      </w:numPr>
    </w:pPr>
  </w:style>
  <w:style w:type="paragraph" w:customStyle="1" w:styleId="ListAlpha2">
    <w:name w:val="List Alpha 2"/>
    <w:basedOn w:val="List2"/>
    <w:rsid w:val="00517C13"/>
    <w:pPr>
      <w:numPr>
        <w:numId w:val="6"/>
      </w:numPr>
    </w:pPr>
  </w:style>
  <w:style w:type="paragraph" w:styleId="List2">
    <w:name w:val="List 2"/>
    <w:basedOn w:val="BodyText"/>
    <w:rsid w:val="00517C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C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C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C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C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C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7C13"/>
    <w:pPr>
      <w:numPr>
        <w:numId w:val="2"/>
      </w:numPr>
    </w:pPr>
  </w:style>
  <w:style w:type="paragraph" w:styleId="ListContinue2">
    <w:name w:val="List Continue 2"/>
    <w:basedOn w:val="List2"/>
    <w:rsid w:val="00517C13"/>
    <w:pPr>
      <w:ind w:firstLine="0"/>
    </w:pPr>
  </w:style>
  <w:style w:type="paragraph" w:styleId="ListContinue3">
    <w:name w:val="List Continue 3"/>
    <w:basedOn w:val="List3"/>
    <w:rsid w:val="00517C13"/>
    <w:pPr>
      <w:ind w:left="1021" w:firstLine="0"/>
    </w:pPr>
  </w:style>
  <w:style w:type="paragraph" w:styleId="ListContinue4">
    <w:name w:val="List Continue 4"/>
    <w:basedOn w:val="List4"/>
    <w:rsid w:val="00517C13"/>
    <w:pPr>
      <w:ind w:firstLine="0"/>
    </w:pPr>
  </w:style>
  <w:style w:type="paragraph" w:styleId="ListContinue5">
    <w:name w:val="List Continue 5"/>
    <w:basedOn w:val="List5"/>
    <w:rsid w:val="00517C13"/>
    <w:pPr>
      <w:ind w:firstLine="0"/>
    </w:pPr>
  </w:style>
  <w:style w:type="paragraph" w:styleId="ListNumber3">
    <w:name w:val="List Number 3"/>
    <w:basedOn w:val="List3"/>
    <w:rsid w:val="00517C13"/>
    <w:pPr>
      <w:numPr>
        <w:numId w:val="3"/>
      </w:numPr>
    </w:pPr>
  </w:style>
  <w:style w:type="paragraph" w:styleId="ListNumber4">
    <w:name w:val="List Number 4"/>
    <w:basedOn w:val="List4"/>
    <w:rsid w:val="00517C13"/>
    <w:pPr>
      <w:numPr>
        <w:numId w:val="4"/>
      </w:numPr>
    </w:pPr>
  </w:style>
  <w:style w:type="paragraph" w:styleId="ListNumber5">
    <w:name w:val="List Number 5"/>
    <w:basedOn w:val="List5"/>
    <w:rsid w:val="00517C13"/>
    <w:pPr>
      <w:numPr>
        <w:numId w:val="5"/>
      </w:numPr>
    </w:pPr>
  </w:style>
  <w:style w:type="paragraph" w:styleId="BlockText">
    <w:name w:val="Block Text"/>
    <w:basedOn w:val="Normal"/>
    <w:rsid w:val="00517C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C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C13"/>
    <w:rPr>
      <w:sz w:val="16"/>
      <w:vertAlign w:val="superscript"/>
    </w:rPr>
  </w:style>
  <w:style w:type="character" w:customStyle="1" w:styleId="Symbols">
    <w:name w:val="Symbols"/>
    <w:basedOn w:val="DefaultParagraphFont"/>
    <w:rsid w:val="00517C13"/>
    <w:rPr>
      <w:rFonts w:ascii="Symbol" w:hAnsi="Symbol"/>
    </w:rPr>
  </w:style>
  <w:style w:type="character" w:customStyle="1" w:styleId="MenuOptions">
    <w:name w:val="Menu Options"/>
    <w:basedOn w:val="DefaultParagraphFont"/>
    <w:rsid w:val="00517C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C13"/>
    <w:rPr>
      <w:b/>
    </w:rPr>
  </w:style>
  <w:style w:type="character" w:customStyle="1" w:styleId="Underlined">
    <w:name w:val="Underlined"/>
    <w:basedOn w:val="DefaultParagraphFont"/>
    <w:rsid w:val="00517C13"/>
    <w:rPr>
      <w:u w:val="single"/>
    </w:rPr>
  </w:style>
  <w:style w:type="paragraph" w:customStyle="1" w:styleId="TableBodyTextRight">
    <w:name w:val="Table Body Text Right"/>
    <w:basedOn w:val="TableBodyText"/>
    <w:rsid w:val="00517C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C13"/>
    <w:rPr>
      <w:sz w:val="18"/>
    </w:rPr>
  </w:style>
  <w:style w:type="paragraph" w:customStyle="1" w:styleId="BodySmallRight">
    <w:name w:val="Body Small Right"/>
    <w:basedOn w:val="BodyTextRight"/>
    <w:rsid w:val="00517C13"/>
    <w:rPr>
      <w:sz w:val="18"/>
      <w:szCs w:val="18"/>
    </w:rPr>
  </w:style>
  <w:style w:type="paragraph" w:customStyle="1" w:styleId="MarginEdition">
    <w:name w:val="Margin Edition"/>
    <w:basedOn w:val="MarginNote"/>
    <w:rsid w:val="00517C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C13"/>
    <w:rPr>
      <w:sz w:val="2"/>
      <w:szCs w:val="2"/>
    </w:rPr>
  </w:style>
  <w:style w:type="character" w:customStyle="1" w:styleId="Small">
    <w:name w:val="Small"/>
    <w:basedOn w:val="DefaultParagraphFont"/>
    <w:rsid w:val="00517C13"/>
    <w:rPr>
      <w:sz w:val="16"/>
    </w:rPr>
  </w:style>
  <w:style w:type="paragraph" w:customStyle="1" w:styleId="WideTable">
    <w:name w:val="Wide Table"/>
    <w:basedOn w:val="Normal"/>
    <w:rsid w:val="00517C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C13"/>
  </w:style>
  <w:style w:type="paragraph" w:styleId="Quote">
    <w:name w:val="Quote"/>
    <w:basedOn w:val="Heading1"/>
    <w:link w:val="QuoteChar"/>
    <w:qFormat/>
    <w:rsid w:val="00517C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C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C13"/>
    <w:pPr>
      <w:pageBreakBefore/>
    </w:pPr>
  </w:style>
  <w:style w:type="paragraph" w:customStyle="1" w:styleId="Border">
    <w:name w:val="Border"/>
    <w:basedOn w:val="Normal"/>
    <w:qFormat/>
    <w:rsid w:val="00517C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C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C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C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C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C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C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C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C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C13"/>
    <w:rPr>
      <w:u w:val="single"/>
    </w:rPr>
  </w:style>
  <w:style w:type="character" w:customStyle="1" w:styleId="BoldandItalics">
    <w:name w:val="Bold and Italics"/>
    <w:qFormat/>
    <w:rsid w:val="00517C13"/>
    <w:rPr>
      <w:b/>
      <w:i/>
      <w:u w:val="none"/>
    </w:rPr>
  </w:style>
  <w:style w:type="paragraph" w:styleId="BalloonText">
    <w:name w:val="Balloon Text"/>
    <w:basedOn w:val="Normal"/>
    <w:link w:val="BalloonTextChar"/>
    <w:rsid w:val="00517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C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C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C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C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C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C13"/>
    <w:pPr>
      <w:spacing w:before="0" w:after="0"/>
    </w:pPr>
  </w:style>
  <w:style w:type="paragraph" w:customStyle="1" w:styleId="BodyTextBold">
    <w:name w:val="Body Text Bold"/>
    <w:basedOn w:val="BodyText"/>
    <w:qFormat/>
    <w:rsid w:val="00517C13"/>
    <w:rPr>
      <w:b/>
    </w:rPr>
  </w:style>
  <w:style w:type="character" w:styleId="Hyperlink">
    <w:name w:val="Hyperlink"/>
    <w:basedOn w:val="DefaultParagraphFont"/>
    <w:uiPriority w:val="99"/>
    <w:unhideWhenUsed/>
    <w:rsid w:val="008B4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2976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RIIUMM304D Construct and maintain underground roads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