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DED" w:rsidP="00680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RIISTD302E Process data and maintain accurate records</w:t>
      </w:r>
      <w:r>
        <w:fldChar w:fldCharType="end"/>
      </w:r>
    </w:p>
    <w:p w:rsidR="00680DED" w:rsidP="00680DED">
      <w:pPr>
        <w:pStyle w:val="Version"/>
        <w:sectPr w:rsidSect="005319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198A" w:rsidP="0053198A">
      <w:pPr>
        <w:pStyle w:val="SuperHeading"/>
      </w:pPr>
      <w:r w:rsidRPr="0053198A">
        <w:t>RIISTD302E Process data and maintain accurate records</w:t>
      </w:r>
    </w:p>
    <w:p w:rsidR="00000000" w:rsidRPr="0053198A" w:rsidP="0053198A">
      <w:pPr>
        <w:pStyle w:val="Heading1"/>
      </w:pPr>
      <w:bookmarkStart w:id="1" w:name="O_1106306"/>
      <w:bookmarkEnd w:id="1"/>
      <w:r w:rsidRPr="0053198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5319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98A" w:rsidP="0053198A">
            <w:pPr>
              <w:pStyle w:val="BodyText"/>
            </w:pPr>
            <w:r w:rsidRPr="0053198A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98A">
            <w:pPr>
              <w:pStyle w:val="BodyText"/>
              <w:rPr>
                <w:lang w:val="en-NZ"/>
              </w:rPr>
            </w:pPr>
            <w:r w:rsidRPr="0053198A">
              <w:rPr>
                <w:rStyle w:val="SpecialBold"/>
              </w:rPr>
              <w:t>Comments</w:t>
            </w:r>
          </w:p>
        </w:tc>
      </w:tr>
      <w:tr w:rsidTr="005319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98A">
            <w:pPr>
              <w:pStyle w:val="BodyText"/>
              <w:rPr>
                <w:lang w:val="en-NZ"/>
              </w:rPr>
            </w:pPr>
            <w:r w:rsidRPr="0053198A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98A" w:rsidP="0053198A">
            <w:pPr>
              <w:pStyle w:val="BodyText"/>
            </w:pPr>
            <w:r w:rsidRPr="0053198A">
              <w:t>This version first released with RII Resources and Infrastructure Industry Training Package Version 5.0.</w:t>
            </w:r>
          </w:p>
        </w:tc>
      </w:tr>
    </w:tbl>
    <w:p w:rsidR="00000000" w:rsidRPr="0053198A" w:rsidP="0053198A">
      <w:pPr>
        <w:pStyle w:val="BodyText"/>
      </w:pPr>
    </w:p>
    <w:p w:rsidR="00000000" w:rsidRPr="0053198A" w:rsidP="0053198A">
      <w:pPr>
        <w:pStyle w:val="AllowPageBreak"/>
      </w:pPr>
    </w:p>
    <w:p w:rsidR="00000000" w:rsidRPr="0053198A" w:rsidP="0053198A">
      <w:pPr>
        <w:pStyle w:val="Heading1"/>
      </w:pPr>
      <w:bookmarkStart w:id="2" w:name="O_1106310"/>
      <w:bookmarkEnd w:id="2"/>
      <w:r w:rsidRPr="0053198A">
        <w:t>Application</w:t>
      </w:r>
    </w:p>
    <w:p w:rsidR="00000000" w:rsidRPr="0053198A" w:rsidP="00680DED">
      <w:pPr>
        <w:pStyle w:val="BodyText"/>
      </w:pPr>
      <w:r w:rsidRPr="0053198A">
        <w:t>This unit describes the skills and knowledge requir</w:t>
      </w:r>
      <w:r w:rsidRPr="0053198A">
        <w:t>ed to process data and maintain accurate records in the resources and infrastructure industries.</w:t>
      </w:r>
    </w:p>
    <w:p w:rsidR="00000000" w:rsidRPr="0053198A" w:rsidP="00680DED">
      <w:pPr>
        <w:pStyle w:val="BodyText"/>
      </w:pPr>
      <w:r w:rsidRPr="0053198A">
        <w:t xml:space="preserve">It applies to those working in supervisory and technical specialist roles. They generally work under minimal supervision to undertake a broad range of skilled </w:t>
      </w:r>
      <w:r w:rsidRPr="0053198A">
        <w:t>applications in varied work contexts, using some discretion and judgement in selecting equipment, services or contingency measures.</w:t>
      </w:r>
    </w:p>
    <w:p w:rsidR="00000000" w:rsidRPr="0053198A" w:rsidP="00680DED">
      <w:pPr>
        <w:pStyle w:val="BodyText"/>
      </w:pPr>
      <w:r w:rsidRPr="0053198A">
        <w:t>Licensing, legislative and certification requirements may apply to this unit and can vary between states, territories and in</w:t>
      </w:r>
      <w:r w:rsidRPr="0053198A">
        <w:t>dustry sectors. Users must check requirements with relevant body before applying the unit.</w:t>
      </w:r>
    </w:p>
    <w:p w:rsidR="00000000" w:rsidRPr="0053198A" w:rsidP="0053198A">
      <w:pPr>
        <w:pStyle w:val="Heading1"/>
      </w:pPr>
      <w:bookmarkStart w:id="3" w:name="O_1106309"/>
      <w:bookmarkEnd w:id="3"/>
      <w:r w:rsidRPr="0053198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5319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98A" w:rsidP="0053198A">
            <w:pPr>
              <w:pStyle w:val="BodyText"/>
            </w:pPr>
            <w:r w:rsidRPr="0053198A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98A">
            <w:pPr>
              <w:pStyle w:val="BodyText"/>
              <w:rPr>
                <w:lang w:val="en-NZ"/>
              </w:rPr>
            </w:pPr>
            <w:r w:rsidRPr="0053198A">
              <w:rPr>
                <w:rStyle w:val="SpecialBold"/>
              </w:rPr>
              <w:t>PERFORMANCE CRITERIA</w:t>
            </w:r>
          </w:p>
        </w:tc>
      </w:tr>
      <w:tr w:rsidTr="005319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98A" w:rsidP="0053198A">
            <w:pPr>
              <w:pStyle w:val="BodyText"/>
            </w:pPr>
            <w:r w:rsidRPr="0053198A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98A">
            <w:pPr>
              <w:pStyle w:val="BodyText"/>
              <w:rPr>
                <w:lang w:val="en-NZ"/>
              </w:rPr>
            </w:pPr>
            <w:r w:rsidRPr="005319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19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98A">
            <w:pPr>
              <w:pStyle w:val="List"/>
              <w:rPr>
                <w:lang w:val="en-NZ"/>
              </w:rPr>
            </w:pPr>
            <w:r w:rsidRPr="0053198A">
              <w:t>1. Plan and prepare for data processing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98A" w:rsidP="0053198A">
            <w:pPr>
              <w:pStyle w:val="List"/>
            </w:pPr>
            <w:r w:rsidRPr="0053198A">
              <w:t>1.1 Obtain, interpret and confirm work requirements</w:t>
            </w:r>
          </w:p>
          <w:p w:rsidR="00000000" w:rsidRPr="0053198A" w:rsidP="0053198A">
            <w:pPr>
              <w:pStyle w:val="List"/>
            </w:pPr>
            <w:r w:rsidRPr="0053198A">
              <w:t>1.2 Access, interpret and apply documentation required process data</w:t>
            </w:r>
            <w:r w:rsidRPr="0053198A">
              <w:t xml:space="preserve"> and maintain accurate records</w:t>
            </w:r>
          </w:p>
          <w:p w:rsidR="00000000" w:rsidRPr="0053198A" w:rsidP="0053198A">
            <w:pPr>
              <w:pStyle w:val="List"/>
            </w:pPr>
            <w:r w:rsidRPr="0053198A">
              <w:t>1.3 Identify and address in writing hazards and risks according to workplace procedures</w:t>
            </w:r>
          </w:p>
          <w:p w:rsidR="00000000" w:rsidP="0053198A">
            <w:pPr>
              <w:pStyle w:val="List"/>
              <w:rPr>
                <w:lang w:val="en-NZ"/>
              </w:rPr>
            </w:pPr>
            <w:r w:rsidRPr="0053198A">
              <w:t>1.4 Access data processing and recording equipment and check for faults according to manufacturer specifications</w:t>
            </w:r>
          </w:p>
        </w:tc>
      </w:tr>
      <w:tr w:rsidTr="005319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98A">
            <w:pPr>
              <w:pStyle w:val="List"/>
              <w:rPr>
                <w:lang w:val="en-NZ"/>
              </w:rPr>
            </w:pPr>
            <w:r w:rsidRPr="0053198A">
              <w:t>2. Use and maintain dat</w:t>
            </w:r>
            <w:r w:rsidRPr="0053198A">
              <w:t>a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98A" w:rsidP="0053198A">
            <w:pPr>
              <w:pStyle w:val="List"/>
            </w:pPr>
            <w:r w:rsidRPr="0053198A">
              <w:t>2.1 Use data processing and recording equipment available according to manufacturer specifications</w:t>
            </w:r>
          </w:p>
          <w:p w:rsidR="00000000" w:rsidRPr="0053198A" w:rsidP="0053198A">
            <w:pPr>
              <w:pStyle w:val="List"/>
            </w:pPr>
            <w:r w:rsidRPr="0053198A">
              <w:t>2.2 Identify and code data, ensure suitability/compatibility of format for database system</w:t>
            </w:r>
          </w:p>
          <w:p w:rsidR="00000000" w:rsidRPr="0053198A" w:rsidP="0053198A">
            <w:pPr>
              <w:pStyle w:val="List"/>
            </w:pPr>
            <w:r w:rsidRPr="0053198A">
              <w:t>2.3 Check and verify data processing/recording output</w:t>
            </w:r>
          </w:p>
          <w:p w:rsidR="00000000" w:rsidRPr="0053198A" w:rsidP="0053198A">
            <w:pPr>
              <w:pStyle w:val="List"/>
            </w:pPr>
            <w:r w:rsidRPr="0053198A">
              <w:t>2.4 Utilis</w:t>
            </w:r>
            <w:r w:rsidRPr="0053198A">
              <w:t xml:space="preserve">e suitable and appropriate software to store and retrieve data </w:t>
            </w:r>
            <w:r w:rsidRPr="0053198A">
              <w:t>according to manufacturer specifications</w:t>
            </w:r>
          </w:p>
          <w:p w:rsidR="00000000" w:rsidP="0053198A">
            <w:pPr>
              <w:pStyle w:val="List"/>
              <w:rPr>
                <w:lang w:val="en-NZ"/>
              </w:rPr>
            </w:pPr>
            <w:r w:rsidRPr="0053198A">
              <w:t>2.5 Transfer data effectively according to workplace procedures</w:t>
            </w:r>
          </w:p>
        </w:tc>
      </w:tr>
      <w:tr w:rsidTr="005319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98A">
            <w:pPr>
              <w:pStyle w:val="List"/>
              <w:rPr>
                <w:lang w:val="en-NZ"/>
              </w:rPr>
            </w:pPr>
            <w:r w:rsidRPr="0053198A">
              <w:t>3. Analyse and present data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98A" w:rsidP="0053198A">
            <w:pPr>
              <w:pStyle w:val="List"/>
            </w:pPr>
            <w:r w:rsidRPr="0053198A">
              <w:t>3.1 Record accurate observations in an accessible form according to workplace procedures</w:t>
            </w:r>
          </w:p>
          <w:p w:rsidR="00000000" w:rsidRPr="0053198A" w:rsidP="0053198A">
            <w:pPr>
              <w:pStyle w:val="List"/>
            </w:pPr>
            <w:r w:rsidRPr="0053198A">
              <w:t>3.2 Use appropriate conventions and symbols according to workplace procedures</w:t>
            </w:r>
          </w:p>
          <w:p w:rsidR="00000000" w:rsidRPr="0053198A" w:rsidP="0053198A">
            <w:pPr>
              <w:pStyle w:val="List"/>
            </w:pPr>
            <w:r w:rsidRPr="0053198A">
              <w:t>3.3 Convert instrument readouts into a written or graphical form suitable for interpretat</w:t>
            </w:r>
            <w:r w:rsidRPr="0053198A">
              <w:t>ion</w:t>
            </w:r>
          </w:p>
          <w:p w:rsidR="00000000" w:rsidRPr="0053198A" w:rsidP="0053198A">
            <w:pPr>
              <w:pStyle w:val="List"/>
            </w:pPr>
            <w:r w:rsidRPr="0053198A">
              <w:t>3.4 Use technology to analyse data</w:t>
            </w:r>
          </w:p>
          <w:p w:rsidR="00000000" w:rsidP="0053198A">
            <w:pPr>
              <w:pStyle w:val="List"/>
              <w:rPr>
                <w:lang w:val="en-NZ"/>
              </w:rPr>
            </w:pPr>
            <w:r w:rsidRPr="0053198A">
              <w:t>3.5 Present results in format that meets organisational standards</w:t>
            </w:r>
          </w:p>
        </w:tc>
      </w:tr>
      <w:tr w:rsidTr="005319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98A">
            <w:pPr>
              <w:pStyle w:val="List"/>
              <w:rPr>
                <w:lang w:val="en-NZ"/>
              </w:rPr>
            </w:pPr>
            <w:r w:rsidRPr="0053198A">
              <w:t>4. Maintain accurate records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98A" w:rsidP="0053198A">
            <w:pPr>
              <w:pStyle w:val="List"/>
            </w:pPr>
            <w:r w:rsidRPr="0053198A">
              <w:t>4.1 Document and update written records, procedures and techniques according to workplace procedures</w:t>
            </w:r>
          </w:p>
          <w:p w:rsidR="00000000" w:rsidRPr="0053198A" w:rsidP="0053198A">
            <w:pPr>
              <w:pStyle w:val="List"/>
            </w:pPr>
            <w:r w:rsidRPr="0053198A">
              <w:t xml:space="preserve">4.2 Verify accuracy </w:t>
            </w:r>
            <w:r w:rsidRPr="0053198A">
              <w:t>of records according to workplace procedures</w:t>
            </w:r>
          </w:p>
          <w:p w:rsidR="00000000" w:rsidRPr="0053198A" w:rsidP="0053198A">
            <w:pPr>
              <w:pStyle w:val="List"/>
            </w:pPr>
            <w:r w:rsidRPr="0053198A">
              <w:t>4.3 File and store information according to workplace procedures</w:t>
            </w:r>
          </w:p>
        </w:tc>
      </w:tr>
    </w:tbl>
    <w:p w:rsidR="00000000" w:rsidRPr="0053198A" w:rsidP="0053198A">
      <w:pPr>
        <w:pStyle w:val="BodyText"/>
      </w:pPr>
    </w:p>
    <w:p w:rsidR="00000000" w:rsidRPr="0053198A" w:rsidP="0053198A">
      <w:pPr>
        <w:pStyle w:val="AllowPageBreak"/>
      </w:pPr>
    </w:p>
    <w:p w:rsidR="00000000" w:rsidRPr="0053198A" w:rsidP="0053198A">
      <w:pPr>
        <w:pStyle w:val="Heading1"/>
      </w:pPr>
      <w:bookmarkStart w:id="4" w:name="O_1106308"/>
      <w:bookmarkEnd w:id="4"/>
      <w:r w:rsidRPr="0053198A">
        <w:t>Foundation Skills</w:t>
      </w:r>
    </w:p>
    <w:p w:rsidR="00000000" w:rsidRPr="00680DED" w:rsidP="00680DED">
      <w:pPr>
        <w:pStyle w:val="BodyText"/>
        <w:rPr>
          <w:i/>
        </w:rPr>
      </w:pPr>
      <w:r w:rsidRPr="00680DED">
        <w:rPr>
          <w:rStyle w:val="Emphasis"/>
        </w:rPr>
        <w:t>This section describes those language, literacy, numeracy and employment skills that are essential to perfo</w:t>
      </w:r>
      <w:r w:rsidRPr="00680DED">
        <w:rPr>
          <w:rStyle w:val="Emphasis"/>
        </w:rPr>
        <w:t>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5319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98A" w:rsidP="0053198A">
            <w:pPr>
              <w:pStyle w:val="BodyText"/>
            </w:pPr>
            <w:r w:rsidRPr="0053198A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98A">
            <w:pPr>
              <w:pStyle w:val="BodyText"/>
              <w:rPr>
                <w:lang w:val="en-NZ"/>
              </w:rPr>
            </w:pPr>
            <w:r w:rsidRPr="0053198A">
              <w:rPr>
                <w:rStyle w:val="SpecialBold"/>
              </w:rPr>
              <w:t>DESCRIPTION</w:t>
            </w:r>
          </w:p>
        </w:tc>
      </w:tr>
      <w:tr w:rsidTr="005319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98A">
            <w:pPr>
              <w:pStyle w:val="BodyText"/>
              <w:rPr>
                <w:lang w:val="en-NZ"/>
              </w:rPr>
            </w:pPr>
            <w:r w:rsidRPr="0053198A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98A">
            <w:pPr>
              <w:pStyle w:val="ListBullet"/>
              <w:rPr>
                <w:lang w:val="en-NZ"/>
              </w:rPr>
            </w:pPr>
            <w:r w:rsidRPr="0053198A">
              <w:t>Identifies and interprets information from workplace procedures, documentation and regulations</w:t>
            </w:r>
          </w:p>
        </w:tc>
      </w:tr>
      <w:tr w:rsidTr="005319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98A">
            <w:pPr>
              <w:pStyle w:val="BodyText"/>
              <w:rPr>
                <w:lang w:val="en-NZ"/>
              </w:rPr>
            </w:pPr>
            <w:r w:rsidRPr="0053198A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98A" w:rsidP="0053198A">
            <w:pPr>
              <w:pStyle w:val="ListBullet"/>
            </w:pPr>
            <w:r w:rsidRPr="0053198A">
              <w:t>Monitors and minimises own exposure to worksite risks and hazards during activities</w:t>
            </w:r>
          </w:p>
        </w:tc>
      </w:tr>
    </w:tbl>
    <w:p w:rsidR="00000000" w:rsidRPr="0053198A" w:rsidP="0053198A">
      <w:pPr>
        <w:pStyle w:val="BodyText"/>
      </w:pPr>
    </w:p>
    <w:p w:rsidR="00000000" w:rsidRPr="0053198A" w:rsidP="0053198A">
      <w:pPr>
        <w:pStyle w:val="AllowPageBreak"/>
      </w:pPr>
    </w:p>
    <w:p w:rsidR="00000000" w:rsidRPr="0053198A" w:rsidP="0053198A">
      <w:pPr>
        <w:pStyle w:val="Heading1"/>
      </w:pPr>
      <w:bookmarkStart w:id="5" w:name="O_1106307"/>
      <w:bookmarkEnd w:id="5"/>
      <w:r w:rsidRPr="0053198A">
        <w:t>Unit Mapping Information</w:t>
      </w:r>
    </w:p>
    <w:p w:rsidR="00000000" w:rsidRPr="0053198A" w:rsidP="00680DED">
      <w:pPr>
        <w:pStyle w:val="BodyText"/>
      </w:pPr>
      <w:r w:rsidRPr="0053198A">
        <w:t>Supersedes and is equivalent to RIISTD302D Process data and maintain accurate records.</w:t>
      </w:r>
    </w:p>
    <w:p w:rsidR="00000000" w:rsidRPr="0053198A" w:rsidP="0053198A">
      <w:pPr>
        <w:pStyle w:val="Heading1"/>
      </w:pPr>
      <w:bookmarkStart w:id="6" w:name="O_1106300"/>
      <w:bookmarkEnd w:id="6"/>
      <w:r w:rsidRPr="0053198A">
        <w:t>Links</w:t>
      </w:r>
    </w:p>
    <w:p w:rsidR="00000000" w:rsidRPr="0053198A" w:rsidP="00680DED">
      <w:pPr>
        <w:pStyle w:val="BodyText"/>
      </w:pPr>
      <w:r w:rsidRPr="0053198A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A129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3198A" w:rsidP="0053198A"/>
    <w:sectPr w:rsidSect="005319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9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98A" w:rsidRPr="00680DED" w:rsidP="00680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9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DED" w:rsidP="005319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0DED" w:rsidP="005319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0DED" w:rsidP="005319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9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D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198A" w:rsidRPr="00680DED" w:rsidP="00680D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9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DED" w:rsidRPr="002D2AF8" w:rsidP="005319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RIISTD302E Process data and maintain accurate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80DED" w:rsidP="005319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A8E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708D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9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9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9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9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9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9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9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9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9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9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9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98A"/>
  </w:style>
  <w:style w:type="character" w:customStyle="1" w:styleId="Heading1Char">
    <w:name w:val="Heading 1 Char"/>
    <w:basedOn w:val="DefaultParagraphFont"/>
    <w:link w:val="Heading1"/>
    <w:rsid w:val="005319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9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9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19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19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198A"/>
    <w:rPr>
      <w:b/>
      <w:spacing w:val="0"/>
    </w:rPr>
  </w:style>
  <w:style w:type="character" w:styleId="Emphasis">
    <w:name w:val="Emphasis"/>
    <w:basedOn w:val="DefaultParagraphFont"/>
    <w:qFormat/>
    <w:rsid w:val="0053198A"/>
    <w:rPr>
      <w:i/>
    </w:rPr>
  </w:style>
  <w:style w:type="paragraph" w:customStyle="1" w:styleId="SuperHeading">
    <w:name w:val="SuperHeading"/>
    <w:basedOn w:val="Normal"/>
    <w:rsid w:val="005319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19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19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9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9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9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9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9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9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9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9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9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9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9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9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9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9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9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9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9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19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19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9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9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19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19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9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9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9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9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9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9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9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9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19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9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9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98A"/>
  </w:style>
  <w:style w:type="paragraph" w:styleId="TableofFigures">
    <w:name w:val="table of figures"/>
    <w:basedOn w:val="Normal"/>
    <w:next w:val="Normal"/>
    <w:semiHidden/>
    <w:rsid w:val="005319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9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198A"/>
    <w:rPr>
      <w:rFonts w:ascii="Wingdings" w:hAnsi="Wingdings"/>
    </w:rPr>
  </w:style>
  <w:style w:type="paragraph" w:customStyle="1" w:styleId="TableHeading">
    <w:name w:val="Table Heading"/>
    <w:basedOn w:val="HeadingBase"/>
    <w:rsid w:val="005319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98A"/>
    <w:rPr>
      <w:color w:val="0033CC"/>
      <w:u w:val="none"/>
    </w:rPr>
  </w:style>
  <w:style w:type="paragraph" w:customStyle="1" w:styleId="BodyTextRight">
    <w:name w:val="Body Text Right"/>
    <w:basedOn w:val="BodyText"/>
    <w:rsid w:val="005319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9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9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9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9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9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98A"/>
    <w:rPr>
      <w:sz w:val="32"/>
    </w:rPr>
  </w:style>
  <w:style w:type="paragraph" w:customStyle="1" w:styleId="HeadingProcedure">
    <w:name w:val="Heading Procedure"/>
    <w:basedOn w:val="HeadingBase"/>
    <w:next w:val="Normal"/>
    <w:rsid w:val="005319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98A"/>
    <w:pPr>
      <w:spacing w:before="60" w:after="60"/>
    </w:pPr>
  </w:style>
  <w:style w:type="paragraph" w:styleId="ListContinue">
    <w:name w:val="List Continue"/>
    <w:basedOn w:val="List"/>
    <w:rsid w:val="0053198A"/>
    <w:pPr>
      <w:ind w:firstLine="0"/>
    </w:pPr>
  </w:style>
  <w:style w:type="paragraph" w:customStyle="1" w:styleId="ListNote">
    <w:name w:val="List Note"/>
    <w:basedOn w:val="List"/>
    <w:rsid w:val="005319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9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9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98A"/>
    <w:rPr>
      <w:rFonts w:ascii="Courier New" w:hAnsi="Courier New"/>
    </w:rPr>
  </w:style>
  <w:style w:type="paragraph" w:customStyle="1" w:styleId="NoteBullet">
    <w:name w:val="Note Bullet"/>
    <w:basedOn w:val="Note"/>
    <w:rsid w:val="005319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9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9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9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9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19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9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98A"/>
    <w:rPr>
      <w:b/>
      <w:smallCaps/>
    </w:rPr>
  </w:style>
  <w:style w:type="paragraph" w:customStyle="1" w:styleId="TableListNumber">
    <w:name w:val="Table List Number"/>
    <w:basedOn w:val="ListNumber"/>
    <w:rsid w:val="005319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9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98A"/>
    <w:pPr>
      <w:numPr>
        <w:numId w:val="8"/>
      </w:numPr>
    </w:pPr>
  </w:style>
  <w:style w:type="paragraph" w:customStyle="1" w:styleId="ListAlpha2">
    <w:name w:val="List Alpha 2"/>
    <w:basedOn w:val="List2"/>
    <w:rsid w:val="0053198A"/>
    <w:pPr>
      <w:numPr>
        <w:numId w:val="7"/>
      </w:numPr>
    </w:pPr>
  </w:style>
  <w:style w:type="paragraph" w:styleId="List2">
    <w:name w:val="List 2"/>
    <w:basedOn w:val="BodyText"/>
    <w:rsid w:val="005319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9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9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9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9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9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198A"/>
    <w:pPr>
      <w:numPr>
        <w:numId w:val="3"/>
      </w:numPr>
    </w:pPr>
  </w:style>
  <w:style w:type="paragraph" w:styleId="ListContinue2">
    <w:name w:val="List Continue 2"/>
    <w:basedOn w:val="List2"/>
    <w:rsid w:val="0053198A"/>
    <w:pPr>
      <w:ind w:firstLine="0"/>
    </w:pPr>
  </w:style>
  <w:style w:type="paragraph" w:styleId="ListContinue3">
    <w:name w:val="List Continue 3"/>
    <w:basedOn w:val="List3"/>
    <w:rsid w:val="0053198A"/>
    <w:pPr>
      <w:ind w:left="1021" w:firstLine="0"/>
    </w:pPr>
  </w:style>
  <w:style w:type="paragraph" w:styleId="ListContinue4">
    <w:name w:val="List Continue 4"/>
    <w:basedOn w:val="List4"/>
    <w:rsid w:val="0053198A"/>
    <w:pPr>
      <w:ind w:firstLine="0"/>
    </w:pPr>
  </w:style>
  <w:style w:type="paragraph" w:styleId="ListContinue5">
    <w:name w:val="List Continue 5"/>
    <w:basedOn w:val="List5"/>
    <w:rsid w:val="0053198A"/>
    <w:pPr>
      <w:ind w:firstLine="0"/>
    </w:pPr>
  </w:style>
  <w:style w:type="paragraph" w:styleId="ListNumber3">
    <w:name w:val="List Number 3"/>
    <w:basedOn w:val="List3"/>
    <w:rsid w:val="0053198A"/>
    <w:pPr>
      <w:numPr>
        <w:numId w:val="4"/>
      </w:numPr>
    </w:pPr>
  </w:style>
  <w:style w:type="paragraph" w:styleId="ListNumber4">
    <w:name w:val="List Number 4"/>
    <w:basedOn w:val="List4"/>
    <w:rsid w:val="0053198A"/>
    <w:pPr>
      <w:numPr>
        <w:numId w:val="5"/>
      </w:numPr>
    </w:pPr>
  </w:style>
  <w:style w:type="paragraph" w:styleId="ListNumber5">
    <w:name w:val="List Number 5"/>
    <w:basedOn w:val="List5"/>
    <w:rsid w:val="0053198A"/>
    <w:pPr>
      <w:numPr>
        <w:numId w:val="6"/>
      </w:numPr>
    </w:pPr>
  </w:style>
  <w:style w:type="paragraph" w:styleId="BlockText">
    <w:name w:val="Block Text"/>
    <w:basedOn w:val="Normal"/>
    <w:rsid w:val="005319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9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98A"/>
    <w:rPr>
      <w:sz w:val="16"/>
      <w:vertAlign w:val="superscript"/>
    </w:rPr>
  </w:style>
  <w:style w:type="character" w:customStyle="1" w:styleId="Symbols">
    <w:name w:val="Symbols"/>
    <w:basedOn w:val="DefaultParagraphFont"/>
    <w:rsid w:val="0053198A"/>
    <w:rPr>
      <w:rFonts w:ascii="Symbol" w:hAnsi="Symbol"/>
    </w:rPr>
  </w:style>
  <w:style w:type="character" w:customStyle="1" w:styleId="MenuOptions">
    <w:name w:val="Menu Options"/>
    <w:basedOn w:val="DefaultParagraphFont"/>
    <w:rsid w:val="005319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98A"/>
    <w:rPr>
      <w:b/>
    </w:rPr>
  </w:style>
  <w:style w:type="character" w:customStyle="1" w:styleId="Underlined">
    <w:name w:val="Underlined"/>
    <w:basedOn w:val="DefaultParagraphFont"/>
    <w:rsid w:val="0053198A"/>
    <w:rPr>
      <w:u w:val="single"/>
    </w:rPr>
  </w:style>
  <w:style w:type="paragraph" w:customStyle="1" w:styleId="TableBodyTextRight">
    <w:name w:val="Table Body Text Right"/>
    <w:basedOn w:val="TableBodyText"/>
    <w:rsid w:val="005319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98A"/>
    <w:rPr>
      <w:sz w:val="18"/>
    </w:rPr>
  </w:style>
  <w:style w:type="paragraph" w:customStyle="1" w:styleId="BodySmallRight">
    <w:name w:val="Body Small Right"/>
    <w:basedOn w:val="BodyTextRight"/>
    <w:rsid w:val="0053198A"/>
    <w:rPr>
      <w:sz w:val="18"/>
      <w:szCs w:val="18"/>
    </w:rPr>
  </w:style>
  <w:style w:type="paragraph" w:customStyle="1" w:styleId="MarginEdition">
    <w:name w:val="Margin Edition"/>
    <w:basedOn w:val="MarginNote"/>
    <w:rsid w:val="005319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98A"/>
    <w:rPr>
      <w:sz w:val="2"/>
      <w:szCs w:val="2"/>
    </w:rPr>
  </w:style>
  <w:style w:type="character" w:customStyle="1" w:styleId="Small">
    <w:name w:val="Small"/>
    <w:basedOn w:val="DefaultParagraphFont"/>
    <w:rsid w:val="0053198A"/>
    <w:rPr>
      <w:sz w:val="16"/>
    </w:rPr>
  </w:style>
  <w:style w:type="paragraph" w:customStyle="1" w:styleId="WideTable">
    <w:name w:val="Wide Table"/>
    <w:basedOn w:val="Normal"/>
    <w:rsid w:val="005319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98A"/>
  </w:style>
  <w:style w:type="paragraph" w:styleId="Quote">
    <w:name w:val="Quote"/>
    <w:basedOn w:val="Heading1"/>
    <w:link w:val="QuoteChar"/>
    <w:qFormat/>
    <w:rsid w:val="005319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9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98A"/>
    <w:pPr>
      <w:pageBreakBefore/>
    </w:pPr>
  </w:style>
  <w:style w:type="paragraph" w:customStyle="1" w:styleId="Border">
    <w:name w:val="Border"/>
    <w:basedOn w:val="Normal"/>
    <w:qFormat/>
    <w:rsid w:val="005319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9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9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9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9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9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9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9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9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98A"/>
    <w:rPr>
      <w:u w:val="single"/>
    </w:rPr>
  </w:style>
  <w:style w:type="character" w:customStyle="1" w:styleId="BoldandItalics">
    <w:name w:val="Bold and Italics"/>
    <w:qFormat/>
    <w:rsid w:val="0053198A"/>
    <w:rPr>
      <w:b/>
      <w:i/>
      <w:u w:val="none"/>
    </w:rPr>
  </w:style>
  <w:style w:type="paragraph" w:styleId="BalloonText">
    <w:name w:val="Balloon Text"/>
    <w:basedOn w:val="Normal"/>
    <w:link w:val="BalloonTextChar"/>
    <w:rsid w:val="005319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9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9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9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9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9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198A"/>
    <w:pPr>
      <w:spacing w:before="0" w:after="0"/>
    </w:pPr>
  </w:style>
  <w:style w:type="paragraph" w:customStyle="1" w:styleId="BodyTextBold">
    <w:name w:val="Body Text Bold"/>
    <w:basedOn w:val="BodyText"/>
    <w:qFormat/>
    <w:rsid w:val="0053198A"/>
    <w:rPr>
      <w:b/>
    </w:rPr>
  </w:style>
  <w:style w:type="character" w:styleId="Hyperlink">
    <w:name w:val="Hyperlink"/>
    <w:basedOn w:val="DefaultParagraphFont"/>
    <w:uiPriority w:val="99"/>
    <w:unhideWhenUsed/>
    <w:rsid w:val="00680D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3019</Characters>
  <Application>Microsoft Office Word</Application>
  <DocSecurity>0</DocSecurity>
  <Lines>94</Lines>
  <Paragraphs>59</Paragraphs>
  <ScaleCrop>false</ScaleCrop>
  <Company>Author-it Software Corporation Ltd.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RIISTD302E Process data and maintain accurate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2022-10-18T14:17:00Z</dcterms:created>
  <dcterms:modified xsi:type="dcterms:W3CDTF">2022-10-18T14:17:00Z</dcterms:modified>
</cp:coreProperties>
</file>