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4CE1" w:rsidP="00CF4C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RIISS00075 Work with Data in an Autonomous Workplace Skill Set</w:t>
      </w:r>
      <w:r>
        <w:fldChar w:fldCharType="end"/>
      </w:r>
    </w:p>
    <w:p w:rsidR="00CF4CE1" w:rsidP="00CF4CE1">
      <w:pPr>
        <w:pStyle w:val="Version"/>
        <w:sectPr w:rsidSect="00F259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259C2" w:rsidP="00F259C2">
      <w:pPr>
        <w:pStyle w:val="SuperHeading"/>
      </w:pPr>
      <w:r w:rsidRPr="00F259C2">
        <w:t>RIISS00075 Work with Data in an Autonomous Workplace Skill Set</w:t>
      </w:r>
    </w:p>
    <w:p w:rsidR="00000000" w:rsidRPr="00F259C2" w:rsidP="00F259C2">
      <w:pPr>
        <w:pStyle w:val="Heading1"/>
      </w:pPr>
      <w:bookmarkStart w:id="1" w:name="O_1257669"/>
      <w:bookmarkEnd w:id="1"/>
      <w:r w:rsidRPr="00F259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F25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C2">
            <w:pPr>
              <w:pStyle w:val="BodyText"/>
              <w:rPr>
                <w:lang w:val="en-NZ"/>
              </w:rPr>
            </w:pPr>
            <w:r w:rsidRPr="00F259C2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C2" w:rsidP="00F259C2">
            <w:pPr>
              <w:pStyle w:val="BodyText"/>
            </w:pPr>
            <w:r w:rsidRPr="00F259C2">
              <w:t>This version first released with RII Resources and Infrastructure Industry Training Package Version 9.0.</w:t>
            </w:r>
          </w:p>
          <w:p w:rsidR="00000000" w:rsidRPr="00F259C2" w:rsidP="00F259C2">
            <w:pPr>
              <w:pStyle w:val="BodyText"/>
            </w:pPr>
            <w:r w:rsidRPr="00F259C2">
              <w:t>Newly created skill set.</w:t>
            </w:r>
          </w:p>
        </w:tc>
      </w:tr>
    </w:tbl>
    <w:p w:rsidR="00000000" w:rsidRPr="00F259C2" w:rsidP="00F259C2">
      <w:pPr>
        <w:pStyle w:val="BodyText"/>
      </w:pPr>
    </w:p>
    <w:p w:rsidR="00000000" w:rsidRPr="00F259C2" w:rsidP="00F259C2">
      <w:pPr>
        <w:pStyle w:val="AllowPageBreak"/>
      </w:pPr>
    </w:p>
    <w:p w:rsidR="00000000" w:rsidRPr="00F259C2" w:rsidP="00F259C2">
      <w:pPr>
        <w:pStyle w:val="Heading1"/>
      </w:pPr>
      <w:bookmarkStart w:id="2" w:name="O_1257670"/>
      <w:bookmarkEnd w:id="2"/>
      <w:r w:rsidRPr="00F259C2">
        <w:t>Description</w:t>
      </w:r>
    </w:p>
    <w:p w:rsidR="00000000" w:rsidRPr="00F259C2" w:rsidP="00CF4CE1">
      <w:pPr>
        <w:pStyle w:val="BodyText"/>
      </w:pPr>
      <w:r w:rsidRPr="00F259C2">
        <w:t>This skill set addresses the skills and knowledge required to work safely and effectively with equipment, data and the human machine interface in an autonomous workplace.</w:t>
      </w:r>
    </w:p>
    <w:p w:rsidR="00000000" w:rsidRPr="00F259C2" w:rsidP="00F259C2">
      <w:pPr>
        <w:pStyle w:val="Heading1"/>
      </w:pPr>
      <w:bookmarkStart w:id="3" w:name="O_1257671"/>
      <w:bookmarkEnd w:id="3"/>
      <w:r w:rsidRPr="00F259C2">
        <w:t>Pathways Information</w:t>
      </w:r>
    </w:p>
    <w:p w:rsidR="00000000" w:rsidRPr="00F259C2" w:rsidP="00CF4CE1">
      <w:pPr>
        <w:pStyle w:val="BodyText"/>
      </w:pPr>
      <w:r w:rsidRPr="00F259C2">
        <w:t>The unit provides credit</w:t>
      </w:r>
      <w:r w:rsidRPr="00F259C2">
        <w:t xml:space="preserve"> towards RII21222 Certificate II in Autonomous Workplace Operations and other qualifications that allow for selection of this unit.</w:t>
      </w:r>
    </w:p>
    <w:p w:rsidR="00000000" w:rsidRPr="00F259C2" w:rsidP="00F259C2">
      <w:pPr>
        <w:pStyle w:val="Heading1"/>
      </w:pPr>
      <w:bookmarkStart w:id="4" w:name="O_1257672"/>
      <w:bookmarkEnd w:id="4"/>
      <w:r w:rsidRPr="00F259C2">
        <w:t>Licensing/Regulatory Information</w:t>
      </w:r>
    </w:p>
    <w:p w:rsidR="00000000" w:rsidRPr="00F259C2" w:rsidP="00CF4CE1">
      <w:pPr>
        <w:pStyle w:val="BodyText"/>
      </w:pPr>
      <w:r w:rsidRPr="00F259C2">
        <w:t>No licensing, legislative or certification requirements apply to this sk</w:t>
      </w:r>
      <w:r w:rsidRPr="00F259C2">
        <w:t>ill set at the time of publication.</w:t>
      </w:r>
    </w:p>
    <w:p w:rsidR="00000000" w:rsidRPr="00F259C2" w:rsidP="00F259C2">
      <w:pPr>
        <w:pStyle w:val="Heading1"/>
      </w:pPr>
      <w:bookmarkStart w:id="5" w:name="O_1257673"/>
      <w:bookmarkEnd w:id="5"/>
      <w:r w:rsidRPr="00F259C2">
        <w:t>Skill Set Requirements</w:t>
      </w:r>
    </w:p>
    <w:p w:rsidR="00000000" w:rsidRPr="00F259C2" w:rsidP="00CF4CE1">
      <w:pPr>
        <w:pStyle w:val="BodyText"/>
      </w:pPr>
      <w:r w:rsidRPr="00F259C2">
        <w:t>RIIARO308 Use data in an autonomous workplace</w:t>
      </w:r>
    </w:p>
    <w:p w:rsidR="00000000" w:rsidRPr="00F259C2" w:rsidP="00F259C2">
      <w:pPr>
        <w:pStyle w:val="Heading1"/>
      </w:pPr>
      <w:bookmarkStart w:id="6" w:name="O_1257674"/>
      <w:bookmarkEnd w:id="6"/>
      <w:r w:rsidRPr="00F259C2">
        <w:t>Target Group</w:t>
      </w:r>
    </w:p>
    <w:p w:rsidR="00000000" w:rsidRPr="00F259C2" w:rsidP="00CF4CE1">
      <w:pPr>
        <w:pStyle w:val="BodyText"/>
      </w:pPr>
      <w:r w:rsidRPr="00F259C2">
        <w:t>This skill set is for individuals in mechanical or electrical trades looking to upskill for work as a maintainer in an autonomous workplace context.</w:t>
      </w:r>
    </w:p>
    <w:p w:rsidR="00000000" w:rsidRPr="00F259C2" w:rsidP="00F259C2">
      <w:pPr>
        <w:pStyle w:val="Heading1"/>
      </w:pPr>
      <w:bookmarkStart w:id="7" w:name="O_1257675"/>
      <w:bookmarkEnd w:id="7"/>
      <w:r w:rsidRPr="00F259C2">
        <w:t>Suggested words for Statement of Attainment</w:t>
      </w:r>
    </w:p>
    <w:p w:rsidR="00000000" w:rsidRPr="00F259C2" w:rsidP="00CF4CE1">
      <w:pPr>
        <w:pStyle w:val="BodyText"/>
      </w:pPr>
      <w:r w:rsidRPr="00F259C2">
        <w:t>This unit of competency from RII Resources a</w:t>
      </w:r>
      <w:r w:rsidRPr="00F259C2">
        <w:t>nd Infrastructure Industry Training Package meets industry requirements for working safely and effectively in an autonomous workplace.</w:t>
      </w:r>
    </w:p>
    <w:p w:rsidR="00000000" w:rsidRPr="00F259C2" w:rsidP="00F259C2"/>
    <w:sectPr w:rsidSect="00F259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9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9C2" w:rsidRPr="00CF4CE1" w:rsidP="00CF4C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9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CE1" w:rsidP="00F259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F4CE1" w:rsidP="00F259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4CE1" w:rsidP="00F259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9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C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59C2" w:rsidRPr="00CF4CE1" w:rsidP="00CF4C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9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CE1" w:rsidRPr="002D2AF8" w:rsidP="00F259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RIISS00075 Work with Data in an Autonomous Workplace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F4CE1" w:rsidP="00F259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9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59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59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59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59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59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59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59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59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59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59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59C2"/>
  </w:style>
  <w:style w:type="character" w:customStyle="1" w:styleId="Heading1Char">
    <w:name w:val="Heading 1 Char"/>
    <w:basedOn w:val="DefaultParagraphFont"/>
    <w:link w:val="Heading1"/>
    <w:rsid w:val="00F259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59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59C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259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59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59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59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59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59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59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59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59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59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59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59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59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59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59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59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59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59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59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59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59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59C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259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59C2"/>
    <w:rPr>
      <w:b/>
      <w:spacing w:val="0"/>
    </w:rPr>
  </w:style>
  <w:style w:type="paragraph" w:customStyle="1" w:styleId="SuperTitle">
    <w:name w:val="SuperTitle"/>
    <w:basedOn w:val="Title"/>
    <w:rsid w:val="00F259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59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59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59C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59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59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59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59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59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59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59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59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59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59C2"/>
    <w:rPr>
      <w:i/>
    </w:rPr>
  </w:style>
  <w:style w:type="paragraph" w:styleId="Caption">
    <w:name w:val="caption"/>
    <w:basedOn w:val="BodyText"/>
    <w:next w:val="Normal"/>
    <w:qFormat/>
    <w:rsid w:val="00F259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59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59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59C2"/>
  </w:style>
  <w:style w:type="paragraph" w:styleId="TableofFigures">
    <w:name w:val="table of figures"/>
    <w:basedOn w:val="Normal"/>
    <w:next w:val="Normal"/>
    <w:semiHidden/>
    <w:rsid w:val="00F259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59C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259C2"/>
    <w:rPr>
      <w:rFonts w:ascii="Wingdings" w:hAnsi="Wingdings"/>
    </w:rPr>
  </w:style>
  <w:style w:type="paragraph" w:customStyle="1" w:styleId="TableHeading">
    <w:name w:val="Table Heading"/>
    <w:basedOn w:val="HeadingBase"/>
    <w:rsid w:val="00F259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59C2"/>
    <w:rPr>
      <w:color w:val="0033CC"/>
      <w:u w:val="none"/>
    </w:rPr>
  </w:style>
  <w:style w:type="paragraph" w:customStyle="1" w:styleId="BodyTextRight">
    <w:name w:val="Body Text Right"/>
    <w:basedOn w:val="BodyText"/>
    <w:rsid w:val="00F259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59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59C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59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59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59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59C2"/>
    <w:rPr>
      <w:sz w:val="32"/>
    </w:rPr>
  </w:style>
  <w:style w:type="paragraph" w:customStyle="1" w:styleId="HeadingProcedure">
    <w:name w:val="Heading Procedure"/>
    <w:basedOn w:val="HeadingBase"/>
    <w:next w:val="Normal"/>
    <w:rsid w:val="00F259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59C2"/>
    <w:pPr>
      <w:spacing w:before="60" w:after="60"/>
    </w:pPr>
  </w:style>
  <w:style w:type="paragraph" w:styleId="ListContinue">
    <w:name w:val="List Continue"/>
    <w:basedOn w:val="List"/>
    <w:rsid w:val="00F259C2"/>
    <w:pPr>
      <w:ind w:firstLine="0"/>
    </w:pPr>
  </w:style>
  <w:style w:type="paragraph" w:customStyle="1" w:styleId="ListNote">
    <w:name w:val="List Note"/>
    <w:basedOn w:val="List"/>
    <w:rsid w:val="00F259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59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59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59C2"/>
    <w:rPr>
      <w:rFonts w:ascii="Courier New" w:hAnsi="Courier New"/>
    </w:rPr>
  </w:style>
  <w:style w:type="paragraph" w:customStyle="1" w:styleId="NoteBullet">
    <w:name w:val="Note Bullet"/>
    <w:basedOn w:val="Note"/>
    <w:rsid w:val="00F259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59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59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59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59C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259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59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59C2"/>
    <w:rPr>
      <w:b/>
      <w:smallCaps/>
    </w:rPr>
  </w:style>
  <w:style w:type="paragraph" w:customStyle="1" w:styleId="TableListNumber">
    <w:name w:val="Table List Number"/>
    <w:basedOn w:val="ListNumber"/>
    <w:rsid w:val="00F259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59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59C2"/>
    <w:pPr>
      <w:numPr>
        <w:numId w:val="7"/>
      </w:numPr>
    </w:pPr>
  </w:style>
  <w:style w:type="paragraph" w:customStyle="1" w:styleId="ListAlpha2">
    <w:name w:val="List Alpha 2"/>
    <w:basedOn w:val="List2"/>
    <w:rsid w:val="00F259C2"/>
    <w:pPr>
      <w:numPr>
        <w:numId w:val="6"/>
      </w:numPr>
    </w:pPr>
  </w:style>
  <w:style w:type="paragraph" w:styleId="List2">
    <w:name w:val="List 2"/>
    <w:basedOn w:val="BodyText"/>
    <w:rsid w:val="00F259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59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59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59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59C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59C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259C2"/>
    <w:pPr>
      <w:numPr>
        <w:numId w:val="2"/>
      </w:numPr>
    </w:pPr>
  </w:style>
  <w:style w:type="paragraph" w:styleId="ListContinue2">
    <w:name w:val="List Continue 2"/>
    <w:basedOn w:val="List2"/>
    <w:rsid w:val="00F259C2"/>
    <w:pPr>
      <w:ind w:firstLine="0"/>
    </w:pPr>
  </w:style>
  <w:style w:type="paragraph" w:styleId="ListContinue3">
    <w:name w:val="List Continue 3"/>
    <w:basedOn w:val="List3"/>
    <w:rsid w:val="00F259C2"/>
    <w:pPr>
      <w:ind w:left="1021" w:firstLine="0"/>
    </w:pPr>
  </w:style>
  <w:style w:type="paragraph" w:styleId="ListContinue4">
    <w:name w:val="List Continue 4"/>
    <w:basedOn w:val="List4"/>
    <w:rsid w:val="00F259C2"/>
    <w:pPr>
      <w:ind w:firstLine="0"/>
    </w:pPr>
  </w:style>
  <w:style w:type="paragraph" w:styleId="ListContinue5">
    <w:name w:val="List Continue 5"/>
    <w:basedOn w:val="List5"/>
    <w:rsid w:val="00F259C2"/>
    <w:pPr>
      <w:ind w:firstLine="0"/>
    </w:pPr>
  </w:style>
  <w:style w:type="paragraph" w:styleId="ListNumber3">
    <w:name w:val="List Number 3"/>
    <w:basedOn w:val="List3"/>
    <w:rsid w:val="00F259C2"/>
    <w:pPr>
      <w:numPr>
        <w:numId w:val="3"/>
      </w:numPr>
    </w:pPr>
  </w:style>
  <w:style w:type="paragraph" w:styleId="ListNumber4">
    <w:name w:val="List Number 4"/>
    <w:basedOn w:val="List4"/>
    <w:rsid w:val="00F259C2"/>
    <w:pPr>
      <w:numPr>
        <w:numId w:val="4"/>
      </w:numPr>
    </w:pPr>
  </w:style>
  <w:style w:type="paragraph" w:styleId="ListNumber5">
    <w:name w:val="List Number 5"/>
    <w:basedOn w:val="List5"/>
    <w:rsid w:val="00F259C2"/>
    <w:pPr>
      <w:numPr>
        <w:numId w:val="5"/>
      </w:numPr>
    </w:pPr>
  </w:style>
  <w:style w:type="paragraph" w:styleId="BlockText">
    <w:name w:val="Block Text"/>
    <w:basedOn w:val="Normal"/>
    <w:rsid w:val="00F259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59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59C2"/>
    <w:rPr>
      <w:sz w:val="16"/>
      <w:vertAlign w:val="superscript"/>
    </w:rPr>
  </w:style>
  <w:style w:type="character" w:customStyle="1" w:styleId="Symbols">
    <w:name w:val="Symbols"/>
    <w:basedOn w:val="DefaultParagraphFont"/>
    <w:rsid w:val="00F259C2"/>
    <w:rPr>
      <w:rFonts w:ascii="Symbol" w:hAnsi="Symbol"/>
    </w:rPr>
  </w:style>
  <w:style w:type="character" w:customStyle="1" w:styleId="MenuOptions">
    <w:name w:val="Menu Options"/>
    <w:basedOn w:val="DefaultParagraphFont"/>
    <w:rsid w:val="00F259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59C2"/>
    <w:rPr>
      <w:b/>
    </w:rPr>
  </w:style>
  <w:style w:type="character" w:customStyle="1" w:styleId="Underlined">
    <w:name w:val="Underlined"/>
    <w:basedOn w:val="DefaultParagraphFont"/>
    <w:rsid w:val="00F259C2"/>
    <w:rPr>
      <w:u w:val="single"/>
    </w:rPr>
  </w:style>
  <w:style w:type="paragraph" w:customStyle="1" w:styleId="TableBodyTextRight">
    <w:name w:val="Table Body Text Right"/>
    <w:basedOn w:val="TableBodyText"/>
    <w:rsid w:val="00F259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59C2"/>
    <w:rPr>
      <w:sz w:val="18"/>
    </w:rPr>
  </w:style>
  <w:style w:type="paragraph" w:customStyle="1" w:styleId="BodySmallRight">
    <w:name w:val="Body Small Right"/>
    <w:basedOn w:val="BodyTextRight"/>
    <w:rsid w:val="00F259C2"/>
    <w:rPr>
      <w:sz w:val="18"/>
      <w:szCs w:val="18"/>
    </w:rPr>
  </w:style>
  <w:style w:type="paragraph" w:customStyle="1" w:styleId="MarginEdition">
    <w:name w:val="Margin Edition"/>
    <w:basedOn w:val="MarginNote"/>
    <w:rsid w:val="00F259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59C2"/>
    <w:rPr>
      <w:sz w:val="2"/>
      <w:szCs w:val="2"/>
    </w:rPr>
  </w:style>
  <w:style w:type="character" w:customStyle="1" w:styleId="Small">
    <w:name w:val="Small"/>
    <w:basedOn w:val="DefaultParagraphFont"/>
    <w:rsid w:val="00F259C2"/>
    <w:rPr>
      <w:sz w:val="16"/>
    </w:rPr>
  </w:style>
  <w:style w:type="paragraph" w:customStyle="1" w:styleId="WideTable">
    <w:name w:val="Wide Table"/>
    <w:basedOn w:val="Normal"/>
    <w:rsid w:val="00F259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59C2"/>
  </w:style>
  <w:style w:type="paragraph" w:styleId="Quote">
    <w:name w:val="Quote"/>
    <w:basedOn w:val="Heading1"/>
    <w:link w:val="QuoteChar"/>
    <w:qFormat/>
    <w:rsid w:val="00F259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59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59C2"/>
    <w:pPr>
      <w:pageBreakBefore/>
    </w:pPr>
  </w:style>
  <w:style w:type="paragraph" w:customStyle="1" w:styleId="Border">
    <w:name w:val="Border"/>
    <w:basedOn w:val="Normal"/>
    <w:qFormat/>
    <w:rsid w:val="00F259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59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9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9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59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59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59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59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59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59C2"/>
    <w:rPr>
      <w:u w:val="single"/>
    </w:rPr>
  </w:style>
  <w:style w:type="character" w:customStyle="1" w:styleId="BoldandItalics">
    <w:name w:val="Bold and Italics"/>
    <w:qFormat/>
    <w:rsid w:val="00F259C2"/>
    <w:rPr>
      <w:b/>
      <w:i/>
      <w:u w:val="none"/>
    </w:rPr>
  </w:style>
  <w:style w:type="paragraph" w:styleId="BalloonText">
    <w:name w:val="Balloon Text"/>
    <w:basedOn w:val="Normal"/>
    <w:link w:val="BalloonTextChar"/>
    <w:rsid w:val="00F259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59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59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59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59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59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59C2"/>
    <w:pPr>
      <w:spacing w:before="0" w:after="0"/>
    </w:pPr>
  </w:style>
  <w:style w:type="paragraph" w:customStyle="1" w:styleId="BodyTextBold">
    <w:name w:val="Body Text Bold"/>
    <w:basedOn w:val="BodyText"/>
    <w:qFormat/>
    <w:rsid w:val="00F259C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1137</Characters>
  <Application>Microsoft Office Word</Application>
  <DocSecurity>0</DocSecurity>
  <Lines>39</Lines>
  <Paragraphs>23</Paragraphs>
  <ScaleCrop>false</ScaleCrop>
  <Company>Author-it Software Corporation Ltd.</Company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RIISS00075 Work with Data in an Autonomous Workplace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2022-10-19T00:55:01Z</dcterms:created>
  <dcterms:modified xsi:type="dcterms:W3CDTF">2022-10-18T06:29:00Z</dcterms:modified>
</cp:coreProperties>
</file>