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CAD" w:rsidP="00E22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RIISS00043 Work Zone Traffic Control - Supervisor Skill Set</w:t>
      </w:r>
      <w:r>
        <w:fldChar w:fldCharType="end"/>
      </w:r>
    </w:p>
    <w:p w:rsidR="00E22CAD" w:rsidP="00E22CAD">
      <w:pPr>
        <w:pStyle w:val="Version"/>
        <w:sectPr w:rsidSect="000A5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A5898" w:rsidP="000A5898">
      <w:pPr>
        <w:pStyle w:val="SuperHeading"/>
      </w:pPr>
      <w:r w:rsidRPr="000A5898">
        <w:t>RIISS00043 Work Zone Traffic Control - Supervisor Skill Set</w:t>
      </w:r>
    </w:p>
    <w:p w:rsidR="00000000" w:rsidRPr="000A5898" w:rsidP="000A5898">
      <w:pPr>
        <w:pStyle w:val="Heading1"/>
      </w:pPr>
      <w:bookmarkStart w:id="1" w:name="O_1226948"/>
      <w:bookmarkEnd w:id="1"/>
      <w:r w:rsidRPr="000A58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A58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98" w:rsidP="000A5898">
            <w:pPr>
              <w:pStyle w:val="BodyText"/>
            </w:pPr>
            <w:r w:rsidRPr="000A589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98">
            <w:pPr>
              <w:pStyle w:val="BodyText"/>
              <w:rPr>
                <w:lang w:val="en-NZ"/>
              </w:rPr>
            </w:pPr>
            <w:r w:rsidRPr="000A5898">
              <w:rPr>
                <w:rStyle w:val="SpecialBold"/>
              </w:rPr>
              <w:t>Comments</w:t>
            </w:r>
          </w:p>
        </w:tc>
      </w:tr>
      <w:tr w:rsidTr="000A58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98">
            <w:pPr>
              <w:pStyle w:val="BodyText"/>
              <w:rPr>
                <w:lang w:val="en-NZ"/>
              </w:rPr>
            </w:pPr>
            <w:r w:rsidRPr="000A5898">
              <w:t>Release 3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98" w:rsidP="000A5898">
            <w:pPr>
              <w:pStyle w:val="BodyText"/>
            </w:pPr>
            <w:r w:rsidRPr="000A5898">
              <w:t>This version first released with the RII Resources and Infrastructure Industry Training Package Version 8.0.</w:t>
            </w:r>
          </w:p>
          <w:p w:rsidR="00000000" w:rsidP="000A5898">
            <w:pPr>
              <w:pStyle w:val="BodyText"/>
              <w:rPr>
                <w:lang w:val="en-NZ"/>
              </w:rPr>
            </w:pPr>
            <w:r w:rsidRPr="000A5898">
              <w:t>Substituting superseded units of competency with updated equivalent units.</w:t>
            </w:r>
          </w:p>
        </w:tc>
      </w:tr>
      <w:tr w:rsidTr="000A58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98">
            <w:pPr>
              <w:pStyle w:val="BodyText"/>
              <w:rPr>
                <w:lang w:val="en-NZ"/>
              </w:rPr>
            </w:pPr>
            <w:r w:rsidRPr="000A5898">
              <w:t>Rele</w:t>
            </w:r>
            <w:r w:rsidRPr="000A5898">
              <w:t>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98" w:rsidP="000A5898">
            <w:pPr>
              <w:pStyle w:val="BodyText"/>
            </w:pPr>
            <w:r w:rsidRPr="000A5898">
              <w:t xml:space="preserve">This version was released with RII Resources and Infrastructure Training Package version 7.0. </w:t>
            </w:r>
          </w:p>
          <w:p w:rsidR="00000000" w:rsidP="000A5898">
            <w:pPr>
              <w:pStyle w:val="BodyText"/>
              <w:rPr>
                <w:lang w:val="en-NZ"/>
              </w:rPr>
            </w:pPr>
            <w:r w:rsidRPr="000A5898">
              <w:t>Version created to fix typographical and/or unit grid errors.</w:t>
            </w:r>
          </w:p>
        </w:tc>
      </w:tr>
      <w:tr w:rsidTr="000A58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898">
            <w:pPr>
              <w:pStyle w:val="BodyText"/>
              <w:rPr>
                <w:lang w:val="en-NZ"/>
              </w:rPr>
            </w:pPr>
            <w:r w:rsidRPr="000A589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898" w:rsidP="000A5898">
            <w:pPr>
              <w:pStyle w:val="BodyText"/>
            </w:pPr>
            <w:r w:rsidRPr="000A5898">
              <w:t>This version first released with RII Resources and Infrastructure Industry Trainin</w:t>
            </w:r>
            <w:r w:rsidRPr="000A5898">
              <w:t>g Package Version 1.0.</w:t>
            </w:r>
          </w:p>
        </w:tc>
      </w:tr>
    </w:tbl>
    <w:p w:rsidR="00000000" w:rsidRPr="000A5898" w:rsidP="000A5898">
      <w:pPr>
        <w:pStyle w:val="BodyText"/>
      </w:pPr>
    </w:p>
    <w:p w:rsidR="00000000" w:rsidRPr="000A5898" w:rsidP="000A5898">
      <w:pPr>
        <w:pStyle w:val="AllowPageBreak"/>
      </w:pPr>
    </w:p>
    <w:p w:rsidR="00000000" w:rsidRPr="000A5898" w:rsidP="000A5898">
      <w:pPr>
        <w:pStyle w:val="Heading1"/>
      </w:pPr>
      <w:bookmarkStart w:id="2" w:name="O_1226947"/>
      <w:bookmarkEnd w:id="2"/>
      <w:r w:rsidRPr="000A5898">
        <w:t>Description</w:t>
      </w:r>
    </w:p>
    <w:p w:rsidR="00000000" w:rsidRPr="000A5898" w:rsidP="00E22CAD">
      <w:pPr>
        <w:pStyle w:val="BodyText"/>
      </w:pPr>
      <w:r w:rsidRPr="000A5898">
        <w:t>This skill set addresses the skills and knowledge to work in supervisor operations in a work zone traffic control context.</w:t>
      </w:r>
    </w:p>
    <w:p w:rsidR="00000000" w:rsidRPr="000A5898" w:rsidP="000A5898">
      <w:pPr>
        <w:pStyle w:val="Heading1"/>
      </w:pPr>
      <w:bookmarkStart w:id="3" w:name="O_1226946"/>
      <w:bookmarkEnd w:id="3"/>
      <w:r w:rsidRPr="000A5898">
        <w:t>Pathways Information</w:t>
      </w:r>
    </w:p>
    <w:p w:rsidR="00000000" w:rsidRPr="000A5898" w:rsidP="00E22CAD">
      <w:pPr>
        <w:pStyle w:val="BodyText"/>
      </w:pPr>
      <w:r w:rsidRPr="000A5898">
        <w:t>The units provide credit towards a RII30920 Certificate III in Civil Construction qualification and other qualifications that allow for selection of these units.</w:t>
      </w:r>
    </w:p>
    <w:p w:rsidR="00000000" w:rsidRPr="000A5898" w:rsidP="000A5898">
      <w:pPr>
        <w:pStyle w:val="Heading1"/>
      </w:pPr>
      <w:bookmarkStart w:id="4" w:name="O_1226945"/>
      <w:bookmarkEnd w:id="4"/>
      <w:r w:rsidRPr="000A5898">
        <w:t>Licensing/Regulatory Information</w:t>
      </w:r>
    </w:p>
    <w:p w:rsidR="00000000" w:rsidRPr="000A5898" w:rsidP="00E22CAD">
      <w:pPr>
        <w:pStyle w:val="BodyText"/>
      </w:pPr>
      <w:r w:rsidRPr="000A5898">
        <w:t>Licensing, legislative, regulatory and cer</w:t>
      </w:r>
      <w:r w:rsidRPr="000A5898">
        <w:t>tification requirements that apply to this skill set can vary between states, territories, and industry sectors. Relevant information must be sourced prior to application of the skill set.</w:t>
      </w:r>
    </w:p>
    <w:p w:rsidR="00000000" w:rsidRPr="000A5898" w:rsidP="000A5898">
      <w:pPr>
        <w:pStyle w:val="Heading1"/>
      </w:pPr>
      <w:bookmarkStart w:id="5" w:name="O_1226944"/>
      <w:bookmarkEnd w:id="5"/>
      <w:r w:rsidRPr="000A5898">
        <w:t>Skill Set Requirements</w:t>
      </w:r>
    </w:p>
    <w:p w:rsidR="00000000" w:rsidRPr="000A5898" w:rsidP="00E22CAD">
      <w:r w:rsidRPr="000A5898">
        <w:t>RIIBEF402D Supervise on-s</w:t>
      </w:r>
      <w:r w:rsidRPr="000A5898">
        <w:t>ite operations</w:t>
      </w:r>
    </w:p>
    <w:p w:rsidR="00000000" w:rsidRPr="000A5898" w:rsidP="00E22CAD">
      <w:r w:rsidRPr="000A5898">
        <w:t>RIIGOV401E Apply, monitor and report on compliance systems</w:t>
      </w:r>
    </w:p>
    <w:p w:rsidR="00000000" w:rsidRPr="000A5898" w:rsidP="00E22CAD">
      <w:r w:rsidRPr="000A5898">
        <w:t>RIIRIS301E Apply risk management processes</w:t>
      </w:r>
    </w:p>
    <w:p w:rsidR="00000000" w:rsidRPr="000A5898" w:rsidP="00E22CAD">
      <w:r w:rsidRPr="000A5898">
        <w:t>RIIWHS201E Work safely and follow WHS policies and procedures</w:t>
      </w:r>
    </w:p>
    <w:p w:rsidR="00000000" w:rsidRPr="000A5898" w:rsidP="00E22CAD">
      <w:r w:rsidRPr="000A5898">
        <w:t>RIIWHS302E Implement traffic management plans</w:t>
      </w:r>
    </w:p>
    <w:p w:rsidR="00000000" w:rsidRPr="000A5898" w:rsidP="000A5898">
      <w:pPr>
        <w:pStyle w:val="Heading1"/>
      </w:pPr>
      <w:bookmarkStart w:id="6" w:name="O_1226943"/>
      <w:bookmarkEnd w:id="6"/>
      <w:r w:rsidRPr="000A5898">
        <w:t>Target Group</w:t>
      </w:r>
    </w:p>
    <w:p w:rsidR="00000000" w:rsidRPr="000A5898" w:rsidP="00E22CAD">
      <w:pPr>
        <w:pStyle w:val="BodyText"/>
      </w:pPr>
      <w:r w:rsidRPr="000A5898">
        <w:t>This skill set is for individuals who work in a work zone traffic control context, and who hold some responsibility for supervising others.</w:t>
      </w:r>
    </w:p>
    <w:p w:rsidR="00000000" w:rsidRPr="000A5898" w:rsidP="000A5898">
      <w:pPr>
        <w:pStyle w:val="Heading1"/>
      </w:pPr>
      <w:bookmarkStart w:id="7" w:name="O_1226942"/>
      <w:bookmarkEnd w:id="7"/>
      <w:r w:rsidRPr="000A5898">
        <w:t>Suggest words for Statement of Attainment</w:t>
      </w:r>
    </w:p>
    <w:p w:rsidR="00000000" w:rsidRPr="000A5898" w:rsidP="00E22CAD">
      <w:pPr>
        <w:pStyle w:val="BodyText"/>
      </w:pPr>
      <w:r w:rsidRPr="000A5898">
        <w:t>These units of competency from the Resources and Infra</w:t>
      </w:r>
      <w:r w:rsidRPr="000A5898">
        <w:t>structure Industry (RII) Training Package meet industry requirements for working as a work zone traffic controller, in a supervisory context.</w:t>
      </w:r>
    </w:p>
    <w:p w:rsidR="00000000" w:rsidRPr="000A5898" w:rsidP="000A5898"/>
    <w:sectPr w:rsidSect="000A5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98" w:rsidRPr="00E22CAD" w:rsidP="00E22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AD" w:rsidP="000A5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2CAD" w:rsidP="000A5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2CAD" w:rsidP="000A5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898" w:rsidRPr="00E22CAD" w:rsidP="00E22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AD" w:rsidRPr="002D2AF8" w:rsidP="000A5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RIISS00043 Work Zone Traffic Control -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E22CAD" w:rsidP="000A5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898"/>
  </w:style>
  <w:style w:type="character" w:customStyle="1" w:styleId="Heading1Char">
    <w:name w:val="Heading 1 Char"/>
    <w:basedOn w:val="DefaultParagraphFont"/>
    <w:link w:val="Heading1"/>
    <w:rsid w:val="000A5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8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5898"/>
    <w:rPr>
      <w:b/>
      <w:spacing w:val="0"/>
    </w:rPr>
  </w:style>
  <w:style w:type="paragraph" w:customStyle="1" w:styleId="SuperHeading">
    <w:name w:val="SuperHeading"/>
    <w:basedOn w:val="Normal"/>
    <w:rsid w:val="000A5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8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58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5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8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898"/>
    <w:rPr>
      <w:i/>
    </w:rPr>
  </w:style>
  <w:style w:type="paragraph" w:styleId="Caption">
    <w:name w:val="caption"/>
    <w:basedOn w:val="BodyText"/>
    <w:next w:val="Normal"/>
    <w:qFormat/>
    <w:rsid w:val="000A5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898"/>
  </w:style>
  <w:style w:type="paragraph" w:styleId="TableofFigures">
    <w:name w:val="table of figures"/>
    <w:basedOn w:val="Normal"/>
    <w:next w:val="Normal"/>
    <w:semiHidden/>
    <w:rsid w:val="000A5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8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5898"/>
    <w:rPr>
      <w:rFonts w:ascii="Wingdings" w:hAnsi="Wingdings"/>
    </w:rPr>
  </w:style>
  <w:style w:type="paragraph" w:customStyle="1" w:styleId="TableHeading">
    <w:name w:val="Table Heading"/>
    <w:basedOn w:val="HeadingBase"/>
    <w:rsid w:val="000A5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898"/>
    <w:rPr>
      <w:color w:val="0033CC"/>
      <w:u w:val="none"/>
    </w:rPr>
  </w:style>
  <w:style w:type="paragraph" w:customStyle="1" w:styleId="BodyTextRight">
    <w:name w:val="Body Text Right"/>
    <w:basedOn w:val="BodyText"/>
    <w:rsid w:val="000A5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8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898"/>
    <w:rPr>
      <w:sz w:val="32"/>
    </w:rPr>
  </w:style>
  <w:style w:type="paragraph" w:customStyle="1" w:styleId="HeadingProcedure">
    <w:name w:val="Heading Procedure"/>
    <w:basedOn w:val="HeadingBase"/>
    <w:next w:val="Normal"/>
    <w:rsid w:val="000A5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898"/>
    <w:pPr>
      <w:spacing w:before="60" w:after="60"/>
    </w:pPr>
  </w:style>
  <w:style w:type="paragraph" w:styleId="ListContinue">
    <w:name w:val="List Continue"/>
    <w:basedOn w:val="List"/>
    <w:rsid w:val="000A5898"/>
    <w:pPr>
      <w:ind w:firstLine="0"/>
    </w:pPr>
  </w:style>
  <w:style w:type="paragraph" w:customStyle="1" w:styleId="ListNote">
    <w:name w:val="List Note"/>
    <w:basedOn w:val="List"/>
    <w:rsid w:val="000A5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898"/>
    <w:rPr>
      <w:rFonts w:ascii="Courier New" w:hAnsi="Courier New"/>
    </w:rPr>
  </w:style>
  <w:style w:type="paragraph" w:customStyle="1" w:styleId="NoteBullet">
    <w:name w:val="Note Bullet"/>
    <w:basedOn w:val="Note"/>
    <w:rsid w:val="000A5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8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5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898"/>
    <w:rPr>
      <w:b/>
      <w:smallCaps/>
    </w:rPr>
  </w:style>
  <w:style w:type="paragraph" w:customStyle="1" w:styleId="TableListNumber">
    <w:name w:val="Table List Number"/>
    <w:basedOn w:val="ListNumber"/>
    <w:rsid w:val="000A5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898"/>
    <w:pPr>
      <w:numPr>
        <w:numId w:val="7"/>
      </w:numPr>
    </w:pPr>
  </w:style>
  <w:style w:type="paragraph" w:customStyle="1" w:styleId="ListAlpha2">
    <w:name w:val="List Alpha 2"/>
    <w:basedOn w:val="List2"/>
    <w:rsid w:val="000A5898"/>
    <w:pPr>
      <w:numPr>
        <w:numId w:val="6"/>
      </w:numPr>
    </w:pPr>
  </w:style>
  <w:style w:type="paragraph" w:styleId="List2">
    <w:name w:val="List 2"/>
    <w:basedOn w:val="BodyText"/>
    <w:rsid w:val="000A5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8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8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5898"/>
    <w:pPr>
      <w:numPr>
        <w:numId w:val="2"/>
      </w:numPr>
    </w:pPr>
  </w:style>
  <w:style w:type="paragraph" w:styleId="ListContinue2">
    <w:name w:val="List Continue 2"/>
    <w:basedOn w:val="List2"/>
    <w:rsid w:val="000A5898"/>
    <w:pPr>
      <w:ind w:firstLine="0"/>
    </w:pPr>
  </w:style>
  <w:style w:type="paragraph" w:styleId="ListContinue3">
    <w:name w:val="List Continue 3"/>
    <w:basedOn w:val="List3"/>
    <w:rsid w:val="000A5898"/>
    <w:pPr>
      <w:ind w:left="1021" w:firstLine="0"/>
    </w:pPr>
  </w:style>
  <w:style w:type="paragraph" w:styleId="ListContinue4">
    <w:name w:val="List Continue 4"/>
    <w:basedOn w:val="List4"/>
    <w:rsid w:val="000A5898"/>
    <w:pPr>
      <w:ind w:firstLine="0"/>
    </w:pPr>
  </w:style>
  <w:style w:type="paragraph" w:styleId="ListContinue5">
    <w:name w:val="List Continue 5"/>
    <w:basedOn w:val="List5"/>
    <w:rsid w:val="000A5898"/>
    <w:pPr>
      <w:ind w:firstLine="0"/>
    </w:pPr>
  </w:style>
  <w:style w:type="paragraph" w:styleId="ListNumber3">
    <w:name w:val="List Number 3"/>
    <w:basedOn w:val="List3"/>
    <w:rsid w:val="000A5898"/>
    <w:pPr>
      <w:numPr>
        <w:numId w:val="3"/>
      </w:numPr>
    </w:pPr>
  </w:style>
  <w:style w:type="paragraph" w:styleId="ListNumber4">
    <w:name w:val="List Number 4"/>
    <w:basedOn w:val="List4"/>
    <w:rsid w:val="000A5898"/>
    <w:pPr>
      <w:numPr>
        <w:numId w:val="4"/>
      </w:numPr>
    </w:pPr>
  </w:style>
  <w:style w:type="paragraph" w:styleId="ListNumber5">
    <w:name w:val="List Number 5"/>
    <w:basedOn w:val="List5"/>
    <w:rsid w:val="000A5898"/>
    <w:pPr>
      <w:numPr>
        <w:numId w:val="5"/>
      </w:numPr>
    </w:pPr>
  </w:style>
  <w:style w:type="paragraph" w:styleId="BlockText">
    <w:name w:val="Block Text"/>
    <w:basedOn w:val="Normal"/>
    <w:rsid w:val="000A5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898"/>
    <w:rPr>
      <w:sz w:val="16"/>
      <w:vertAlign w:val="superscript"/>
    </w:rPr>
  </w:style>
  <w:style w:type="character" w:customStyle="1" w:styleId="Symbols">
    <w:name w:val="Symbols"/>
    <w:basedOn w:val="DefaultParagraphFont"/>
    <w:rsid w:val="000A5898"/>
    <w:rPr>
      <w:rFonts w:ascii="Symbol" w:hAnsi="Symbol"/>
    </w:rPr>
  </w:style>
  <w:style w:type="character" w:customStyle="1" w:styleId="MenuOptions">
    <w:name w:val="Menu Options"/>
    <w:basedOn w:val="DefaultParagraphFont"/>
    <w:rsid w:val="000A5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898"/>
    <w:rPr>
      <w:b/>
    </w:rPr>
  </w:style>
  <w:style w:type="character" w:customStyle="1" w:styleId="Underlined">
    <w:name w:val="Underlined"/>
    <w:basedOn w:val="DefaultParagraphFont"/>
    <w:rsid w:val="000A5898"/>
    <w:rPr>
      <w:u w:val="single"/>
    </w:rPr>
  </w:style>
  <w:style w:type="paragraph" w:customStyle="1" w:styleId="TableBodyTextRight">
    <w:name w:val="Table Body Text Right"/>
    <w:basedOn w:val="TableBodyText"/>
    <w:rsid w:val="000A5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898"/>
    <w:rPr>
      <w:sz w:val="18"/>
    </w:rPr>
  </w:style>
  <w:style w:type="paragraph" w:customStyle="1" w:styleId="BodySmallRight">
    <w:name w:val="Body Small Right"/>
    <w:basedOn w:val="BodyTextRight"/>
    <w:rsid w:val="000A5898"/>
    <w:rPr>
      <w:sz w:val="18"/>
      <w:szCs w:val="18"/>
    </w:rPr>
  </w:style>
  <w:style w:type="paragraph" w:customStyle="1" w:styleId="MarginEdition">
    <w:name w:val="Margin Edition"/>
    <w:basedOn w:val="MarginNote"/>
    <w:rsid w:val="000A5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898"/>
    <w:rPr>
      <w:sz w:val="2"/>
      <w:szCs w:val="2"/>
    </w:rPr>
  </w:style>
  <w:style w:type="character" w:customStyle="1" w:styleId="Small">
    <w:name w:val="Small"/>
    <w:basedOn w:val="DefaultParagraphFont"/>
    <w:rsid w:val="000A5898"/>
    <w:rPr>
      <w:sz w:val="16"/>
    </w:rPr>
  </w:style>
  <w:style w:type="paragraph" w:customStyle="1" w:styleId="WideTable">
    <w:name w:val="Wide Table"/>
    <w:basedOn w:val="Normal"/>
    <w:rsid w:val="000A5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898"/>
  </w:style>
  <w:style w:type="paragraph" w:styleId="Quote">
    <w:name w:val="Quote"/>
    <w:basedOn w:val="Heading1"/>
    <w:link w:val="QuoteChar"/>
    <w:qFormat/>
    <w:rsid w:val="000A5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898"/>
    <w:pPr>
      <w:pageBreakBefore/>
    </w:pPr>
  </w:style>
  <w:style w:type="paragraph" w:customStyle="1" w:styleId="Border">
    <w:name w:val="Border"/>
    <w:basedOn w:val="Normal"/>
    <w:qFormat/>
    <w:rsid w:val="000A5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898"/>
    <w:rPr>
      <w:u w:val="single"/>
    </w:rPr>
  </w:style>
  <w:style w:type="character" w:customStyle="1" w:styleId="BoldandItalics">
    <w:name w:val="Bold and Italics"/>
    <w:qFormat/>
    <w:rsid w:val="000A5898"/>
    <w:rPr>
      <w:b/>
      <w:i/>
      <w:u w:val="none"/>
    </w:rPr>
  </w:style>
  <w:style w:type="paragraph" w:styleId="BalloonText">
    <w:name w:val="Balloon Text"/>
    <w:basedOn w:val="Normal"/>
    <w:link w:val="BalloonTextChar"/>
    <w:rsid w:val="000A5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898"/>
    <w:pPr>
      <w:spacing w:before="0" w:after="0"/>
    </w:pPr>
  </w:style>
  <w:style w:type="paragraph" w:customStyle="1" w:styleId="BodyTextBold">
    <w:name w:val="Body Text Bold"/>
    <w:basedOn w:val="BodyText"/>
    <w:qFormat/>
    <w:rsid w:val="000A589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1693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RIISS00043 Work Zone Traffic Control - Supervisor Skill Set</dc:title>
  <dc:subject>Approved</dc:subject>
  <dc:creator>PwC’s Skills for Australia</dc:creator>
  <cp:keywords>Release 3</cp:keywords>
  <dc:description>Release Date: 12 April 2008</dc:description>
  <cp:lastModifiedBy>HSD_TPCMSd.prod</cp:lastModifiedBy>
  <cp:revision>3</cp:revision>
  <dcterms:created xsi:type="dcterms:W3CDTF">2022-03-24T00:07:51Z</dcterms:created>
  <dcterms:modified xsi:type="dcterms:W3CDTF">2022-03-23T05:20:00Z</dcterms:modified>
</cp:coreProperties>
</file>