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410" w:rsidP="001834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RIISS00039 Supervision of Indigenous Employees Skill Set</w:t>
      </w:r>
      <w:r>
        <w:fldChar w:fldCharType="end"/>
      </w:r>
    </w:p>
    <w:p w:rsidR="00183410" w:rsidP="00183410">
      <w:pPr>
        <w:pStyle w:val="Version"/>
        <w:sectPr w:rsidSect="00433C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3C21" w:rsidP="00433C21">
      <w:pPr>
        <w:pStyle w:val="SuperHeading"/>
      </w:pPr>
      <w:r w:rsidRPr="00433C21">
        <w:t>RIISS00039 Supervision of Indigenous Employees Skill Set</w:t>
      </w:r>
    </w:p>
    <w:p w:rsidR="00000000" w:rsidRPr="00433C21" w:rsidP="00433C21">
      <w:pPr>
        <w:pStyle w:val="Heading1"/>
      </w:pPr>
      <w:bookmarkStart w:id="1" w:name="O_592491"/>
      <w:bookmarkEnd w:id="1"/>
      <w:r w:rsidRPr="00433C21">
        <w:t>Modification History</w:t>
      </w:r>
    </w:p>
    <w:p w:rsidR="00000000" w:rsidRPr="00433C21" w:rsidP="00433C21">
      <w:pPr>
        <w:pStyle w:val="BodyText"/>
      </w:pPr>
      <w:r w:rsidRPr="00433C21">
        <w:t>Not applicable.</w:t>
      </w:r>
    </w:p>
    <w:p w:rsidR="00000000" w:rsidRPr="00433C21" w:rsidP="00433C21">
      <w:pPr>
        <w:pStyle w:val="AllowPageBreak"/>
      </w:pPr>
    </w:p>
    <w:p w:rsidR="00000000" w:rsidRPr="00433C21" w:rsidP="00433C21">
      <w:pPr>
        <w:pStyle w:val="Heading1"/>
      </w:pPr>
      <w:bookmarkStart w:id="2" w:name="O_592492"/>
      <w:bookmarkEnd w:id="2"/>
      <w:r w:rsidRPr="00433C21">
        <w:t>Skill Set Description</w:t>
      </w:r>
    </w:p>
    <w:p w:rsidR="00000000" w:rsidRPr="00433C21" w:rsidP="00433C21">
      <w:pPr>
        <w:pStyle w:val="Heading1"/>
      </w:pPr>
      <w:bookmarkStart w:id="3" w:name="O_592493"/>
      <w:bookmarkEnd w:id="3"/>
      <w:r w:rsidRPr="00433C21">
        <w:t>Pathways Information</w:t>
      </w:r>
    </w:p>
    <w:p w:rsidR="00000000" w:rsidRPr="00433C21" w:rsidP="00433C21">
      <w:pPr>
        <w:pStyle w:val="BodyText"/>
      </w:pPr>
      <w:r w:rsidRPr="00433C21">
        <w:t>This Skill Set can provide credit toward a BSB40812 Certificate IV in Frontline Management and TAE40110 Certificate IV in Train</w:t>
      </w:r>
      <w:r w:rsidRPr="00433C21">
        <w:t>ing and Assessment Qualification and a number of other Qualifications in the Resources and Infrastructure Industry Training Package.</w:t>
      </w:r>
    </w:p>
    <w:p w:rsidR="00000000" w:rsidRPr="00433C21" w:rsidP="00433C21">
      <w:pPr>
        <w:pStyle w:val="AllowPageBreak"/>
      </w:pPr>
    </w:p>
    <w:p w:rsidR="00000000" w:rsidRPr="00433C21" w:rsidP="00433C21">
      <w:pPr>
        <w:pStyle w:val="Heading1"/>
      </w:pPr>
      <w:bookmarkStart w:id="4" w:name="O_592494"/>
      <w:bookmarkEnd w:id="4"/>
      <w:r w:rsidRPr="00433C21">
        <w:t>Licensing/Regulatory Information</w:t>
      </w:r>
    </w:p>
    <w:p w:rsidR="00000000" w:rsidRPr="00433C21" w:rsidP="00433C21">
      <w:pPr>
        <w:pStyle w:val="BodyText"/>
      </w:pPr>
      <w:r w:rsidRPr="00433C21">
        <w:t>No licensing, legislative or certification requirements apply to this Ski</w:t>
      </w:r>
      <w:r w:rsidRPr="00433C21">
        <w:t>ll Set at the time of publication.</w:t>
      </w:r>
    </w:p>
    <w:p w:rsidR="00000000" w:rsidRPr="00433C21" w:rsidP="00433C21">
      <w:pPr>
        <w:pStyle w:val="AllowPageBreak"/>
      </w:pPr>
    </w:p>
    <w:p w:rsidR="00000000" w:rsidRPr="00433C21" w:rsidP="00433C21">
      <w:pPr>
        <w:pStyle w:val="Heading1"/>
      </w:pPr>
      <w:bookmarkStart w:id="5" w:name="O_592495"/>
      <w:bookmarkEnd w:id="5"/>
      <w:r w:rsidRPr="00433C21">
        <w:t>Skill Set Requirements</w:t>
      </w:r>
    </w:p>
    <w:p w:rsidR="00000000" w:rsidRPr="00433C21" w:rsidP="00433C21">
      <w:pPr>
        <w:pStyle w:val="TableBodyText"/>
      </w:pPr>
      <w:r w:rsidRPr="00433C21">
        <w:t>Successful completion of two (2) units of competency listed below:</w:t>
      </w:r>
    </w:p>
    <w:p w:rsidR="00000000" w:rsidRPr="00433C21" w:rsidP="00433C21">
      <w:pPr>
        <w:pStyle w:val="TableBodyText"/>
      </w:pP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433C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C21">
            <w:pPr>
              <w:pStyle w:val="TableBodyText"/>
              <w:rPr>
                <w:lang w:val="en-NZ"/>
              </w:rPr>
            </w:pPr>
            <w:r w:rsidRPr="00433C21">
              <w:t>RIILAT401D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C21">
            <w:pPr>
              <w:pStyle w:val="TableBodyText"/>
              <w:rPr>
                <w:lang w:val="en-NZ"/>
              </w:rPr>
            </w:pPr>
            <w:r w:rsidRPr="00433C21">
              <w:t>Provide leadership in the supervision of Indigenous employees</w:t>
            </w:r>
          </w:p>
        </w:tc>
      </w:tr>
      <w:tr w:rsidTr="00433C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C21">
            <w:pPr>
              <w:pStyle w:val="TableBodyText"/>
              <w:rPr>
                <w:lang w:val="en-NZ"/>
              </w:rPr>
            </w:pPr>
            <w:r w:rsidRPr="00433C21">
              <w:t xml:space="preserve">TAEDEL301A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C21" w:rsidP="00433C21">
            <w:pPr>
              <w:pStyle w:val="TableBodyText"/>
            </w:pPr>
            <w:r w:rsidRPr="00433C21">
              <w:t>Provide work skill instruct</w:t>
            </w:r>
            <w:r w:rsidRPr="00433C21">
              <w:t>ion</w:t>
            </w:r>
          </w:p>
        </w:tc>
      </w:tr>
    </w:tbl>
    <w:p w:rsidR="00000000" w:rsidRPr="00433C21" w:rsidP="00433C21">
      <w:pPr>
        <w:pStyle w:val="TableBodyText"/>
      </w:pPr>
    </w:p>
    <w:p w:rsidR="00000000" w:rsidRPr="00433C21" w:rsidP="00433C21">
      <w:pPr>
        <w:pStyle w:val="AllowPageBreak"/>
      </w:pPr>
    </w:p>
    <w:p w:rsidR="00000000" w:rsidRPr="00433C21" w:rsidP="00433C21">
      <w:pPr>
        <w:pStyle w:val="Heading1"/>
      </w:pPr>
      <w:bookmarkStart w:id="6" w:name="O_592496"/>
      <w:bookmarkEnd w:id="6"/>
      <w:r w:rsidRPr="00433C21">
        <w:t>Target Group</w:t>
      </w:r>
    </w:p>
    <w:p w:rsidR="00000000" w:rsidRPr="00433C21" w:rsidP="00433C21">
      <w:pPr>
        <w:pStyle w:val="BodyText"/>
      </w:pPr>
      <w:r w:rsidRPr="00433C21">
        <w:t>This Skill Set is designed for experienced supervisors or managers who are seeking to broaden their skills for the purpose of leading a work team which includes Indigenous Australians.</w:t>
      </w:r>
    </w:p>
    <w:p w:rsidR="00000000" w:rsidRPr="00433C21" w:rsidP="00433C21">
      <w:pPr>
        <w:pStyle w:val="AllowPageBreak"/>
      </w:pPr>
    </w:p>
    <w:p w:rsidR="00000000" w:rsidRPr="00433C21" w:rsidP="00433C21">
      <w:pPr>
        <w:pStyle w:val="Heading1"/>
      </w:pPr>
      <w:bookmarkStart w:id="7" w:name="O_592497"/>
      <w:bookmarkEnd w:id="7"/>
      <w:r w:rsidRPr="00433C21">
        <w:t>Suggest words for Statement of Attainment</w:t>
      </w:r>
    </w:p>
    <w:p w:rsidR="00183410" w:rsidP="00433C21">
      <w:pPr>
        <w:pStyle w:val="BodyText"/>
      </w:pPr>
      <w:r w:rsidRPr="00433C21">
        <w:t>This Skill Set from the Resources and Infrastructure Industry Training Package meets the industry requirements for those leading a work team which include Indigenous Australians.</w:t>
      </w:r>
    </w:p>
    <w:p w:rsidR="00183410" w:rsidP="00433C21">
      <w:pPr>
        <w:pStyle w:val="BodyText"/>
      </w:pPr>
    </w:p>
    <w:p w:rsidR="00000000" w:rsidRPr="00433C21" w:rsidP="00433C21"/>
    <w:sectPr w:rsidSect="00433C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C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C21" w:rsidRPr="00183410" w:rsidP="001834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C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10" w:rsidP="00433C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83410" w:rsidP="00433C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183410" w:rsidP="00433C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C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C21" w:rsidRPr="00183410" w:rsidP="0018341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C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10" w:rsidRPr="002D2AF8" w:rsidP="00433C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RIISS00039 Supervision of Indigenous Employees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183410" w:rsidP="00433C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C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C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C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C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C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C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C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C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C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C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C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C21"/>
  </w:style>
  <w:style w:type="character" w:customStyle="1" w:styleId="Heading1Char">
    <w:name w:val="Heading 1 Char"/>
    <w:basedOn w:val="DefaultParagraphFont"/>
    <w:link w:val="Heading1"/>
    <w:rsid w:val="00433C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C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C2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33C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C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33C21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433C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C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C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C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C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C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C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C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C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C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C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C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C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C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3C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3C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3C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3C21"/>
    <w:rPr>
      <w:b/>
      <w:spacing w:val="0"/>
    </w:rPr>
  </w:style>
  <w:style w:type="paragraph" w:customStyle="1" w:styleId="SuperTitle">
    <w:name w:val="SuperTitle"/>
    <w:basedOn w:val="Title"/>
    <w:rsid w:val="00433C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C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C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3C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3C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C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C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C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C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C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C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C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C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3C21"/>
    <w:rPr>
      <w:i/>
    </w:rPr>
  </w:style>
  <w:style w:type="paragraph" w:styleId="Caption">
    <w:name w:val="caption"/>
    <w:basedOn w:val="BodyText"/>
    <w:next w:val="Normal"/>
    <w:qFormat/>
    <w:rsid w:val="00433C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C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C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C21"/>
  </w:style>
  <w:style w:type="paragraph" w:styleId="TableofFigures">
    <w:name w:val="table of figures"/>
    <w:basedOn w:val="Normal"/>
    <w:next w:val="Normal"/>
    <w:semiHidden/>
    <w:rsid w:val="00433C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C21"/>
    <w:pPr>
      <w:numPr>
        <w:numId w:val="9"/>
      </w:numPr>
    </w:pPr>
  </w:style>
  <w:style w:type="character" w:customStyle="1" w:styleId="WingdingSymbols">
    <w:name w:val="Wingding Symbols"/>
    <w:rsid w:val="00433C21"/>
    <w:rPr>
      <w:rFonts w:ascii="Wingdings" w:hAnsi="Wingdings"/>
    </w:rPr>
  </w:style>
  <w:style w:type="paragraph" w:customStyle="1" w:styleId="TableHeading">
    <w:name w:val="Table Heading"/>
    <w:basedOn w:val="HeadingBase"/>
    <w:rsid w:val="00433C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C21"/>
    <w:rPr>
      <w:color w:val="0033CC"/>
      <w:u w:val="none"/>
    </w:rPr>
  </w:style>
  <w:style w:type="paragraph" w:customStyle="1" w:styleId="BodyTextRight">
    <w:name w:val="Body Text Right"/>
    <w:basedOn w:val="BodyText"/>
    <w:rsid w:val="00433C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C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C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C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C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C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C21"/>
    <w:rPr>
      <w:sz w:val="32"/>
    </w:rPr>
  </w:style>
  <w:style w:type="paragraph" w:customStyle="1" w:styleId="HeadingProcedure">
    <w:name w:val="Heading Procedure"/>
    <w:basedOn w:val="HeadingBase"/>
    <w:next w:val="Normal"/>
    <w:rsid w:val="00433C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33C21"/>
    <w:pPr>
      <w:ind w:firstLine="0"/>
    </w:pPr>
  </w:style>
  <w:style w:type="paragraph" w:customStyle="1" w:styleId="ListNote">
    <w:name w:val="List Note"/>
    <w:basedOn w:val="List"/>
    <w:rsid w:val="00433C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C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C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C21"/>
    <w:rPr>
      <w:rFonts w:ascii="Courier New" w:hAnsi="Courier New"/>
    </w:rPr>
  </w:style>
  <w:style w:type="paragraph" w:customStyle="1" w:styleId="NoteBullet">
    <w:name w:val="Note Bullet"/>
    <w:basedOn w:val="Note"/>
    <w:rsid w:val="00433C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C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C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C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C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3C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C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C21"/>
    <w:rPr>
      <w:b/>
      <w:smallCaps/>
    </w:rPr>
  </w:style>
  <w:style w:type="paragraph" w:customStyle="1" w:styleId="TableListNumber">
    <w:name w:val="Table List Number"/>
    <w:basedOn w:val="ListNumber"/>
    <w:rsid w:val="00433C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C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C21"/>
    <w:pPr>
      <w:numPr>
        <w:numId w:val="7"/>
      </w:numPr>
    </w:pPr>
  </w:style>
  <w:style w:type="paragraph" w:customStyle="1" w:styleId="ListAlpha2">
    <w:name w:val="List Alpha 2"/>
    <w:basedOn w:val="List2"/>
    <w:rsid w:val="00433C21"/>
    <w:pPr>
      <w:numPr>
        <w:numId w:val="6"/>
      </w:numPr>
    </w:pPr>
  </w:style>
  <w:style w:type="paragraph" w:styleId="List2">
    <w:name w:val="List 2"/>
    <w:basedOn w:val="BodyText"/>
    <w:rsid w:val="00433C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C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C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C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C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C21"/>
    <w:pPr>
      <w:numPr>
        <w:numId w:val="1"/>
      </w:numPr>
    </w:pPr>
  </w:style>
  <w:style w:type="paragraph" w:styleId="ListBullet5">
    <w:name w:val="List Bullet 5"/>
    <w:basedOn w:val="List5"/>
    <w:rsid w:val="00433C21"/>
    <w:pPr>
      <w:numPr>
        <w:numId w:val="2"/>
      </w:numPr>
    </w:pPr>
  </w:style>
  <w:style w:type="paragraph" w:styleId="ListContinue2">
    <w:name w:val="List Continue 2"/>
    <w:basedOn w:val="List2"/>
    <w:rsid w:val="00433C21"/>
    <w:pPr>
      <w:ind w:firstLine="0"/>
    </w:pPr>
  </w:style>
  <w:style w:type="paragraph" w:styleId="ListContinue3">
    <w:name w:val="List Continue 3"/>
    <w:basedOn w:val="List3"/>
    <w:rsid w:val="00433C21"/>
    <w:pPr>
      <w:ind w:left="1021" w:firstLine="0"/>
    </w:pPr>
  </w:style>
  <w:style w:type="paragraph" w:styleId="ListContinue4">
    <w:name w:val="List Continue 4"/>
    <w:basedOn w:val="List4"/>
    <w:rsid w:val="00433C21"/>
    <w:pPr>
      <w:ind w:firstLine="0"/>
    </w:pPr>
  </w:style>
  <w:style w:type="paragraph" w:styleId="ListContinue5">
    <w:name w:val="List Continue 5"/>
    <w:basedOn w:val="List5"/>
    <w:rsid w:val="00433C21"/>
    <w:pPr>
      <w:ind w:firstLine="0"/>
    </w:pPr>
  </w:style>
  <w:style w:type="paragraph" w:styleId="ListNumber3">
    <w:name w:val="List Number 3"/>
    <w:basedOn w:val="List3"/>
    <w:rsid w:val="00433C21"/>
    <w:pPr>
      <w:numPr>
        <w:numId w:val="3"/>
      </w:numPr>
    </w:pPr>
  </w:style>
  <w:style w:type="paragraph" w:styleId="ListNumber4">
    <w:name w:val="List Number 4"/>
    <w:basedOn w:val="List4"/>
    <w:rsid w:val="00433C21"/>
    <w:pPr>
      <w:numPr>
        <w:numId w:val="4"/>
      </w:numPr>
    </w:pPr>
  </w:style>
  <w:style w:type="paragraph" w:styleId="ListNumber5">
    <w:name w:val="List Number 5"/>
    <w:basedOn w:val="List5"/>
    <w:rsid w:val="00433C21"/>
    <w:pPr>
      <w:numPr>
        <w:numId w:val="5"/>
      </w:numPr>
    </w:pPr>
  </w:style>
  <w:style w:type="paragraph" w:styleId="BlockText">
    <w:name w:val="Block Text"/>
    <w:basedOn w:val="Normal"/>
    <w:rsid w:val="00433C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C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C21"/>
    <w:rPr>
      <w:sz w:val="16"/>
      <w:vertAlign w:val="superscript"/>
    </w:rPr>
  </w:style>
  <w:style w:type="character" w:customStyle="1" w:styleId="Symbols">
    <w:name w:val="Symbols"/>
    <w:basedOn w:val="DefaultParagraphFont"/>
    <w:rsid w:val="00433C21"/>
    <w:rPr>
      <w:rFonts w:ascii="Symbol" w:hAnsi="Symbol"/>
    </w:rPr>
  </w:style>
  <w:style w:type="character" w:customStyle="1" w:styleId="MenuOptions">
    <w:name w:val="Menu Options"/>
    <w:basedOn w:val="DefaultParagraphFont"/>
    <w:rsid w:val="00433C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C21"/>
    <w:rPr>
      <w:b/>
    </w:rPr>
  </w:style>
  <w:style w:type="character" w:customStyle="1" w:styleId="Underlined">
    <w:name w:val="Underlined"/>
    <w:basedOn w:val="DefaultParagraphFont"/>
    <w:rsid w:val="00433C21"/>
    <w:rPr>
      <w:u w:val="single"/>
    </w:rPr>
  </w:style>
  <w:style w:type="paragraph" w:customStyle="1" w:styleId="TableBodyTextRight">
    <w:name w:val="Table Body Text Right"/>
    <w:basedOn w:val="TableBodyText"/>
    <w:rsid w:val="00433C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C21"/>
    <w:rPr>
      <w:sz w:val="18"/>
    </w:rPr>
  </w:style>
  <w:style w:type="paragraph" w:customStyle="1" w:styleId="BodySmallRight">
    <w:name w:val="Body Small Right"/>
    <w:basedOn w:val="BodyTextRight"/>
    <w:rsid w:val="00433C21"/>
    <w:rPr>
      <w:sz w:val="18"/>
      <w:szCs w:val="18"/>
    </w:rPr>
  </w:style>
  <w:style w:type="paragraph" w:customStyle="1" w:styleId="MarginEdition">
    <w:name w:val="Margin Edition"/>
    <w:basedOn w:val="MarginNote"/>
    <w:rsid w:val="00433C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C21"/>
    <w:rPr>
      <w:sz w:val="2"/>
      <w:szCs w:val="2"/>
    </w:rPr>
  </w:style>
  <w:style w:type="character" w:customStyle="1" w:styleId="Small">
    <w:name w:val="Small"/>
    <w:basedOn w:val="DefaultParagraphFont"/>
    <w:rsid w:val="00433C21"/>
    <w:rPr>
      <w:sz w:val="16"/>
    </w:rPr>
  </w:style>
  <w:style w:type="paragraph" w:customStyle="1" w:styleId="WideTable">
    <w:name w:val="Wide Table"/>
    <w:basedOn w:val="Normal"/>
    <w:rsid w:val="00433C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C21"/>
  </w:style>
  <w:style w:type="paragraph" w:styleId="Quote">
    <w:name w:val="Quote"/>
    <w:basedOn w:val="Heading1"/>
    <w:link w:val="QuoteChar"/>
    <w:qFormat/>
    <w:rsid w:val="00433C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C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C21"/>
    <w:pPr>
      <w:pageBreakBefore/>
    </w:pPr>
  </w:style>
  <w:style w:type="paragraph" w:customStyle="1" w:styleId="Border">
    <w:name w:val="Border"/>
    <w:basedOn w:val="Normal"/>
    <w:qFormat/>
    <w:rsid w:val="00433C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C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C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C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C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C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C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C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C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C21"/>
    <w:rPr>
      <w:u w:val="single"/>
    </w:rPr>
  </w:style>
  <w:style w:type="character" w:customStyle="1" w:styleId="BoldandItalics">
    <w:name w:val="Bold and Italics"/>
    <w:qFormat/>
    <w:rsid w:val="00433C21"/>
    <w:rPr>
      <w:b/>
      <w:i/>
      <w:u w:val="none"/>
    </w:rPr>
  </w:style>
  <w:style w:type="paragraph" w:styleId="BalloonText">
    <w:name w:val="Balloon Text"/>
    <w:basedOn w:val="Normal"/>
    <w:link w:val="BalloonTextChar"/>
    <w:rsid w:val="00433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C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C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C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C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C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1061</Characters>
  <Application>Microsoft Office Word</Application>
  <DocSecurity>0</DocSecurity>
  <Lines>36</Lines>
  <Paragraphs>20</Paragraphs>
  <ScaleCrop>false</ScaleCrop>
  <Company>Author-it Software Corporation Ltd.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RIISS00039 Supervision of Indigenous Employees Skill Set</dc:title>
  <dc:subject>Approved</dc:subject>
  <dc:creator>SkillsDMC</dc:creator>
  <cp:keywords>Release: 1</cp:keywords>
  <dc:description>Release Date: 12 April 2008</dc:description>
  <cp:lastModifiedBy>TPCMS</cp:lastModifiedBy>
  <cp:revision>3</cp:revision>
  <dcterms:created xsi:type="dcterms:W3CDTF">2014-04-14T05:38:00Z</dcterms:created>
  <dcterms:modified xsi:type="dcterms:W3CDTF">2014-04-14T05:38:00Z</dcterms:modified>
</cp:coreProperties>
</file>