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C396E" w:rsidP="00AC39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RIISS00038 Oil and Gas (Off Shore) Rouseabout Skill Set</w:t>
      </w:r>
      <w:r>
        <w:fldChar w:fldCharType="end"/>
      </w:r>
    </w:p>
    <w:p w:rsidR="00AC396E" w:rsidP="00AC396E">
      <w:pPr>
        <w:pStyle w:val="Version"/>
        <w:sectPr w:rsidSect="00A6392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4</w:t>
      </w:r>
      <w:r>
        <w:fldChar w:fldCharType="end"/>
      </w:r>
    </w:p>
    <w:p w:rsidR="00000000" w:rsidRPr="00A6392D" w:rsidP="00A6392D">
      <w:pPr>
        <w:pStyle w:val="SuperHeading"/>
      </w:pPr>
      <w:r w:rsidRPr="00A6392D">
        <w:t>RIISS00038 Oil and Gas (Off Shore) Rouseabout Skill Set</w:t>
      </w:r>
    </w:p>
    <w:p w:rsidR="00000000" w:rsidRPr="00A6392D" w:rsidP="00A6392D">
      <w:pPr>
        <w:pStyle w:val="Heading1"/>
      </w:pPr>
      <w:bookmarkStart w:id="1" w:name="O_1226932"/>
      <w:bookmarkEnd w:id="1"/>
      <w:r w:rsidRPr="00A6392D">
        <w:t>Modification History</w:t>
      </w:r>
    </w:p>
    <w:tbl>
      <w:tblPr>
        <w:tblW w:w="927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60"/>
        <w:gridCol w:w="7116"/>
      </w:tblGrid>
      <w:tr w:rsidTr="00AC396E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92D">
            <w:pPr>
              <w:pStyle w:val="Heading4"/>
              <w:rPr>
                <w:lang w:val="en-NZ"/>
              </w:rPr>
            </w:pPr>
            <w:r w:rsidRPr="00A6392D">
              <w:t>Release</w:t>
            </w:r>
          </w:p>
        </w:tc>
        <w:tc>
          <w:tcPr>
            <w:tcW w:w="71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92D">
            <w:pPr>
              <w:pStyle w:val="Heading4"/>
              <w:rPr>
                <w:lang w:val="en-NZ"/>
              </w:rPr>
            </w:pPr>
            <w:r w:rsidRPr="00A6392D">
              <w:t>Comments</w:t>
            </w:r>
          </w:p>
        </w:tc>
      </w:tr>
      <w:tr w:rsidTr="00AC396E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92D">
            <w:pPr>
              <w:pStyle w:val="BodyText"/>
              <w:rPr>
                <w:lang w:val="en-NZ"/>
              </w:rPr>
            </w:pPr>
            <w:r w:rsidRPr="00A6392D">
              <w:t>Release 4</w:t>
            </w:r>
          </w:p>
        </w:tc>
        <w:tc>
          <w:tcPr>
            <w:tcW w:w="7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92D" w:rsidP="00A6392D">
            <w:pPr>
              <w:pStyle w:val="BodyText"/>
            </w:pPr>
            <w:r w:rsidRPr="00A6392D">
              <w:t>This version first released with the RII Resources and Infrastructure Industry Training Package Version 8.0.</w:t>
            </w:r>
          </w:p>
          <w:p w:rsidR="00000000" w:rsidP="00A6392D">
            <w:pPr>
              <w:pStyle w:val="BodyText"/>
              <w:rPr>
                <w:lang w:val="en-NZ"/>
              </w:rPr>
            </w:pPr>
            <w:r w:rsidRPr="00A6392D">
              <w:t>Substituting superseded units of competency with updated equivalent units.</w:t>
            </w:r>
          </w:p>
        </w:tc>
      </w:tr>
      <w:tr w:rsidTr="00AC396E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92D">
            <w:pPr>
              <w:pStyle w:val="BodyText"/>
              <w:rPr>
                <w:lang w:val="en-NZ"/>
              </w:rPr>
            </w:pPr>
            <w:r w:rsidRPr="00A6392D">
              <w:t>Rele</w:t>
            </w:r>
            <w:r w:rsidRPr="00A6392D">
              <w:t>ase 3</w:t>
            </w:r>
          </w:p>
        </w:tc>
        <w:tc>
          <w:tcPr>
            <w:tcW w:w="7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92D" w:rsidP="00A6392D">
            <w:pPr>
              <w:pStyle w:val="BodyText"/>
            </w:pPr>
            <w:r w:rsidRPr="00A6392D">
              <w:t xml:space="preserve">This version was released with RII Resources and Infrastructure Training Package version 7.0. </w:t>
            </w:r>
          </w:p>
          <w:p w:rsidR="00000000" w:rsidP="00A6392D">
            <w:pPr>
              <w:pStyle w:val="BodyText"/>
              <w:rPr>
                <w:lang w:val="en-NZ"/>
              </w:rPr>
            </w:pPr>
            <w:r w:rsidRPr="00A6392D">
              <w:t>Version created to fix typographical and/or unit grid errors.</w:t>
            </w:r>
          </w:p>
        </w:tc>
      </w:tr>
      <w:tr w:rsidTr="00AC396E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92D">
            <w:pPr>
              <w:pStyle w:val="BodyText"/>
              <w:rPr>
                <w:lang w:val="en-NZ"/>
              </w:rPr>
            </w:pPr>
            <w:r w:rsidRPr="00A6392D">
              <w:t>Release 2</w:t>
            </w:r>
          </w:p>
        </w:tc>
        <w:tc>
          <w:tcPr>
            <w:tcW w:w="7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92D">
            <w:pPr>
              <w:pStyle w:val="BodyText"/>
              <w:rPr>
                <w:lang w:val="en-NZ"/>
              </w:rPr>
            </w:pPr>
            <w:r w:rsidRPr="00A6392D">
              <w:t>Units updated to current versions.</w:t>
            </w:r>
          </w:p>
        </w:tc>
      </w:tr>
      <w:tr w:rsidTr="00AC396E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92D">
            <w:pPr>
              <w:pStyle w:val="BodyText"/>
              <w:rPr>
                <w:lang w:val="en-NZ"/>
              </w:rPr>
            </w:pPr>
            <w:r w:rsidRPr="00A6392D">
              <w:t>Release 1</w:t>
            </w:r>
          </w:p>
        </w:tc>
        <w:tc>
          <w:tcPr>
            <w:tcW w:w="7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92D" w:rsidP="00A6392D">
            <w:pPr>
              <w:pStyle w:val="TableBodyText"/>
            </w:pPr>
            <w:r w:rsidRPr="00A6392D">
              <w:t>Skill Set transitioned to new standards for training packages.</w:t>
            </w:r>
          </w:p>
        </w:tc>
      </w:tr>
    </w:tbl>
    <w:p w:rsidR="00000000" w:rsidRPr="00A6392D" w:rsidP="00A6392D">
      <w:pPr>
        <w:pStyle w:val="BodyText"/>
      </w:pPr>
    </w:p>
    <w:p w:rsidR="00000000" w:rsidRPr="00A6392D" w:rsidP="00A6392D">
      <w:pPr>
        <w:pStyle w:val="AllowPageBreak"/>
      </w:pPr>
    </w:p>
    <w:p w:rsidR="00000000" w:rsidRPr="00A6392D" w:rsidP="00A6392D">
      <w:pPr>
        <w:pStyle w:val="Heading1"/>
      </w:pPr>
      <w:bookmarkStart w:id="2" w:name="O_1226931"/>
      <w:bookmarkEnd w:id="2"/>
      <w:r w:rsidRPr="00A6392D">
        <w:t>Description</w:t>
      </w:r>
    </w:p>
    <w:p w:rsidR="00000000" w:rsidRPr="00A6392D" w:rsidP="00AC396E">
      <w:pPr>
        <w:pStyle w:val="BodyText"/>
      </w:pPr>
      <w:r w:rsidRPr="00A6392D">
        <w:t>This skill set addresses the skills and knowledge to work in rouseabout operations in an off shore oil and gas context.</w:t>
      </w:r>
    </w:p>
    <w:p w:rsidR="00000000" w:rsidRPr="00A6392D" w:rsidP="00A6392D">
      <w:pPr>
        <w:pStyle w:val="Heading1"/>
      </w:pPr>
      <w:bookmarkStart w:id="3" w:name="O_1226930"/>
      <w:bookmarkEnd w:id="3"/>
      <w:r w:rsidRPr="00A6392D">
        <w:t>Pathways Information</w:t>
      </w:r>
    </w:p>
    <w:p w:rsidR="00000000" w:rsidRPr="00A6392D" w:rsidP="00AC396E">
      <w:pPr>
        <w:pStyle w:val="BodyText"/>
      </w:pPr>
      <w:r w:rsidRPr="00A6392D">
        <w:t>The units provide credit towards a RII20920 Certificate II in Drilling Operations qualification and other qualifications that allow for selection of these units.</w:t>
      </w:r>
    </w:p>
    <w:p w:rsidR="00000000" w:rsidRPr="00A6392D" w:rsidP="00A6392D">
      <w:pPr>
        <w:pStyle w:val="Heading1"/>
      </w:pPr>
      <w:bookmarkStart w:id="4" w:name="O_1226929"/>
      <w:bookmarkEnd w:id="4"/>
      <w:r w:rsidRPr="00A6392D">
        <w:t>Licensing/Regulatory Information</w:t>
      </w:r>
    </w:p>
    <w:p w:rsidR="00000000" w:rsidRPr="00A6392D" w:rsidP="00AC396E">
      <w:pPr>
        <w:pStyle w:val="BodyText"/>
      </w:pPr>
      <w:r w:rsidRPr="00A6392D">
        <w:t>No licensing, legislative or certification</w:t>
      </w:r>
      <w:r w:rsidRPr="00A6392D">
        <w:t xml:space="preserve"> requirements apply to this skill set at the time of publication.</w:t>
      </w:r>
    </w:p>
    <w:p w:rsidR="00000000" w:rsidRPr="00A6392D" w:rsidP="00A6392D">
      <w:pPr>
        <w:pStyle w:val="Heading1"/>
      </w:pPr>
      <w:bookmarkStart w:id="5" w:name="O_1226928"/>
      <w:bookmarkEnd w:id="5"/>
      <w:r w:rsidRPr="00A6392D">
        <w:t>Skill Set Requirements</w:t>
      </w:r>
    </w:p>
    <w:p w:rsidR="00000000" w:rsidRPr="00A6392D" w:rsidP="00AC396E">
      <w:pPr>
        <w:pStyle w:val="Heading3"/>
      </w:pPr>
      <w:r w:rsidRPr="00A6392D">
        <w:t>BSBTWK201 Work effectively with others</w:t>
      </w:r>
    </w:p>
    <w:p w:rsidR="00000000" w:rsidRPr="00A6392D" w:rsidP="00AC396E">
      <w:pPr>
        <w:pStyle w:val="BodyText"/>
      </w:pPr>
      <w:r w:rsidRPr="00A6392D">
        <w:t>RIIOGD202E Carry out equipment and basic rig maintenance procedures</w:t>
      </w:r>
    </w:p>
    <w:p w:rsidR="00000000" w:rsidRPr="00A6392D" w:rsidP="00AC396E">
      <w:pPr>
        <w:pStyle w:val="BodyText"/>
      </w:pPr>
      <w:r w:rsidRPr="00A6392D">
        <w:t>RIIWHS201E Work safely and follow WHS pol</w:t>
      </w:r>
      <w:r w:rsidRPr="00A6392D">
        <w:t>icies and procedures</w:t>
      </w:r>
    </w:p>
    <w:p w:rsidR="00000000" w:rsidRPr="00A6392D" w:rsidP="00A6392D">
      <w:pPr>
        <w:pStyle w:val="Heading1"/>
      </w:pPr>
      <w:bookmarkStart w:id="6" w:name="O_1226927"/>
      <w:bookmarkEnd w:id="6"/>
      <w:r w:rsidRPr="00A6392D">
        <w:t>Target Group</w:t>
      </w:r>
    </w:p>
    <w:p w:rsidR="00000000" w:rsidRPr="00A6392D" w:rsidP="00AC396E">
      <w:pPr>
        <w:pStyle w:val="BodyText"/>
      </w:pPr>
      <w:r w:rsidRPr="00A6392D">
        <w:t>This skill set is for individuals who work in an off shore oil and gas rouseabout context, and who work under direct supervision in operational roles.</w:t>
      </w:r>
    </w:p>
    <w:p w:rsidR="00000000" w:rsidRPr="00A6392D" w:rsidP="00A6392D">
      <w:pPr>
        <w:pStyle w:val="Heading1"/>
      </w:pPr>
      <w:bookmarkStart w:id="7" w:name="O_1226926"/>
      <w:bookmarkEnd w:id="7"/>
      <w:r w:rsidRPr="00A6392D">
        <w:t>Suggest words for Statement of At</w:t>
      </w:r>
      <w:r w:rsidRPr="00A6392D">
        <w:t>tainment</w:t>
      </w:r>
    </w:p>
    <w:p w:rsidR="00000000" w:rsidRPr="00A6392D" w:rsidP="00AC396E">
      <w:pPr>
        <w:pStyle w:val="BodyText"/>
      </w:pPr>
      <w:r w:rsidRPr="00A6392D">
        <w:t>These units of competency from the Resources and Infrastructure Industry (RII) Training Package meet industry requirements rouseabouts, in an oil and gas (off shore) context.</w:t>
      </w:r>
    </w:p>
    <w:p w:rsidR="00000000" w:rsidRPr="00A6392D" w:rsidP="00A6392D"/>
    <w:sectPr w:rsidSect="00A6392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92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92D" w:rsidRPr="00AC396E" w:rsidP="00AC39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92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96E" w:rsidP="00A639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C396E" w:rsidP="00A639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C396E" w:rsidP="00A6392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92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9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6392D" w:rsidRPr="00AC396E" w:rsidP="00AC39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92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96E" w:rsidRPr="002D2AF8" w:rsidP="00A639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RIISS00038 Oil and Gas (Off Shore) Rouseabout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March 2022</w:t>
    </w:r>
    <w:r>
      <w:fldChar w:fldCharType="end"/>
    </w:r>
  </w:p>
  <w:p w:rsidR="00AC396E" w:rsidP="00A6392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392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6392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392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392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392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392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392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392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392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392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392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392D"/>
  </w:style>
  <w:style w:type="character" w:customStyle="1" w:styleId="Heading1Char">
    <w:name w:val="Heading 1 Char"/>
    <w:basedOn w:val="DefaultParagraphFont"/>
    <w:link w:val="Heading1"/>
    <w:rsid w:val="00A6392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392D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A6392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392D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A6392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6392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A6392D"/>
    <w:pPr>
      <w:spacing w:before="60" w:after="60"/>
    </w:pPr>
  </w:style>
  <w:style w:type="character" w:customStyle="1" w:styleId="Heading2Char">
    <w:name w:val="Heading 2 Char"/>
    <w:basedOn w:val="DefaultParagraphFont"/>
    <w:link w:val="Heading2"/>
    <w:rsid w:val="00A6392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392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39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39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39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639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6392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6392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392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392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392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392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6392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392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6392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392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392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6392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6392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6392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6392D"/>
    <w:rPr>
      <w:b/>
      <w:spacing w:val="0"/>
    </w:rPr>
  </w:style>
  <w:style w:type="paragraph" w:customStyle="1" w:styleId="SuperTitle">
    <w:name w:val="SuperTitle"/>
    <w:basedOn w:val="Title"/>
    <w:rsid w:val="00A6392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392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392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6392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6392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392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6392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392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6392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392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392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392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392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6392D"/>
    <w:rPr>
      <w:i/>
    </w:rPr>
  </w:style>
  <w:style w:type="paragraph" w:styleId="Caption">
    <w:name w:val="caption"/>
    <w:basedOn w:val="BodyText"/>
    <w:next w:val="Normal"/>
    <w:qFormat/>
    <w:rsid w:val="00A6392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392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392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392D"/>
  </w:style>
  <w:style w:type="paragraph" w:styleId="TableofFigures">
    <w:name w:val="table of figures"/>
    <w:basedOn w:val="Normal"/>
    <w:next w:val="Normal"/>
    <w:semiHidden/>
    <w:rsid w:val="00A6392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392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6392D"/>
    <w:rPr>
      <w:rFonts w:ascii="Wingdings" w:hAnsi="Wingdings"/>
    </w:rPr>
  </w:style>
  <w:style w:type="paragraph" w:customStyle="1" w:styleId="TableHeading">
    <w:name w:val="Table Heading"/>
    <w:basedOn w:val="HeadingBase"/>
    <w:rsid w:val="00A6392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6392D"/>
    <w:rPr>
      <w:color w:val="0033CC"/>
      <w:u w:val="none"/>
    </w:rPr>
  </w:style>
  <w:style w:type="paragraph" w:customStyle="1" w:styleId="BodyTextRight">
    <w:name w:val="Body Text Right"/>
    <w:basedOn w:val="BodyText"/>
    <w:rsid w:val="00A6392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392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392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392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392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392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6392D"/>
    <w:rPr>
      <w:sz w:val="32"/>
    </w:rPr>
  </w:style>
  <w:style w:type="paragraph" w:customStyle="1" w:styleId="HeadingProcedure">
    <w:name w:val="Heading Procedure"/>
    <w:basedOn w:val="HeadingBase"/>
    <w:next w:val="Normal"/>
    <w:rsid w:val="00A6392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A6392D"/>
    <w:pPr>
      <w:ind w:firstLine="0"/>
    </w:pPr>
  </w:style>
  <w:style w:type="paragraph" w:customStyle="1" w:styleId="ListNote">
    <w:name w:val="List Note"/>
    <w:basedOn w:val="List"/>
    <w:rsid w:val="00A6392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392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392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392D"/>
    <w:rPr>
      <w:rFonts w:ascii="Courier New" w:hAnsi="Courier New"/>
    </w:rPr>
  </w:style>
  <w:style w:type="paragraph" w:customStyle="1" w:styleId="NoteBullet">
    <w:name w:val="Note Bullet"/>
    <w:basedOn w:val="Note"/>
    <w:rsid w:val="00A6392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392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392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392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392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6392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392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6392D"/>
    <w:rPr>
      <w:b/>
      <w:smallCaps/>
    </w:rPr>
  </w:style>
  <w:style w:type="paragraph" w:customStyle="1" w:styleId="TableListNumber">
    <w:name w:val="Table List Number"/>
    <w:basedOn w:val="ListNumber"/>
    <w:rsid w:val="00A6392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392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392D"/>
    <w:pPr>
      <w:numPr>
        <w:numId w:val="7"/>
      </w:numPr>
    </w:pPr>
  </w:style>
  <w:style w:type="paragraph" w:customStyle="1" w:styleId="ListAlpha2">
    <w:name w:val="List Alpha 2"/>
    <w:basedOn w:val="List2"/>
    <w:rsid w:val="00A6392D"/>
    <w:pPr>
      <w:numPr>
        <w:numId w:val="6"/>
      </w:numPr>
    </w:pPr>
  </w:style>
  <w:style w:type="paragraph" w:styleId="List2">
    <w:name w:val="List 2"/>
    <w:basedOn w:val="BodyText"/>
    <w:rsid w:val="00A6392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6392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392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392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6392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6392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6392D"/>
    <w:pPr>
      <w:numPr>
        <w:numId w:val="2"/>
      </w:numPr>
    </w:pPr>
  </w:style>
  <w:style w:type="paragraph" w:styleId="ListContinue2">
    <w:name w:val="List Continue 2"/>
    <w:basedOn w:val="List2"/>
    <w:rsid w:val="00A6392D"/>
    <w:pPr>
      <w:ind w:firstLine="0"/>
    </w:pPr>
  </w:style>
  <w:style w:type="paragraph" w:styleId="ListContinue3">
    <w:name w:val="List Continue 3"/>
    <w:basedOn w:val="List3"/>
    <w:rsid w:val="00A6392D"/>
    <w:pPr>
      <w:ind w:left="1021" w:firstLine="0"/>
    </w:pPr>
  </w:style>
  <w:style w:type="paragraph" w:styleId="ListContinue4">
    <w:name w:val="List Continue 4"/>
    <w:basedOn w:val="List4"/>
    <w:rsid w:val="00A6392D"/>
    <w:pPr>
      <w:ind w:firstLine="0"/>
    </w:pPr>
  </w:style>
  <w:style w:type="paragraph" w:styleId="ListContinue5">
    <w:name w:val="List Continue 5"/>
    <w:basedOn w:val="List5"/>
    <w:rsid w:val="00A6392D"/>
    <w:pPr>
      <w:ind w:firstLine="0"/>
    </w:pPr>
  </w:style>
  <w:style w:type="paragraph" w:styleId="ListNumber3">
    <w:name w:val="List Number 3"/>
    <w:basedOn w:val="List3"/>
    <w:rsid w:val="00A6392D"/>
    <w:pPr>
      <w:numPr>
        <w:numId w:val="3"/>
      </w:numPr>
    </w:pPr>
  </w:style>
  <w:style w:type="paragraph" w:styleId="ListNumber4">
    <w:name w:val="List Number 4"/>
    <w:basedOn w:val="List4"/>
    <w:rsid w:val="00A6392D"/>
    <w:pPr>
      <w:numPr>
        <w:numId w:val="4"/>
      </w:numPr>
    </w:pPr>
  </w:style>
  <w:style w:type="paragraph" w:styleId="ListNumber5">
    <w:name w:val="List Number 5"/>
    <w:basedOn w:val="List5"/>
    <w:rsid w:val="00A6392D"/>
    <w:pPr>
      <w:numPr>
        <w:numId w:val="5"/>
      </w:numPr>
    </w:pPr>
  </w:style>
  <w:style w:type="paragraph" w:styleId="BlockText">
    <w:name w:val="Block Text"/>
    <w:basedOn w:val="Normal"/>
    <w:rsid w:val="00A6392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392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392D"/>
    <w:rPr>
      <w:sz w:val="16"/>
      <w:vertAlign w:val="superscript"/>
    </w:rPr>
  </w:style>
  <w:style w:type="character" w:customStyle="1" w:styleId="Symbols">
    <w:name w:val="Symbols"/>
    <w:basedOn w:val="DefaultParagraphFont"/>
    <w:rsid w:val="00A6392D"/>
    <w:rPr>
      <w:rFonts w:ascii="Symbol" w:hAnsi="Symbol"/>
    </w:rPr>
  </w:style>
  <w:style w:type="character" w:customStyle="1" w:styleId="MenuOptions">
    <w:name w:val="Menu Options"/>
    <w:basedOn w:val="DefaultParagraphFont"/>
    <w:rsid w:val="00A6392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392D"/>
    <w:rPr>
      <w:b/>
    </w:rPr>
  </w:style>
  <w:style w:type="character" w:customStyle="1" w:styleId="Underlined">
    <w:name w:val="Underlined"/>
    <w:basedOn w:val="DefaultParagraphFont"/>
    <w:rsid w:val="00A6392D"/>
    <w:rPr>
      <w:u w:val="single"/>
    </w:rPr>
  </w:style>
  <w:style w:type="paragraph" w:customStyle="1" w:styleId="TableBodyTextRight">
    <w:name w:val="Table Body Text Right"/>
    <w:basedOn w:val="TableBodyText"/>
    <w:rsid w:val="00A6392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392D"/>
    <w:rPr>
      <w:sz w:val="18"/>
    </w:rPr>
  </w:style>
  <w:style w:type="paragraph" w:customStyle="1" w:styleId="BodySmallRight">
    <w:name w:val="Body Small Right"/>
    <w:basedOn w:val="BodyTextRight"/>
    <w:rsid w:val="00A6392D"/>
    <w:rPr>
      <w:sz w:val="18"/>
      <w:szCs w:val="18"/>
    </w:rPr>
  </w:style>
  <w:style w:type="paragraph" w:customStyle="1" w:styleId="MarginEdition">
    <w:name w:val="Margin Edition"/>
    <w:basedOn w:val="MarginNote"/>
    <w:rsid w:val="00A6392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392D"/>
    <w:rPr>
      <w:sz w:val="2"/>
      <w:szCs w:val="2"/>
    </w:rPr>
  </w:style>
  <w:style w:type="character" w:customStyle="1" w:styleId="Small">
    <w:name w:val="Small"/>
    <w:basedOn w:val="DefaultParagraphFont"/>
    <w:rsid w:val="00A6392D"/>
    <w:rPr>
      <w:sz w:val="16"/>
    </w:rPr>
  </w:style>
  <w:style w:type="paragraph" w:customStyle="1" w:styleId="WideTable">
    <w:name w:val="Wide Table"/>
    <w:basedOn w:val="Normal"/>
    <w:rsid w:val="00A6392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392D"/>
  </w:style>
  <w:style w:type="paragraph" w:styleId="Quote">
    <w:name w:val="Quote"/>
    <w:basedOn w:val="Heading1"/>
    <w:link w:val="QuoteChar"/>
    <w:qFormat/>
    <w:rsid w:val="00A6392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392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392D"/>
    <w:pPr>
      <w:pageBreakBefore/>
    </w:pPr>
  </w:style>
  <w:style w:type="paragraph" w:customStyle="1" w:styleId="Border">
    <w:name w:val="Border"/>
    <w:basedOn w:val="Normal"/>
    <w:qFormat/>
    <w:rsid w:val="00A6392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392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392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392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6392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392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392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392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392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392D"/>
    <w:rPr>
      <w:u w:val="single"/>
    </w:rPr>
  </w:style>
  <w:style w:type="character" w:customStyle="1" w:styleId="BoldandItalics">
    <w:name w:val="Bold and Italics"/>
    <w:qFormat/>
    <w:rsid w:val="00A6392D"/>
    <w:rPr>
      <w:b/>
      <w:i/>
      <w:u w:val="none"/>
    </w:rPr>
  </w:style>
  <w:style w:type="paragraph" w:styleId="BalloonText">
    <w:name w:val="Balloon Text"/>
    <w:basedOn w:val="Normal"/>
    <w:link w:val="BalloonTextChar"/>
    <w:rsid w:val="00A639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392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6392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392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6392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6392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6392D"/>
    <w:pPr>
      <w:spacing w:before="0" w:after="0"/>
    </w:pPr>
  </w:style>
  <w:style w:type="paragraph" w:customStyle="1" w:styleId="BodyTextBold">
    <w:name w:val="Body Text Bold"/>
    <w:basedOn w:val="BodyText"/>
    <w:qFormat/>
    <w:rsid w:val="00A6392D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252</Words>
  <Characters>1493</Characters>
  <Application>Microsoft Office Word</Application>
  <DocSecurity>0</DocSecurity>
  <Lines>49</Lines>
  <Paragraphs>36</Paragraphs>
  <ScaleCrop>false</ScaleCrop>
  <Company>Author-it Software Corporation Ltd.</Company>
  <LinksUpToDate>false</LinksUpToDate>
  <CharactersWithSpaces>1709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RIISS00038 Oil and Gas (Off Shore) Rouseabout Skill Set</dc:title>
  <dc:subject>Approved</dc:subject>
  <dc:creator>PwC’s Skills for Australia</dc:creator>
  <cp:keywords>Release 4</cp:keywords>
  <dc:description>Release Date: 12 April 2008</dc:description>
  <cp:lastModifiedBy>HSD_TPCMSd.prod</cp:lastModifiedBy>
  <cp:revision>3</cp:revision>
  <dcterms:created xsi:type="dcterms:W3CDTF">2022-03-24T00:17:40Z</dcterms:created>
  <dcterms:modified xsi:type="dcterms:W3CDTF">2022-03-23T05:26:00Z</dcterms:modified>
</cp:coreProperties>
</file>