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66B7" w:rsidP="00A166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RIISS00030 Explosion Protected Diesel Engine Systems Maintenance Skill Set</w:t>
      </w:r>
      <w:r>
        <w:fldChar w:fldCharType="end"/>
      </w:r>
    </w:p>
    <w:p w:rsidR="00A166B7" w:rsidP="00A166B7">
      <w:pPr>
        <w:pStyle w:val="Version"/>
        <w:sectPr w:rsidSect="00B975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7502" w:rsidP="00B97502">
      <w:pPr>
        <w:pStyle w:val="SuperHeading"/>
      </w:pPr>
      <w:r w:rsidRPr="00B97502">
        <w:t>RIISS00030</w:t>
      </w:r>
      <w:r w:rsidRPr="00B97502">
        <w:t xml:space="preserve"> Explosion Protected Diesel Engine Systems Maintenance Skill Set</w:t>
      </w:r>
    </w:p>
    <w:p w:rsidR="00000000" w:rsidRPr="00B97502" w:rsidP="00B97502">
      <w:pPr>
        <w:pStyle w:val="Heading1"/>
      </w:pPr>
      <w:bookmarkStart w:id="1" w:name="O_592335"/>
      <w:bookmarkEnd w:id="1"/>
      <w:r w:rsidRPr="00B97502">
        <w:t>Modification History</w:t>
      </w:r>
    </w:p>
    <w:p w:rsidR="00000000" w:rsidRPr="00B97502" w:rsidP="00B97502">
      <w:pPr>
        <w:pStyle w:val="BodyText"/>
      </w:pPr>
      <w:r w:rsidRPr="00B97502">
        <w:t>Not applicable.</w:t>
      </w:r>
    </w:p>
    <w:p w:rsidR="00000000" w:rsidRPr="00B97502" w:rsidP="00B97502">
      <w:pPr>
        <w:pStyle w:val="AllowPageBreak"/>
      </w:pPr>
    </w:p>
    <w:p w:rsidR="00000000" w:rsidRPr="00B97502" w:rsidP="00B97502">
      <w:pPr>
        <w:pStyle w:val="Heading1"/>
      </w:pPr>
      <w:bookmarkStart w:id="2" w:name="O_592336"/>
      <w:bookmarkEnd w:id="2"/>
      <w:r w:rsidRPr="00B97502">
        <w:t>Skill Set Description</w:t>
      </w:r>
    </w:p>
    <w:p w:rsidR="00000000" w:rsidRPr="00B97502" w:rsidP="00B97502">
      <w:pPr>
        <w:pStyle w:val="Heading1"/>
      </w:pPr>
      <w:bookmarkStart w:id="3" w:name="O_592337"/>
      <w:bookmarkEnd w:id="3"/>
      <w:r w:rsidRPr="00B97502">
        <w:t>Pathways Information</w:t>
      </w:r>
    </w:p>
    <w:p w:rsidR="00000000" w:rsidRPr="00B97502" w:rsidP="00B97502">
      <w:pPr>
        <w:pStyle w:val="BodyText"/>
      </w:pPr>
      <w:r w:rsidRPr="00B97502">
        <w:t>This Skill Set provides a</w:t>
      </w:r>
      <w:r w:rsidRPr="00B97502">
        <w:t xml:space="preserve"> career development opportunity for experienced persons or tradespersons carrying out maintenance on explosion protected diesel engine systems used in underground coal mines.</w:t>
      </w:r>
    </w:p>
    <w:p w:rsidR="00000000" w:rsidRPr="00B97502" w:rsidP="00B97502">
      <w:pPr>
        <w:pStyle w:val="AllowPageBreak"/>
      </w:pPr>
    </w:p>
    <w:p w:rsidR="00000000" w:rsidRPr="00B97502" w:rsidP="00B97502">
      <w:pPr>
        <w:pStyle w:val="Heading1"/>
      </w:pPr>
      <w:bookmarkStart w:id="4" w:name="O_592338"/>
      <w:bookmarkEnd w:id="4"/>
      <w:r w:rsidRPr="00B97502">
        <w:t>Licensing/Regulatory Information</w:t>
      </w:r>
    </w:p>
    <w:p w:rsidR="00000000" w:rsidRPr="00B97502" w:rsidP="00B97502">
      <w:pPr>
        <w:pStyle w:val="BodyText"/>
      </w:pPr>
      <w:r w:rsidRPr="00B97502">
        <w:t>Licensing, legislative, regulat</w:t>
      </w:r>
      <w:r w:rsidRPr="00B97502">
        <w:t>ory and certification requirements that apply to this Skill Set can vary between States, Territories, and industry sectors.  Relevant information must be sourced prior to application of the Skill Set.</w:t>
      </w:r>
    </w:p>
    <w:p w:rsidR="00000000" w:rsidRPr="00B97502" w:rsidP="00B97502">
      <w:pPr>
        <w:pStyle w:val="AllowPageBreak"/>
      </w:pPr>
    </w:p>
    <w:p w:rsidR="00000000" w:rsidRPr="00B97502" w:rsidP="00B97502">
      <w:pPr>
        <w:pStyle w:val="Heading1"/>
      </w:pPr>
      <w:bookmarkStart w:id="5" w:name="O_592339"/>
      <w:bookmarkEnd w:id="5"/>
      <w:r w:rsidRPr="00B97502">
        <w:t>Skill Set Requirements</w:t>
      </w:r>
    </w:p>
    <w:p w:rsidR="00000000" w:rsidRPr="00B97502" w:rsidP="00B97502">
      <w:pPr>
        <w:pStyle w:val="TableBodyText"/>
      </w:pPr>
      <w:r w:rsidRPr="00B97502">
        <w:t>Successful comp</w:t>
      </w:r>
      <w:r w:rsidRPr="00B97502">
        <w:t>letion of seven (7) units of competency listed below:</w:t>
      </w:r>
    </w:p>
    <w:p w:rsidR="00000000" w:rsidRPr="00B97502" w:rsidP="00B97502">
      <w:pPr>
        <w:pStyle w:val="TableBodyText"/>
      </w:pP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979"/>
      </w:tblGrid>
      <w:tr w:rsidTr="00B9750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3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502">
            <w:pPr>
              <w:pStyle w:val="TableBodyText"/>
              <w:rPr>
                <w:lang w:val="en-NZ"/>
              </w:rPr>
            </w:pPr>
            <w:r w:rsidRPr="00B97502">
              <w:t>RIIDES301D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502">
            <w:pPr>
              <w:pStyle w:val="TableBodyText"/>
              <w:rPr>
                <w:lang w:val="en-NZ"/>
              </w:rPr>
            </w:pPr>
            <w:r w:rsidRPr="00B97502">
              <w:t>Inspect, test and maintain diesel engine systems and their ancillary systems</w:t>
            </w:r>
          </w:p>
        </w:tc>
      </w:tr>
      <w:tr w:rsidTr="00B9750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502">
            <w:pPr>
              <w:pStyle w:val="TableBodyText"/>
              <w:rPr>
                <w:lang w:val="en-NZ"/>
              </w:rPr>
            </w:pPr>
            <w:r w:rsidRPr="00B97502">
              <w:t>RIIDES302D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502">
            <w:pPr>
              <w:pStyle w:val="TableBodyText"/>
              <w:rPr>
                <w:lang w:val="en-NZ"/>
              </w:rPr>
            </w:pPr>
            <w:r w:rsidRPr="00B97502">
              <w:t xml:space="preserve">Inspect, test and maintain joints on diesel engine systems </w:t>
            </w:r>
          </w:p>
        </w:tc>
      </w:tr>
      <w:tr w:rsidTr="00B9750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502">
            <w:pPr>
              <w:pStyle w:val="TableBodyText"/>
              <w:rPr>
                <w:lang w:val="en-NZ"/>
              </w:rPr>
            </w:pPr>
            <w:r w:rsidRPr="00B97502">
              <w:t>RIIDES303D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502">
            <w:pPr>
              <w:pStyle w:val="TableBodyText"/>
              <w:rPr>
                <w:lang w:val="en-NZ"/>
              </w:rPr>
            </w:pPr>
            <w:r w:rsidRPr="00B97502">
              <w:t xml:space="preserve">Inspect, test and maintain cooling systems on diesel engine systems </w:t>
            </w:r>
          </w:p>
        </w:tc>
      </w:tr>
      <w:tr w:rsidTr="00B9750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502">
            <w:pPr>
              <w:pStyle w:val="TableBodyText"/>
              <w:rPr>
                <w:lang w:val="en-NZ"/>
              </w:rPr>
            </w:pPr>
            <w:r w:rsidRPr="00B97502">
              <w:t>RIIDES304D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502">
            <w:pPr>
              <w:pStyle w:val="TableBodyText"/>
              <w:rPr>
                <w:lang w:val="en-NZ"/>
              </w:rPr>
            </w:pPr>
            <w:r w:rsidRPr="00B97502">
              <w:t xml:space="preserve">Inspect, test and maintain inlet systems on diesel engine systems </w:t>
            </w:r>
          </w:p>
        </w:tc>
      </w:tr>
      <w:tr w:rsidTr="00B9750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502">
            <w:pPr>
              <w:pStyle w:val="TableBodyText"/>
              <w:rPr>
                <w:lang w:val="en-NZ"/>
              </w:rPr>
            </w:pPr>
            <w:r w:rsidRPr="00B97502">
              <w:t>RIIDES305D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502">
            <w:pPr>
              <w:pStyle w:val="TableBodyText"/>
              <w:rPr>
                <w:lang w:val="en-NZ"/>
              </w:rPr>
            </w:pPr>
            <w:r w:rsidRPr="00B97502">
              <w:t xml:space="preserve">Inspect, test and maintain exhaust systems on diesel engine systems </w:t>
            </w:r>
          </w:p>
        </w:tc>
      </w:tr>
      <w:tr w:rsidTr="00B9750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502">
            <w:pPr>
              <w:pStyle w:val="TableBodyText"/>
              <w:rPr>
                <w:lang w:val="en-NZ"/>
              </w:rPr>
            </w:pPr>
            <w:r w:rsidRPr="00B97502">
              <w:t>RIIDES306D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502">
            <w:pPr>
              <w:pStyle w:val="TableBodyText"/>
              <w:rPr>
                <w:lang w:val="en-NZ"/>
              </w:rPr>
            </w:pPr>
            <w:r w:rsidRPr="00B97502">
              <w:t>Inspect, test a</w:t>
            </w:r>
            <w:r w:rsidRPr="00B97502">
              <w:t xml:space="preserve">nd maintain safety shutdown systems on diesel engine systems </w:t>
            </w:r>
          </w:p>
        </w:tc>
      </w:tr>
      <w:tr w:rsidTr="00B9750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3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502">
            <w:pPr>
              <w:pStyle w:val="TableBodyText"/>
              <w:rPr>
                <w:lang w:val="en-NZ"/>
              </w:rPr>
            </w:pPr>
            <w:r w:rsidRPr="00B97502">
              <w:t>RIIDES307D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502" w:rsidP="00B97502">
            <w:pPr>
              <w:pStyle w:val="TableBodyText"/>
            </w:pPr>
            <w:r w:rsidRPr="00B97502">
              <w:t>Test, determine the cause and rectify excessive emission levels on diesel engine systems</w:t>
            </w:r>
          </w:p>
        </w:tc>
      </w:tr>
    </w:tbl>
    <w:p w:rsidR="00000000" w:rsidRPr="00B97502" w:rsidP="00B97502">
      <w:pPr>
        <w:pStyle w:val="TableBodyText"/>
      </w:pPr>
    </w:p>
    <w:p w:rsidR="00000000" w:rsidRPr="00B97502" w:rsidP="00B97502">
      <w:pPr>
        <w:pStyle w:val="AllowPageBreak"/>
      </w:pPr>
    </w:p>
    <w:p w:rsidR="00000000" w:rsidRPr="00B97502" w:rsidP="00B97502">
      <w:pPr>
        <w:pStyle w:val="Heading1"/>
      </w:pPr>
      <w:bookmarkStart w:id="6" w:name="O_592340"/>
      <w:bookmarkEnd w:id="6"/>
      <w:r w:rsidRPr="00B97502">
        <w:t>Target Group</w:t>
      </w:r>
    </w:p>
    <w:p w:rsidR="00000000" w:rsidRPr="00B97502" w:rsidP="00B97502">
      <w:pPr>
        <w:pStyle w:val="BodyText"/>
      </w:pPr>
      <w:r w:rsidRPr="00B97502">
        <w:t>This Skill Set is for individuals conducti</w:t>
      </w:r>
      <w:r w:rsidRPr="00B97502">
        <w:t>ng maintenance on explosion protected diesel engine systems for vehicles used in underground coal mines.</w:t>
      </w:r>
    </w:p>
    <w:p w:rsidR="00000000" w:rsidRPr="00B97502" w:rsidP="00B97502">
      <w:pPr>
        <w:pStyle w:val="BodyText"/>
      </w:pPr>
      <w:r w:rsidRPr="00B97502">
        <w:t>This Skill Set is suitable for persons with a metal, mechanical, electrical or automotive trade, mechanical or electrical engineering qualification.</w:t>
      </w:r>
    </w:p>
    <w:p w:rsidR="00000000" w:rsidRPr="00B97502" w:rsidP="00B97502">
      <w:pPr>
        <w:pStyle w:val="AllowPageBreak"/>
      </w:pPr>
    </w:p>
    <w:p w:rsidR="00000000" w:rsidRPr="00B97502" w:rsidP="00B97502">
      <w:pPr>
        <w:pStyle w:val="Heading1"/>
      </w:pPr>
      <w:bookmarkStart w:id="7" w:name="O_592341"/>
      <w:bookmarkEnd w:id="7"/>
      <w:r w:rsidRPr="00B97502">
        <w:t>Suggest words for Statement of Attainment</w:t>
      </w:r>
    </w:p>
    <w:p w:rsidR="00000000" w:rsidRPr="00B97502" w:rsidP="00B97502">
      <w:pPr>
        <w:pStyle w:val="BodyText"/>
      </w:pPr>
      <w:r w:rsidRPr="00B97502">
        <w:t>This Skill Set from the Resources and Infrastructure Industry Training Package meets the industry requirements for those aiming to perform maintenance on explosion protected diesel engine systems use</w:t>
      </w:r>
      <w:r w:rsidRPr="00B97502">
        <w:t>d in underground coal mines.</w:t>
      </w:r>
    </w:p>
    <w:p w:rsidR="00000000" w:rsidRPr="00B97502" w:rsidP="00B97502"/>
    <w:sectPr w:rsidSect="00B9750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5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502" w:rsidRPr="00A166B7" w:rsidP="00A166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5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6B7" w:rsidP="00B975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166B7" w:rsidP="00B975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A166B7" w:rsidP="00B975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5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502" w:rsidRPr="00A166B7" w:rsidP="00A166B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5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6B7" w:rsidRPr="002D2AF8" w:rsidP="00B975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RIISS00030 Explosion Protected Diesel Engine Systems Maintenance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2014</w:t>
    </w:r>
    <w:r>
      <w:fldChar w:fldCharType="end"/>
    </w:r>
  </w:p>
  <w:p w:rsidR="00A166B7" w:rsidP="00B975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75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75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75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75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75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75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75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75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75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75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75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7502"/>
  </w:style>
  <w:style w:type="character" w:customStyle="1" w:styleId="Heading1Char">
    <w:name w:val="Heading 1 Char"/>
    <w:basedOn w:val="DefaultParagraphFont"/>
    <w:link w:val="Heading1"/>
    <w:rsid w:val="00B975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750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750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975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75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B97502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B975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75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75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75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75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75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75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75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75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75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75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75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75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75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75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75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75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75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75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750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975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97502"/>
    <w:rPr>
      <w:b/>
      <w:spacing w:val="0"/>
    </w:rPr>
  </w:style>
  <w:style w:type="paragraph" w:customStyle="1" w:styleId="SuperTitle">
    <w:name w:val="SuperTitle"/>
    <w:basedOn w:val="Title"/>
    <w:rsid w:val="00B975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75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75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75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75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75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75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75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75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75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75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75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75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7502"/>
    <w:rPr>
      <w:i/>
    </w:rPr>
  </w:style>
  <w:style w:type="paragraph" w:styleId="Caption">
    <w:name w:val="caption"/>
    <w:basedOn w:val="BodyText"/>
    <w:next w:val="Normal"/>
    <w:qFormat/>
    <w:rsid w:val="00B975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75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75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7502"/>
  </w:style>
  <w:style w:type="paragraph" w:styleId="TableofFigures">
    <w:name w:val="table of figures"/>
    <w:basedOn w:val="Normal"/>
    <w:next w:val="Normal"/>
    <w:semiHidden/>
    <w:rsid w:val="00B975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7502"/>
    <w:pPr>
      <w:numPr>
        <w:numId w:val="9"/>
      </w:numPr>
    </w:pPr>
  </w:style>
  <w:style w:type="character" w:customStyle="1" w:styleId="WingdingSymbols">
    <w:name w:val="Wingding Symbols"/>
    <w:rsid w:val="00B97502"/>
    <w:rPr>
      <w:rFonts w:ascii="Wingdings" w:hAnsi="Wingdings"/>
    </w:rPr>
  </w:style>
  <w:style w:type="paragraph" w:customStyle="1" w:styleId="TableHeading">
    <w:name w:val="Table Heading"/>
    <w:basedOn w:val="HeadingBase"/>
    <w:rsid w:val="00B975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7502"/>
    <w:rPr>
      <w:color w:val="0033CC"/>
      <w:u w:val="none"/>
    </w:rPr>
  </w:style>
  <w:style w:type="paragraph" w:customStyle="1" w:styleId="BodyTextRight">
    <w:name w:val="Body Text Right"/>
    <w:basedOn w:val="BodyText"/>
    <w:rsid w:val="00B975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75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750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75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75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75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7502"/>
    <w:rPr>
      <w:sz w:val="32"/>
    </w:rPr>
  </w:style>
  <w:style w:type="paragraph" w:customStyle="1" w:styleId="HeadingProcedure">
    <w:name w:val="Heading Procedure"/>
    <w:basedOn w:val="HeadingBase"/>
    <w:next w:val="Normal"/>
    <w:rsid w:val="00B975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B97502"/>
    <w:pPr>
      <w:ind w:firstLine="0"/>
    </w:pPr>
  </w:style>
  <w:style w:type="paragraph" w:customStyle="1" w:styleId="ListNote">
    <w:name w:val="List Note"/>
    <w:basedOn w:val="List"/>
    <w:rsid w:val="00B975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75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75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7502"/>
    <w:rPr>
      <w:rFonts w:ascii="Courier New" w:hAnsi="Courier New"/>
    </w:rPr>
  </w:style>
  <w:style w:type="paragraph" w:customStyle="1" w:styleId="NoteBullet">
    <w:name w:val="Note Bullet"/>
    <w:basedOn w:val="Note"/>
    <w:rsid w:val="00B975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75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75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75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75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75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75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7502"/>
    <w:rPr>
      <w:b/>
      <w:smallCaps/>
    </w:rPr>
  </w:style>
  <w:style w:type="paragraph" w:customStyle="1" w:styleId="TableListNumber">
    <w:name w:val="Table List Number"/>
    <w:basedOn w:val="ListNumber"/>
    <w:rsid w:val="00B975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75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7502"/>
    <w:pPr>
      <w:numPr>
        <w:numId w:val="7"/>
      </w:numPr>
    </w:pPr>
  </w:style>
  <w:style w:type="paragraph" w:customStyle="1" w:styleId="ListAlpha2">
    <w:name w:val="List Alpha 2"/>
    <w:basedOn w:val="List2"/>
    <w:rsid w:val="00B97502"/>
    <w:pPr>
      <w:numPr>
        <w:numId w:val="6"/>
      </w:numPr>
    </w:pPr>
  </w:style>
  <w:style w:type="paragraph" w:styleId="List2">
    <w:name w:val="List 2"/>
    <w:basedOn w:val="BodyText"/>
    <w:rsid w:val="00B975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75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75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75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75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7502"/>
    <w:pPr>
      <w:numPr>
        <w:numId w:val="1"/>
      </w:numPr>
    </w:pPr>
  </w:style>
  <w:style w:type="paragraph" w:styleId="ListBullet5">
    <w:name w:val="List Bullet 5"/>
    <w:basedOn w:val="List5"/>
    <w:rsid w:val="00B97502"/>
    <w:pPr>
      <w:numPr>
        <w:numId w:val="2"/>
      </w:numPr>
    </w:pPr>
  </w:style>
  <w:style w:type="paragraph" w:styleId="ListContinue2">
    <w:name w:val="List Continue 2"/>
    <w:basedOn w:val="List2"/>
    <w:rsid w:val="00B97502"/>
    <w:pPr>
      <w:ind w:firstLine="0"/>
    </w:pPr>
  </w:style>
  <w:style w:type="paragraph" w:styleId="ListContinue3">
    <w:name w:val="List Continue 3"/>
    <w:basedOn w:val="List3"/>
    <w:rsid w:val="00B97502"/>
    <w:pPr>
      <w:ind w:left="1021" w:firstLine="0"/>
    </w:pPr>
  </w:style>
  <w:style w:type="paragraph" w:styleId="ListContinue4">
    <w:name w:val="List Continue 4"/>
    <w:basedOn w:val="List4"/>
    <w:rsid w:val="00B97502"/>
    <w:pPr>
      <w:ind w:firstLine="0"/>
    </w:pPr>
  </w:style>
  <w:style w:type="paragraph" w:styleId="ListContinue5">
    <w:name w:val="List Continue 5"/>
    <w:basedOn w:val="List5"/>
    <w:rsid w:val="00B97502"/>
    <w:pPr>
      <w:ind w:firstLine="0"/>
    </w:pPr>
  </w:style>
  <w:style w:type="paragraph" w:styleId="ListNumber3">
    <w:name w:val="List Number 3"/>
    <w:basedOn w:val="List3"/>
    <w:rsid w:val="00B97502"/>
    <w:pPr>
      <w:numPr>
        <w:numId w:val="3"/>
      </w:numPr>
    </w:pPr>
  </w:style>
  <w:style w:type="paragraph" w:styleId="ListNumber4">
    <w:name w:val="List Number 4"/>
    <w:basedOn w:val="List4"/>
    <w:rsid w:val="00B97502"/>
    <w:pPr>
      <w:numPr>
        <w:numId w:val="4"/>
      </w:numPr>
    </w:pPr>
  </w:style>
  <w:style w:type="paragraph" w:styleId="ListNumber5">
    <w:name w:val="List Number 5"/>
    <w:basedOn w:val="List5"/>
    <w:rsid w:val="00B97502"/>
    <w:pPr>
      <w:numPr>
        <w:numId w:val="5"/>
      </w:numPr>
    </w:pPr>
  </w:style>
  <w:style w:type="paragraph" w:styleId="BlockText">
    <w:name w:val="Block Text"/>
    <w:basedOn w:val="Normal"/>
    <w:rsid w:val="00B975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75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7502"/>
    <w:rPr>
      <w:sz w:val="16"/>
      <w:vertAlign w:val="superscript"/>
    </w:rPr>
  </w:style>
  <w:style w:type="character" w:customStyle="1" w:styleId="Symbols">
    <w:name w:val="Symbols"/>
    <w:basedOn w:val="DefaultParagraphFont"/>
    <w:rsid w:val="00B97502"/>
    <w:rPr>
      <w:rFonts w:ascii="Symbol" w:hAnsi="Symbol"/>
    </w:rPr>
  </w:style>
  <w:style w:type="character" w:customStyle="1" w:styleId="MenuOptions">
    <w:name w:val="Menu Options"/>
    <w:basedOn w:val="DefaultParagraphFont"/>
    <w:rsid w:val="00B975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7502"/>
    <w:rPr>
      <w:b/>
    </w:rPr>
  </w:style>
  <w:style w:type="character" w:customStyle="1" w:styleId="Underlined">
    <w:name w:val="Underlined"/>
    <w:basedOn w:val="DefaultParagraphFont"/>
    <w:rsid w:val="00B97502"/>
    <w:rPr>
      <w:u w:val="single"/>
    </w:rPr>
  </w:style>
  <w:style w:type="paragraph" w:customStyle="1" w:styleId="TableBodyTextRight">
    <w:name w:val="Table Body Text Right"/>
    <w:basedOn w:val="TableBodyText"/>
    <w:rsid w:val="00B975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7502"/>
    <w:rPr>
      <w:sz w:val="18"/>
    </w:rPr>
  </w:style>
  <w:style w:type="paragraph" w:customStyle="1" w:styleId="BodySmallRight">
    <w:name w:val="Body Small Right"/>
    <w:basedOn w:val="BodyTextRight"/>
    <w:rsid w:val="00B97502"/>
    <w:rPr>
      <w:sz w:val="18"/>
      <w:szCs w:val="18"/>
    </w:rPr>
  </w:style>
  <w:style w:type="paragraph" w:customStyle="1" w:styleId="MarginEdition">
    <w:name w:val="Margin Edition"/>
    <w:basedOn w:val="MarginNote"/>
    <w:rsid w:val="00B975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7502"/>
    <w:rPr>
      <w:sz w:val="2"/>
      <w:szCs w:val="2"/>
    </w:rPr>
  </w:style>
  <w:style w:type="character" w:customStyle="1" w:styleId="Small">
    <w:name w:val="Small"/>
    <w:basedOn w:val="DefaultParagraphFont"/>
    <w:rsid w:val="00B97502"/>
    <w:rPr>
      <w:sz w:val="16"/>
    </w:rPr>
  </w:style>
  <w:style w:type="paragraph" w:customStyle="1" w:styleId="WideTable">
    <w:name w:val="Wide Table"/>
    <w:basedOn w:val="Normal"/>
    <w:rsid w:val="00B975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7502"/>
  </w:style>
  <w:style w:type="paragraph" w:styleId="Quote">
    <w:name w:val="Quote"/>
    <w:basedOn w:val="Heading1"/>
    <w:link w:val="QuoteChar"/>
    <w:qFormat/>
    <w:rsid w:val="00B975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75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7502"/>
    <w:pPr>
      <w:pageBreakBefore/>
    </w:pPr>
  </w:style>
  <w:style w:type="paragraph" w:customStyle="1" w:styleId="Border">
    <w:name w:val="Border"/>
    <w:basedOn w:val="Normal"/>
    <w:qFormat/>
    <w:rsid w:val="00B975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75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75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75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75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75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75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75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75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7502"/>
    <w:rPr>
      <w:u w:val="single"/>
    </w:rPr>
  </w:style>
  <w:style w:type="character" w:customStyle="1" w:styleId="BoldandItalics">
    <w:name w:val="Bold and Italics"/>
    <w:qFormat/>
    <w:rsid w:val="00B97502"/>
    <w:rPr>
      <w:b/>
      <w:i/>
      <w:u w:val="none"/>
    </w:rPr>
  </w:style>
  <w:style w:type="paragraph" w:styleId="BalloonText">
    <w:name w:val="Balloon Text"/>
    <w:basedOn w:val="Normal"/>
    <w:link w:val="BalloonTextChar"/>
    <w:rsid w:val="00B975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75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750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75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75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750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265</Words>
  <Characters>1691</Characters>
  <Application>Microsoft Office Word</Application>
  <DocSecurity>0</DocSecurity>
  <Lines>52</Lines>
  <Paragraphs>31</Paragraphs>
  <ScaleCrop>false</ScaleCrop>
  <Company>Author-it Software Corporation Ltd.</Company>
  <LinksUpToDate>false</LinksUpToDate>
  <CharactersWithSpaces>1930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RIISS00030 Explosion Protected Diesel Engine Systems Maintenance Skill Set</dc:title>
  <dc:subject>Approved</dc:subject>
  <dc:creator>SkillsDMC</dc:creator>
  <cp:keywords>Release: 1</cp:keywords>
  <dc:description>Release Date: 12 April 2008</dc:description>
  <cp:lastModifiedBy>TPCMS</cp:lastModifiedBy>
  <cp:revision>3</cp:revision>
  <dcterms:created xsi:type="dcterms:W3CDTF">2014-04-14T05:40:00Z</dcterms:created>
  <dcterms:modified xsi:type="dcterms:W3CDTF">2014-04-14T05:40:00Z</dcterms:modified>
</cp:coreProperties>
</file>