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7CE8" w:rsidP="00727C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RIISRM601D Establish and maintain the stockpile management system</w:t>
      </w:r>
      <w:r>
        <w:fldChar w:fldCharType="end"/>
      </w:r>
    </w:p>
    <w:p w:rsidR="00727CE8" w:rsidP="00727CE8">
      <w:pPr>
        <w:pStyle w:val="Version"/>
        <w:sectPr w:rsidSect="00D23A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23AFE" w:rsidP="00D23AFE">
      <w:pPr>
        <w:pStyle w:val="SuperHeading"/>
      </w:pPr>
      <w:r w:rsidRPr="00D23AFE">
        <w:t>RIISRM601D Establish and maintain the sto</w:t>
      </w:r>
      <w:r w:rsidRPr="00D23AFE">
        <w:t>ckpile management system</w:t>
      </w:r>
    </w:p>
    <w:p w:rsidR="00000000" w:rsidRPr="00D23AFE" w:rsidP="00D23AFE">
      <w:pPr>
        <w:pStyle w:val="Heading1"/>
      </w:pPr>
      <w:bookmarkStart w:id="1" w:name="O_684277"/>
      <w:bookmarkEnd w:id="1"/>
      <w:r w:rsidRPr="00D23AF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727C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AFE">
            <w:pPr>
              <w:pStyle w:val="Heading4"/>
              <w:rPr>
                <w:lang w:val="en-NZ"/>
              </w:rPr>
            </w:pPr>
            <w:r w:rsidRPr="00D23AFE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AFE">
            <w:pPr>
              <w:pStyle w:val="Heading4"/>
              <w:rPr>
                <w:lang w:val="en-NZ"/>
              </w:rPr>
            </w:pPr>
            <w:r w:rsidRPr="00D23AFE">
              <w:t>Comment</w:t>
            </w:r>
          </w:p>
        </w:tc>
      </w:tr>
      <w:tr w:rsidTr="00727C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AFE">
            <w:pPr>
              <w:pStyle w:val="BodyText"/>
              <w:rPr>
                <w:lang w:val="en-NZ"/>
              </w:rPr>
            </w:pPr>
            <w:r w:rsidRPr="00D23AFE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AFE">
            <w:pPr>
              <w:pStyle w:val="BodyText"/>
              <w:rPr>
                <w:lang w:val="en-NZ"/>
              </w:rPr>
            </w:pPr>
            <w:r w:rsidRPr="00D23AFE">
              <w:t>This unit replaces RIISRM601A Establish and maintain the stockpile management system</w:t>
            </w:r>
          </w:p>
        </w:tc>
      </w:tr>
      <w:tr w:rsidTr="00727C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2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AFE">
            <w:pPr>
              <w:pStyle w:val="BodyText"/>
              <w:rPr>
                <w:lang w:val="en-NZ"/>
              </w:rPr>
            </w:pPr>
            <w:r w:rsidRPr="00D23AFE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AFE" w:rsidP="00D23AFE">
            <w:pPr>
              <w:pStyle w:val="BodyText"/>
            </w:pPr>
            <w:r w:rsidRPr="00D23AFE">
              <w:t>Required frequency and volume of evidence amended in Performance evidence.</w:t>
            </w:r>
          </w:p>
          <w:p w:rsidR="00000000" w:rsidRPr="00D23AFE" w:rsidP="00D23AFE">
            <w:pPr>
              <w:pStyle w:val="BodyText"/>
            </w:pPr>
            <w:r w:rsidRPr="00D23AFE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D23AFE" w:rsidP="00D23AFE">
      <w:pPr>
        <w:pStyle w:val="BodyText"/>
      </w:pPr>
    </w:p>
    <w:p w:rsidR="00000000" w:rsidRPr="00D23AFE" w:rsidP="00D23AFE">
      <w:pPr>
        <w:pStyle w:val="AllowPageBreak"/>
      </w:pPr>
    </w:p>
    <w:p w:rsidR="00000000" w:rsidRPr="00D23AFE" w:rsidP="00D23AFE">
      <w:pPr>
        <w:pStyle w:val="Heading1"/>
      </w:pPr>
      <w:bookmarkStart w:id="2" w:name="O_684276"/>
      <w:bookmarkEnd w:id="2"/>
      <w:r w:rsidRPr="00D23AFE">
        <w:t>Application</w:t>
      </w:r>
    </w:p>
    <w:p w:rsidR="00000000" w:rsidRPr="00D23AFE" w:rsidP="00727CE8">
      <w:pPr>
        <w:pStyle w:val="BodyText"/>
      </w:pPr>
      <w:r w:rsidRPr="00D23AFE">
        <w:t>This unit describes a participant’s skills and knowledge required to establish and maintain the stockpile management system in Coal and Metalliferous mining and Extractive.</w:t>
      </w:r>
    </w:p>
    <w:p w:rsidR="00000000" w:rsidRPr="00D23AFE" w:rsidP="00727CE8">
      <w:pPr>
        <w:pStyle w:val="BodyText"/>
      </w:pPr>
      <w:r w:rsidRPr="00D23AFE">
        <w:t>This unit is appropriate for those working in management</w:t>
      </w:r>
      <w:r w:rsidRPr="00D23AFE">
        <w:t xml:space="preserve"> or technical specialist roles.</w:t>
      </w:r>
    </w:p>
    <w:p w:rsidR="00727CE8" w:rsidP="00727CE8">
      <w:pPr>
        <w:pStyle w:val="BodyText"/>
      </w:pPr>
      <w:r w:rsidRPr="00D23AFE">
        <w:t>No licensing or certification requirements apply to this unit at the time of publication.</w:t>
      </w:r>
    </w:p>
    <w:p w:rsidR="00000000" w:rsidRPr="00D23AFE" w:rsidP="00D23AFE">
      <w:pPr>
        <w:pStyle w:val="Heading1"/>
      </w:pPr>
      <w:bookmarkStart w:id="3" w:name="O_684275"/>
      <w:bookmarkEnd w:id="3"/>
      <w:r w:rsidRPr="00D23AFE">
        <w:t>Unit Sector</w:t>
      </w:r>
    </w:p>
    <w:p w:rsidR="00000000" w:rsidRPr="00D23AFE" w:rsidP="00727CE8">
      <w:pPr>
        <w:pStyle w:val="List"/>
      </w:pPr>
      <w:r w:rsidRPr="00D23AFE">
        <w:t>Coal mining</w:t>
      </w:r>
    </w:p>
    <w:p w:rsidR="00000000" w:rsidRPr="00D23AFE" w:rsidP="00727CE8">
      <w:pPr>
        <w:pStyle w:val="List"/>
      </w:pPr>
      <w:r w:rsidRPr="00D23AFE">
        <w:t xml:space="preserve">Extractive </w:t>
      </w:r>
    </w:p>
    <w:p w:rsidR="00000000" w:rsidRPr="00D23AFE" w:rsidP="00727CE8">
      <w:pPr>
        <w:pStyle w:val="List"/>
      </w:pPr>
      <w:r w:rsidRPr="00D23AFE">
        <w:t>Metalliferous mining</w:t>
      </w:r>
    </w:p>
    <w:p w:rsidR="00000000" w:rsidRPr="00D23AFE" w:rsidP="00D23AFE">
      <w:pPr>
        <w:pStyle w:val="AllowPageBreak"/>
      </w:pPr>
    </w:p>
    <w:p w:rsidR="00000000" w:rsidRPr="00D23AFE" w:rsidP="00D23AFE">
      <w:pPr>
        <w:pStyle w:val="Heading1"/>
      </w:pPr>
      <w:bookmarkStart w:id="4" w:name="O_684274"/>
      <w:bookmarkEnd w:id="4"/>
      <w:r w:rsidRPr="00D23AFE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D23AF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AFE">
            <w:pPr>
              <w:pStyle w:val="BodyText"/>
              <w:rPr>
                <w:lang w:val="en-NZ"/>
              </w:rPr>
            </w:pPr>
            <w:r w:rsidRPr="00D23AFE">
              <w:t>1.</w:t>
            </w:r>
            <w:r w:rsidRPr="00D23AFE">
              <w:tab/>
              <w:t xml:space="preserve">Plan </w:t>
            </w:r>
            <w:r w:rsidRPr="00D23AFE">
              <w:t>and prepare stockpile management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AFE" w:rsidP="00D23AFE">
            <w:pPr>
              <w:pStyle w:val="BodyText"/>
            </w:pPr>
            <w:r w:rsidRPr="00D23AFE">
              <w:t>1.1</w:t>
            </w:r>
            <w:r w:rsidRPr="00D23AFE">
              <w:tab/>
              <w:t>Access, interpret and apply stockpiling operations documentation and ensure the work activity is compliant</w:t>
            </w:r>
          </w:p>
          <w:p w:rsidR="00000000" w:rsidRPr="00D23AFE" w:rsidP="00D23AFE">
            <w:pPr>
              <w:pStyle w:val="BodyText"/>
            </w:pPr>
            <w:r w:rsidRPr="00D23AFE">
              <w:t>1.2</w:t>
            </w:r>
            <w:r w:rsidRPr="00D23AFE">
              <w:tab/>
              <w:t>Analyse and document organisation goals, objectives and strategies in relation to the establishment o</w:t>
            </w:r>
            <w:r w:rsidRPr="00D23AFE">
              <w:t>f the management system</w:t>
            </w:r>
          </w:p>
          <w:p w:rsidR="00000000" w:rsidRPr="00D23AFE" w:rsidP="00D23AFE">
            <w:pPr>
              <w:pStyle w:val="BodyText"/>
            </w:pPr>
            <w:r w:rsidRPr="00D23AFE">
              <w:t>1.3</w:t>
            </w:r>
            <w:r w:rsidRPr="00D23AFE">
              <w:tab/>
              <w:t>Investigate and analyse worksite environments to develop options, strategies and anticipated outcomes</w:t>
            </w:r>
          </w:p>
          <w:p w:rsidR="00000000" w:rsidP="00D23AFE">
            <w:pPr>
              <w:pStyle w:val="BodyText"/>
              <w:rPr>
                <w:lang w:val="en-NZ"/>
              </w:rPr>
            </w:pPr>
            <w:r w:rsidRPr="00D23AFE">
              <w:t>1.4</w:t>
            </w:r>
            <w:r w:rsidRPr="00D23AFE">
              <w:tab/>
              <w:t xml:space="preserve">Develop and implement strategies that translate the objective </w:t>
            </w:r>
            <w:r w:rsidRPr="00D23AFE">
              <w:t>into the planning process</w:t>
            </w:r>
          </w:p>
        </w:tc>
      </w:tr>
      <w:tr w:rsidTr="00D23AF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AFE">
            <w:pPr>
              <w:pStyle w:val="BodyText"/>
              <w:rPr>
                <w:lang w:val="en-NZ"/>
              </w:rPr>
            </w:pPr>
            <w:r w:rsidRPr="00D23AFE">
              <w:t>2.</w:t>
            </w:r>
            <w:r w:rsidRPr="00D23AFE">
              <w:tab/>
              <w:t>Facilitate the design of syste</w:t>
            </w:r>
            <w:r w:rsidRPr="00D23AFE">
              <w:t>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AFE" w:rsidP="00D23AFE">
            <w:pPr>
              <w:pStyle w:val="BodyText"/>
            </w:pPr>
            <w:r w:rsidRPr="00D23AFE">
              <w:t>2.1</w:t>
            </w:r>
            <w:r w:rsidRPr="00D23AFE">
              <w:tab/>
              <w:t>Ensure the requirements for and the purpose of stockpile management systems are identified in accordance with legislative requirements</w:t>
            </w:r>
          </w:p>
          <w:p w:rsidR="00000000" w:rsidRPr="00D23AFE" w:rsidP="00D23AFE">
            <w:pPr>
              <w:pStyle w:val="BodyText"/>
            </w:pPr>
            <w:r w:rsidRPr="00D23AFE">
              <w:t>2.2</w:t>
            </w:r>
            <w:r w:rsidRPr="00D23AFE">
              <w:tab/>
              <w:t>Ensure specifications for stockpile systems are developed from a comprehensive analysis of site requirements</w:t>
            </w:r>
          </w:p>
          <w:p w:rsidR="00000000" w:rsidRPr="00D23AFE" w:rsidP="00D23AFE">
            <w:pPr>
              <w:pStyle w:val="BodyText"/>
            </w:pPr>
            <w:r w:rsidRPr="00D23AFE">
              <w:t>2.</w:t>
            </w:r>
            <w:r w:rsidRPr="00D23AFE">
              <w:t>3</w:t>
            </w:r>
            <w:r w:rsidRPr="00D23AFE">
              <w:tab/>
              <w:t>Ensure system options are identified from an analysis of all relevant technical, operational and financial information</w:t>
            </w:r>
          </w:p>
          <w:p w:rsidR="00000000" w:rsidP="00D23AFE">
            <w:pPr>
              <w:pStyle w:val="BodyText"/>
              <w:rPr>
                <w:lang w:val="en-NZ"/>
              </w:rPr>
            </w:pPr>
            <w:r w:rsidRPr="00D23AFE">
              <w:t>2.4</w:t>
            </w:r>
            <w:r w:rsidRPr="00D23AFE">
              <w:tab/>
              <w:t>Evaluate the economics and efficiency of the stockpiling system options and configurations</w:t>
            </w:r>
          </w:p>
        </w:tc>
      </w:tr>
      <w:tr w:rsidTr="00D23AF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AFE">
            <w:pPr>
              <w:pStyle w:val="BodyText"/>
              <w:rPr>
                <w:lang w:val="en-NZ"/>
              </w:rPr>
            </w:pPr>
            <w:r w:rsidRPr="00D23AFE">
              <w:t>3.</w:t>
            </w:r>
            <w:r w:rsidRPr="00D23AFE">
              <w:tab/>
              <w:t>Facilitate the selection of eq</w:t>
            </w:r>
            <w:r w:rsidRPr="00D23AFE">
              <w:t>uipment for the management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AFE" w:rsidP="00D23AFE">
            <w:pPr>
              <w:pStyle w:val="BodyText"/>
            </w:pPr>
            <w:r w:rsidRPr="00D23AFE">
              <w:t>3.1</w:t>
            </w:r>
            <w:r w:rsidRPr="00D23AFE">
              <w:tab/>
              <w:t>Ensure the requirements for and the purpose of stockpile equipment is identified against systems requirements</w:t>
            </w:r>
          </w:p>
          <w:p w:rsidR="00000000" w:rsidRPr="00D23AFE" w:rsidP="00D23AFE">
            <w:pPr>
              <w:pStyle w:val="BodyText"/>
            </w:pPr>
            <w:r w:rsidRPr="00D23AFE">
              <w:t>3.2</w:t>
            </w:r>
            <w:r w:rsidRPr="00D23AFE">
              <w:tab/>
              <w:t>Ensure a detailed scoping of the work requirement is conducted, and that key selection criterion, inclu</w:t>
            </w:r>
            <w:r w:rsidRPr="00D23AFE">
              <w:t>ding hazard identification and risk analysis, is developed</w:t>
            </w:r>
          </w:p>
          <w:p w:rsidR="00000000" w:rsidRPr="00D23AFE" w:rsidP="00D23AFE">
            <w:pPr>
              <w:pStyle w:val="BodyText"/>
            </w:pPr>
            <w:r w:rsidRPr="00D23AFE">
              <w:t>3.3</w:t>
            </w:r>
            <w:r w:rsidRPr="00D23AFE">
              <w:tab/>
              <w:t>Ensure a specification for the required stockpile equipment is developed</w:t>
            </w:r>
          </w:p>
          <w:p w:rsidR="00000000" w:rsidP="00D23AFE">
            <w:pPr>
              <w:pStyle w:val="BodyText"/>
              <w:rPr>
                <w:lang w:val="en-NZ"/>
              </w:rPr>
            </w:pPr>
            <w:r w:rsidRPr="00D23AFE">
              <w:t>3.4</w:t>
            </w:r>
            <w:r w:rsidRPr="00D23AFE">
              <w:tab/>
              <w:t>Ensure the preferred equipment solutions are selected on the basis of performance against specification requirements</w:t>
            </w:r>
          </w:p>
        </w:tc>
      </w:tr>
      <w:tr w:rsidTr="00D23AF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AFE">
            <w:pPr>
              <w:pStyle w:val="BodyText"/>
              <w:rPr>
                <w:lang w:val="en-NZ"/>
              </w:rPr>
            </w:pPr>
            <w:r w:rsidRPr="00D23AFE">
              <w:t>4.</w:t>
            </w:r>
            <w:r w:rsidRPr="00D23AFE">
              <w:tab/>
              <w:t>Facilitate installation and commissioning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AFE" w:rsidP="00D23AFE">
            <w:pPr>
              <w:pStyle w:val="BodyText"/>
            </w:pPr>
            <w:r w:rsidRPr="00D23AFE">
              <w:t>4.1</w:t>
            </w:r>
            <w:r w:rsidRPr="00D23AFE">
              <w:tab/>
              <w:t>Ensure a procedure to identify hazards and analyse and evaluate risks associated with the installation of stockpiling systems and equipment is developed and implemented</w:t>
            </w:r>
          </w:p>
          <w:p w:rsidR="00000000" w:rsidRPr="00D23AFE" w:rsidP="00D23AFE">
            <w:pPr>
              <w:pStyle w:val="BodyText"/>
            </w:pPr>
            <w:r w:rsidRPr="00D23AFE">
              <w:t>4.2</w:t>
            </w:r>
            <w:r w:rsidRPr="00D23AFE">
              <w:tab/>
              <w:t>Ensure the integratio</w:t>
            </w:r>
            <w:r w:rsidRPr="00D23AFE">
              <w:t>n of new and existing systems and processes is planned and prepared to achieve optimum performance</w:t>
            </w:r>
          </w:p>
          <w:p w:rsidR="00000000" w:rsidRPr="00D23AFE" w:rsidP="00D23AFE">
            <w:pPr>
              <w:pStyle w:val="BodyText"/>
            </w:pPr>
            <w:r w:rsidRPr="00D23AFE">
              <w:t>4.3</w:t>
            </w:r>
            <w:r w:rsidRPr="00D23AFE">
              <w:tab/>
              <w:t>Ensure safe operating procedures and rules are developed from a detailed analysis of site requirements</w:t>
            </w:r>
          </w:p>
          <w:p w:rsidR="00000000" w:rsidRPr="00D23AFE" w:rsidP="00D23AFE">
            <w:pPr>
              <w:pStyle w:val="BodyText"/>
            </w:pPr>
            <w:r w:rsidRPr="00D23AFE">
              <w:t>4.4</w:t>
            </w:r>
            <w:r w:rsidRPr="00D23AFE">
              <w:tab/>
              <w:t>Ensure procedures for installing and commissio</w:t>
            </w:r>
            <w:r w:rsidRPr="00D23AFE">
              <w:t>ning stockpile systems and equipment are developed and implemented</w:t>
            </w:r>
          </w:p>
          <w:p w:rsidR="00000000" w:rsidRPr="00D23AFE" w:rsidP="00D23AFE">
            <w:pPr>
              <w:pStyle w:val="BodyText"/>
            </w:pPr>
            <w:r w:rsidRPr="00D23AFE">
              <w:t>4.5</w:t>
            </w:r>
            <w:r w:rsidRPr="00D23AFE">
              <w:tab/>
              <w:t>Ensure a program to satisfy identified stockpiling training requirements is implemented</w:t>
            </w:r>
          </w:p>
          <w:p w:rsidR="00000000" w:rsidP="00D23AFE">
            <w:pPr>
              <w:pStyle w:val="BodyText"/>
              <w:rPr>
                <w:lang w:val="en-NZ"/>
              </w:rPr>
            </w:pPr>
            <w:r w:rsidRPr="00D23AFE">
              <w:t>4.6</w:t>
            </w:r>
            <w:r w:rsidRPr="00D23AFE">
              <w:tab/>
              <w:t>Ensure emergency response and evacuation systems, plans and procedures are implemented</w:t>
            </w:r>
          </w:p>
        </w:tc>
      </w:tr>
      <w:tr w:rsidTr="00D23AF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AFE">
            <w:pPr>
              <w:pStyle w:val="BodyText"/>
              <w:rPr>
                <w:lang w:val="en-NZ"/>
              </w:rPr>
            </w:pPr>
            <w:r w:rsidRPr="00D23AFE">
              <w:t>5.</w:t>
            </w:r>
            <w:r w:rsidRPr="00D23AFE">
              <w:tab/>
              <w:t>Fa</w:t>
            </w:r>
            <w:r w:rsidRPr="00D23AFE">
              <w:t>cilitate the implementation of plans for the operation and maintenance of the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AFE" w:rsidP="00D23AFE">
            <w:pPr>
              <w:pStyle w:val="BodyText"/>
            </w:pPr>
            <w:r w:rsidRPr="00D23AFE">
              <w:t>5.1</w:t>
            </w:r>
            <w:r w:rsidRPr="00D23AFE">
              <w:tab/>
              <w:t>Ensure operational procedures for stockpile systems and equipment are developed from legislative and organisation’s requirements and are incorporated into site docume</w:t>
            </w:r>
            <w:r w:rsidRPr="00D23AFE">
              <w:t>ntation</w:t>
            </w:r>
          </w:p>
          <w:p w:rsidR="00000000" w:rsidRPr="00D23AFE" w:rsidP="00D23AFE">
            <w:pPr>
              <w:pStyle w:val="BodyText"/>
            </w:pPr>
            <w:r w:rsidRPr="00D23AFE">
              <w:t>5.2</w:t>
            </w:r>
            <w:r w:rsidRPr="00D23AFE">
              <w:tab/>
              <w:t>Ensure maintenance procedures for stockpile systems and equipment are developed from legislative and organisation’s requirements and are incorporated into site documentation</w:t>
            </w:r>
          </w:p>
          <w:p w:rsidR="00000000" w:rsidP="00D23AFE">
            <w:pPr>
              <w:pStyle w:val="BodyText"/>
              <w:rPr>
                <w:lang w:val="en-NZ"/>
              </w:rPr>
            </w:pPr>
            <w:r w:rsidRPr="00D23AFE">
              <w:t>5.3</w:t>
            </w:r>
            <w:r w:rsidRPr="00D23AFE">
              <w:tab/>
              <w:t xml:space="preserve">Ensure procedures for reviewing and modifying work </w:t>
            </w:r>
            <w:r w:rsidRPr="00D23AFE">
              <w:t>processes are d</w:t>
            </w:r>
            <w:r w:rsidRPr="00D23AFE">
              <w:t>eveloped and implemented</w:t>
            </w:r>
          </w:p>
        </w:tc>
      </w:tr>
      <w:tr w:rsidTr="00D23AF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AFE">
            <w:pPr>
              <w:pStyle w:val="BodyText"/>
              <w:rPr>
                <w:lang w:val="en-NZ"/>
              </w:rPr>
            </w:pPr>
            <w:r w:rsidRPr="00D23AFE">
              <w:t>6.</w:t>
            </w:r>
            <w:r w:rsidRPr="00D23AFE">
              <w:tab/>
              <w:t>Establish systems for audit and review of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AFE" w:rsidP="00D23AFE">
            <w:pPr>
              <w:pStyle w:val="BodyText"/>
            </w:pPr>
            <w:r w:rsidRPr="00D23AFE">
              <w:t>6.1</w:t>
            </w:r>
            <w:r w:rsidRPr="00D23AFE">
              <w:tab/>
              <w:t>Establish procedures to evaluate and confirm system/equipment compliance with statutory and site requirements</w:t>
            </w:r>
          </w:p>
          <w:p w:rsidR="00000000" w:rsidRPr="00D23AFE" w:rsidP="00D23AFE">
            <w:pPr>
              <w:pStyle w:val="BodyText"/>
            </w:pPr>
            <w:r w:rsidRPr="00D23AFE">
              <w:t>6.2</w:t>
            </w:r>
            <w:r w:rsidRPr="00D23AFE">
              <w:tab/>
              <w:t xml:space="preserve">Ensure future stockpile systems and equipment requirements </w:t>
            </w:r>
            <w:r w:rsidRPr="00D23AFE">
              <w:t>are identified and assessed and incorporate into planning processes</w:t>
            </w:r>
          </w:p>
          <w:p w:rsidR="00000000" w:rsidRPr="00D23AFE" w:rsidP="00D23AFE">
            <w:pPr>
              <w:pStyle w:val="BodyText"/>
            </w:pPr>
            <w:r w:rsidRPr="00D23AFE">
              <w:t>6.3</w:t>
            </w:r>
            <w:r w:rsidRPr="00D23AFE">
              <w:tab/>
              <w:t>Ensure procedures to confirm the currency and compliance of stockpile maintenance and safety standards are developed and implemented</w:t>
            </w:r>
          </w:p>
          <w:p w:rsidR="00000000" w:rsidRPr="00D23AFE" w:rsidP="00D23AFE">
            <w:pPr>
              <w:pStyle w:val="BodyText"/>
            </w:pPr>
            <w:r w:rsidRPr="00D23AFE">
              <w:t>6.4</w:t>
            </w:r>
            <w:r w:rsidRPr="00D23AFE">
              <w:tab/>
            </w:r>
            <w:r w:rsidRPr="00D23AFE">
              <w:t>Ensure the system for recording and reporting of stockpile and equipment information is developed and implemented</w:t>
            </w:r>
          </w:p>
          <w:p w:rsidR="00000000" w:rsidRPr="00D23AFE" w:rsidP="00D23AFE">
            <w:pPr>
              <w:pStyle w:val="BodyText"/>
            </w:pPr>
            <w:r w:rsidRPr="00D23AFE">
              <w:t>6.5</w:t>
            </w:r>
            <w:r w:rsidRPr="00D23AFE">
              <w:tab/>
              <w:t>Audit the stockpile training program for currency and relevance</w:t>
            </w:r>
          </w:p>
          <w:p w:rsidR="00000000" w:rsidRPr="00D23AFE" w:rsidP="00D23AFE">
            <w:pPr>
              <w:pStyle w:val="BodyText"/>
            </w:pPr>
            <w:r w:rsidRPr="00D23AFE">
              <w:t>6.6</w:t>
            </w:r>
            <w:r w:rsidRPr="00D23AFE">
              <w:tab/>
              <w:t>Ensure procedures for incorporating feedback into the audit/review sys</w:t>
            </w:r>
            <w:r w:rsidRPr="00D23AFE">
              <w:t>tem are developed and implemented</w:t>
            </w:r>
          </w:p>
          <w:p w:rsidR="00000000" w:rsidRPr="00D23AFE" w:rsidP="00D23AFE">
            <w:pPr>
              <w:pStyle w:val="BodyText"/>
            </w:pPr>
            <w:r w:rsidRPr="00D23AFE">
              <w:t>6.7</w:t>
            </w:r>
            <w:r w:rsidRPr="00D23AFE">
              <w:tab/>
              <w:t>Audit emergency response and evacuation systems, plans and procedures for compliance with site requirements</w:t>
            </w:r>
          </w:p>
          <w:p w:rsidR="00000000" w:rsidRPr="00D23AFE" w:rsidP="00D23AFE">
            <w:pPr>
              <w:pStyle w:val="BodyText"/>
            </w:pPr>
            <w:r w:rsidRPr="00D23AFE">
              <w:t>6.8</w:t>
            </w:r>
            <w:r w:rsidRPr="00D23AFE">
              <w:tab/>
              <w:t>Ensure procedures for response to instances of non- compliance or other discrepancies/deficiencies reveale</w:t>
            </w:r>
            <w:r w:rsidRPr="00D23AFE">
              <w:t>d by audit are developed and implemented</w:t>
            </w:r>
          </w:p>
        </w:tc>
      </w:tr>
    </w:tbl>
    <w:p w:rsidR="00000000" w:rsidRPr="00D23AFE" w:rsidP="00D23AFE">
      <w:pPr>
        <w:pStyle w:val="BodyText"/>
      </w:pPr>
    </w:p>
    <w:p w:rsidR="00000000" w:rsidRPr="00D23AFE" w:rsidP="00D23AFE">
      <w:pPr>
        <w:pStyle w:val="AllowPageBreak"/>
      </w:pPr>
    </w:p>
    <w:p w:rsidR="00000000" w:rsidRPr="00D23AFE" w:rsidP="00D23AFE">
      <w:pPr>
        <w:pStyle w:val="Heading1"/>
      </w:pPr>
      <w:bookmarkStart w:id="5" w:name="O_684273"/>
      <w:bookmarkEnd w:id="5"/>
      <w:r w:rsidRPr="00D23AFE">
        <w:t>Foundation Skills</w:t>
      </w:r>
    </w:p>
    <w:p w:rsidR="00727CE8" w:rsidP="00727CE8">
      <w:pPr>
        <w:pStyle w:val="BodyText"/>
      </w:pPr>
      <w:r w:rsidRPr="00D23AFE">
        <w:t>Foundation skills essential to performance are explicit in the performance criteria of this unit. Further information is available in the Resources and Infrastructure Industry Tr</w:t>
      </w:r>
      <w:r w:rsidRPr="00D23AFE">
        <w:t xml:space="preserve">aining Package Companion Volume. </w:t>
      </w:r>
    </w:p>
    <w:p w:rsidR="00000000" w:rsidRPr="00D23AFE" w:rsidP="00D23AFE">
      <w:pPr>
        <w:pStyle w:val="Heading1"/>
      </w:pPr>
      <w:bookmarkStart w:id="6" w:name="O_684272"/>
      <w:bookmarkEnd w:id="6"/>
      <w:r w:rsidRPr="00D23AFE">
        <w:t>Unit Mapping Information</w:t>
      </w:r>
    </w:p>
    <w:p w:rsidR="00000000" w:rsidRPr="00D23AFE" w:rsidP="00727CE8">
      <w:pPr>
        <w:pStyle w:val="BodyText"/>
      </w:pPr>
      <w:r w:rsidRPr="00D23AFE">
        <w:t>RIISRM601A Establish and maintain the stockpile management system</w:t>
      </w:r>
    </w:p>
    <w:p w:rsidR="00000000" w:rsidRPr="00D23AFE" w:rsidP="00D23AFE">
      <w:pPr>
        <w:pStyle w:val="Heading1"/>
      </w:pPr>
      <w:bookmarkStart w:id="7" w:name="O_684278"/>
      <w:bookmarkEnd w:id="7"/>
      <w:r w:rsidRPr="00D23AFE">
        <w:t>Links</w:t>
      </w:r>
    </w:p>
    <w:p w:rsidR="00000000" w:rsidRPr="00D23AFE" w:rsidP="00727CE8">
      <w:pPr>
        <w:pStyle w:val="BodyText"/>
      </w:pPr>
      <w:r w:rsidRPr="00D23A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55C3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23AFE" w:rsidP="00D23AFE"/>
    <w:sectPr w:rsidSect="00D23A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A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AFE" w:rsidRPr="00727CE8" w:rsidP="00727C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A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CE8" w:rsidP="00D23A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7CE8" w:rsidP="00D23A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27CE8" w:rsidP="00D23A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A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C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3AFE" w:rsidRPr="00727CE8" w:rsidP="00727C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A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CE8" w:rsidRPr="002D2AF8" w:rsidP="00D23A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RIISRM601D Establish and maintain the stockpile management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27CE8" w:rsidP="00D23A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3A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3A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3A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3A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3A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3A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3A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3A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3A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3A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3A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3AFE"/>
  </w:style>
  <w:style w:type="character" w:customStyle="1" w:styleId="Heading1Char">
    <w:name w:val="Heading 1 Char"/>
    <w:basedOn w:val="DefaultParagraphFont"/>
    <w:link w:val="Heading1"/>
    <w:rsid w:val="00D23A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3AF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23A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3AF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23A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3A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3A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3A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3A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3A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3A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3A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3A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3A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3A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3A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3A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3A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3A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3A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3A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3A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3A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3AF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23AF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23A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23AFE"/>
    <w:rPr>
      <w:b/>
      <w:spacing w:val="0"/>
    </w:rPr>
  </w:style>
  <w:style w:type="paragraph" w:customStyle="1" w:styleId="SuperTitle">
    <w:name w:val="SuperTitle"/>
    <w:basedOn w:val="Title"/>
    <w:rsid w:val="00D23A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3A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3A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3AF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3A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3A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3A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3A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3A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3A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3A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3A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3A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3AFE"/>
    <w:rPr>
      <w:i/>
    </w:rPr>
  </w:style>
  <w:style w:type="paragraph" w:styleId="Caption">
    <w:name w:val="caption"/>
    <w:basedOn w:val="BodyText"/>
    <w:next w:val="Normal"/>
    <w:qFormat/>
    <w:rsid w:val="00D23A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3A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3A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3AFE"/>
  </w:style>
  <w:style w:type="paragraph" w:styleId="TableofFigures">
    <w:name w:val="table of figures"/>
    <w:basedOn w:val="Normal"/>
    <w:next w:val="Normal"/>
    <w:semiHidden/>
    <w:rsid w:val="00D23A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3AF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23AFE"/>
    <w:rPr>
      <w:rFonts w:ascii="Wingdings" w:hAnsi="Wingdings"/>
    </w:rPr>
  </w:style>
  <w:style w:type="paragraph" w:customStyle="1" w:styleId="TableHeading">
    <w:name w:val="Table Heading"/>
    <w:basedOn w:val="HeadingBase"/>
    <w:rsid w:val="00D23A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3AFE"/>
    <w:rPr>
      <w:color w:val="0033CC"/>
      <w:u w:val="none"/>
    </w:rPr>
  </w:style>
  <w:style w:type="paragraph" w:customStyle="1" w:styleId="BodyTextRight">
    <w:name w:val="Body Text Right"/>
    <w:basedOn w:val="BodyText"/>
    <w:rsid w:val="00D23A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3A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3AF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3A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3A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3A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3AFE"/>
    <w:rPr>
      <w:sz w:val="32"/>
    </w:rPr>
  </w:style>
  <w:style w:type="paragraph" w:customStyle="1" w:styleId="HeadingProcedure">
    <w:name w:val="Heading Procedure"/>
    <w:basedOn w:val="HeadingBase"/>
    <w:next w:val="Normal"/>
    <w:rsid w:val="00D23A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3AFE"/>
    <w:pPr>
      <w:spacing w:before="60" w:after="60"/>
    </w:pPr>
  </w:style>
  <w:style w:type="paragraph" w:styleId="ListContinue">
    <w:name w:val="List Continue"/>
    <w:basedOn w:val="List"/>
    <w:rsid w:val="00D23AFE"/>
    <w:pPr>
      <w:ind w:firstLine="0"/>
    </w:pPr>
  </w:style>
  <w:style w:type="paragraph" w:customStyle="1" w:styleId="ListNote">
    <w:name w:val="List Note"/>
    <w:basedOn w:val="List"/>
    <w:rsid w:val="00D23A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3A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3A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3AFE"/>
    <w:rPr>
      <w:rFonts w:ascii="Courier New" w:hAnsi="Courier New"/>
    </w:rPr>
  </w:style>
  <w:style w:type="paragraph" w:customStyle="1" w:styleId="NoteBullet">
    <w:name w:val="Note Bullet"/>
    <w:basedOn w:val="Note"/>
    <w:rsid w:val="00D23A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3A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3A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3A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3AF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23A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3A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3AFE"/>
    <w:rPr>
      <w:b/>
      <w:smallCaps/>
    </w:rPr>
  </w:style>
  <w:style w:type="paragraph" w:customStyle="1" w:styleId="TableListNumber">
    <w:name w:val="Table List Number"/>
    <w:basedOn w:val="ListNumber"/>
    <w:rsid w:val="00D23A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3A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3AFE"/>
    <w:pPr>
      <w:numPr>
        <w:numId w:val="7"/>
      </w:numPr>
    </w:pPr>
  </w:style>
  <w:style w:type="paragraph" w:customStyle="1" w:styleId="ListAlpha2">
    <w:name w:val="List Alpha 2"/>
    <w:basedOn w:val="List2"/>
    <w:rsid w:val="00D23AFE"/>
    <w:pPr>
      <w:numPr>
        <w:numId w:val="6"/>
      </w:numPr>
    </w:pPr>
  </w:style>
  <w:style w:type="paragraph" w:styleId="List2">
    <w:name w:val="List 2"/>
    <w:basedOn w:val="BodyText"/>
    <w:rsid w:val="00D23A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3A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3A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3A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3AF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3AF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23AFE"/>
    <w:pPr>
      <w:numPr>
        <w:numId w:val="2"/>
      </w:numPr>
    </w:pPr>
  </w:style>
  <w:style w:type="paragraph" w:styleId="ListContinue2">
    <w:name w:val="List Continue 2"/>
    <w:basedOn w:val="List2"/>
    <w:rsid w:val="00D23AFE"/>
    <w:pPr>
      <w:ind w:firstLine="0"/>
    </w:pPr>
  </w:style>
  <w:style w:type="paragraph" w:styleId="ListContinue3">
    <w:name w:val="List Continue 3"/>
    <w:basedOn w:val="List3"/>
    <w:rsid w:val="00D23AFE"/>
    <w:pPr>
      <w:ind w:left="1021" w:firstLine="0"/>
    </w:pPr>
  </w:style>
  <w:style w:type="paragraph" w:styleId="ListContinue4">
    <w:name w:val="List Continue 4"/>
    <w:basedOn w:val="List4"/>
    <w:rsid w:val="00D23AFE"/>
    <w:pPr>
      <w:ind w:firstLine="0"/>
    </w:pPr>
  </w:style>
  <w:style w:type="paragraph" w:styleId="ListContinue5">
    <w:name w:val="List Continue 5"/>
    <w:basedOn w:val="List5"/>
    <w:rsid w:val="00D23AFE"/>
    <w:pPr>
      <w:ind w:firstLine="0"/>
    </w:pPr>
  </w:style>
  <w:style w:type="paragraph" w:styleId="ListNumber3">
    <w:name w:val="List Number 3"/>
    <w:basedOn w:val="List3"/>
    <w:rsid w:val="00D23AFE"/>
    <w:pPr>
      <w:numPr>
        <w:numId w:val="3"/>
      </w:numPr>
    </w:pPr>
  </w:style>
  <w:style w:type="paragraph" w:styleId="ListNumber4">
    <w:name w:val="List Number 4"/>
    <w:basedOn w:val="List4"/>
    <w:rsid w:val="00D23AFE"/>
    <w:pPr>
      <w:numPr>
        <w:numId w:val="4"/>
      </w:numPr>
    </w:pPr>
  </w:style>
  <w:style w:type="paragraph" w:styleId="ListNumber5">
    <w:name w:val="List Number 5"/>
    <w:basedOn w:val="List5"/>
    <w:rsid w:val="00D23AFE"/>
    <w:pPr>
      <w:numPr>
        <w:numId w:val="5"/>
      </w:numPr>
    </w:pPr>
  </w:style>
  <w:style w:type="paragraph" w:styleId="BlockText">
    <w:name w:val="Block Text"/>
    <w:basedOn w:val="Normal"/>
    <w:rsid w:val="00D23A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3A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3AFE"/>
    <w:rPr>
      <w:sz w:val="16"/>
      <w:vertAlign w:val="superscript"/>
    </w:rPr>
  </w:style>
  <w:style w:type="character" w:customStyle="1" w:styleId="Symbols">
    <w:name w:val="Symbols"/>
    <w:basedOn w:val="DefaultParagraphFont"/>
    <w:rsid w:val="00D23AFE"/>
    <w:rPr>
      <w:rFonts w:ascii="Symbol" w:hAnsi="Symbol"/>
    </w:rPr>
  </w:style>
  <w:style w:type="character" w:customStyle="1" w:styleId="MenuOptions">
    <w:name w:val="Menu Options"/>
    <w:basedOn w:val="DefaultParagraphFont"/>
    <w:rsid w:val="00D23A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3AFE"/>
    <w:rPr>
      <w:b/>
    </w:rPr>
  </w:style>
  <w:style w:type="character" w:customStyle="1" w:styleId="Underlined">
    <w:name w:val="Underlined"/>
    <w:basedOn w:val="DefaultParagraphFont"/>
    <w:rsid w:val="00D23AFE"/>
    <w:rPr>
      <w:u w:val="single"/>
    </w:rPr>
  </w:style>
  <w:style w:type="paragraph" w:customStyle="1" w:styleId="TableBodyTextRight">
    <w:name w:val="Table Body Text Right"/>
    <w:basedOn w:val="TableBodyText"/>
    <w:rsid w:val="00D23A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3AFE"/>
    <w:rPr>
      <w:sz w:val="18"/>
    </w:rPr>
  </w:style>
  <w:style w:type="paragraph" w:customStyle="1" w:styleId="BodySmallRight">
    <w:name w:val="Body Small Right"/>
    <w:basedOn w:val="BodyTextRight"/>
    <w:rsid w:val="00D23AFE"/>
    <w:rPr>
      <w:sz w:val="18"/>
      <w:szCs w:val="18"/>
    </w:rPr>
  </w:style>
  <w:style w:type="paragraph" w:customStyle="1" w:styleId="MarginEdition">
    <w:name w:val="Margin Edition"/>
    <w:basedOn w:val="MarginNote"/>
    <w:rsid w:val="00D23A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3AFE"/>
    <w:rPr>
      <w:sz w:val="2"/>
      <w:szCs w:val="2"/>
    </w:rPr>
  </w:style>
  <w:style w:type="character" w:customStyle="1" w:styleId="Small">
    <w:name w:val="Small"/>
    <w:basedOn w:val="DefaultParagraphFont"/>
    <w:rsid w:val="00D23AFE"/>
    <w:rPr>
      <w:sz w:val="16"/>
    </w:rPr>
  </w:style>
  <w:style w:type="paragraph" w:customStyle="1" w:styleId="WideTable">
    <w:name w:val="Wide Table"/>
    <w:basedOn w:val="Normal"/>
    <w:rsid w:val="00D23A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3AFE"/>
  </w:style>
  <w:style w:type="paragraph" w:styleId="Quote">
    <w:name w:val="Quote"/>
    <w:basedOn w:val="Heading1"/>
    <w:link w:val="QuoteChar"/>
    <w:qFormat/>
    <w:rsid w:val="00D23A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3A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3AFE"/>
    <w:pPr>
      <w:pageBreakBefore/>
    </w:pPr>
  </w:style>
  <w:style w:type="paragraph" w:customStyle="1" w:styleId="Border">
    <w:name w:val="Border"/>
    <w:basedOn w:val="Normal"/>
    <w:qFormat/>
    <w:rsid w:val="00D23A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3A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3A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3A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3A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3A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3A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3A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3A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3AFE"/>
    <w:rPr>
      <w:u w:val="single"/>
    </w:rPr>
  </w:style>
  <w:style w:type="character" w:customStyle="1" w:styleId="BoldandItalics">
    <w:name w:val="Bold and Italics"/>
    <w:qFormat/>
    <w:rsid w:val="00D23AFE"/>
    <w:rPr>
      <w:b/>
      <w:i/>
      <w:u w:val="none"/>
    </w:rPr>
  </w:style>
  <w:style w:type="paragraph" w:styleId="BalloonText">
    <w:name w:val="Balloon Text"/>
    <w:basedOn w:val="Normal"/>
    <w:link w:val="BalloonTextChar"/>
    <w:rsid w:val="00D23A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3A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3A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3A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3A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3A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3AFE"/>
    <w:pPr>
      <w:spacing w:before="0" w:after="0"/>
    </w:pPr>
  </w:style>
  <w:style w:type="paragraph" w:customStyle="1" w:styleId="BodyTextBold">
    <w:name w:val="Body Text Bold"/>
    <w:basedOn w:val="BodyText"/>
    <w:qFormat/>
    <w:rsid w:val="00D23AFE"/>
    <w:rPr>
      <w:b/>
    </w:rPr>
  </w:style>
  <w:style w:type="character" w:styleId="Hyperlink">
    <w:name w:val="Hyperlink"/>
    <w:basedOn w:val="DefaultParagraphFont"/>
    <w:uiPriority w:val="99"/>
    <w:unhideWhenUsed/>
    <w:rsid w:val="00727C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739</Words>
  <Characters>4774</Characters>
  <Application>Microsoft Office Word</Application>
  <DocSecurity>0</DocSecurity>
  <Lines>136</Lines>
  <Paragraphs>72</Paragraphs>
  <ScaleCrop>false</ScaleCrop>
  <Company>Author-it Software Corporation Ltd.</Company>
  <LinksUpToDate>false</LinksUpToDate>
  <CharactersWithSpaces>5441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RIISRM601D Establish and maintain the stockpile management system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2022-10-18T14:42:00Z</dcterms:created>
  <dcterms:modified xsi:type="dcterms:W3CDTF">2022-10-18T14:42:00Z</dcterms:modified>
</cp:coreProperties>
</file>