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21C" w:rsidP="00D37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RIISRM304D Maintain stockpiles</w:t>
      </w:r>
      <w:r>
        <w:fldChar w:fldCharType="end"/>
      </w:r>
    </w:p>
    <w:p w:rsidR="00D3721C" w:rsidP="00D3721C">
      <w:pPr>
        <w:pStyle w:val="Version"/>
        <w:sectPr w:rsidSect="00C31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1BF8" w:rsidP="00C31BF8">
      <w:pPr>
        <w:pStyle w:val="SuperHeading"/>
      </w:pPr>
      <w:r w:rsidRPr="00C31BF8">
        <w:t>RIISRM304D Maintain stockpiles</w:t>
      </w:r>
    </w:p>
    <w:p w:rsidR="00000000" w:rsidRPr="00C31BF8" w:rsidP="00C31BF8">
      <w:pPr>
        <w:pStyle w:val="Heading1"/>
      </w:pPr>
      <w:bookmarkStart w:id="1" w:name="O_684137"/>
      <w:bookmarkEnd w:id="1"/>
      <w:r w:rsidRPr="00C31B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37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Heading4"/>
              <w:rPr>
                <w:lang w:val="en-NZ"/>
              </w:rPr>
            </w:pPr>
            <w:r w:rsidRPr="00C31BF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Heading4"/>
              <w:rPr>
                <w:lang w:val="en-NZ"/>
              </w:rPr>
            </w:pPr>
            <w:r w:rsidRPr="00C31BF8">
              <w:t>Comment</w:t>
            </w:r>
          </w:p>
        </w:tc>
      </w:tr>
      <w:tr w:rsidTr="00D37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This unit replaces RIISRM304B Maintain stockpiles</w:t>
            </w:r>
          </w:p>
        </w:tc>
      </w:tr>
      <w:tr w:rsidTr="00D37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F8" w:rsidP="00C31BF8">
            <w:pPr>
              <w:pStyle w:val="BodyText"/>
            </w:pPr>
            <w:r w:rsidRPr="00C31BF8">
              <w:t>Required frequency and volume of evidence amended in Performance evidence.</w:t>
            </w:r>
          </w:p>
          <w:p w:rsidR="00000000" w:rsidRPr="00C31BF8" w:rsidP="00C31BF8">
            <w:pPr>
              <w:pStyle w:val="BodyText"/>
            </w:pPr>
            <w:r w:rsidRPr="00C31BF8">
              <w:t>Substantial amendments made in Assessment Conditions field, including: references to Ind</w:t>
            </w:r>
            <w:r w:rsidRPr="00C31BF8">
              <w:t>ustry Sectors, assessor and subject matter expert experience requirements, how assessment should be conducted and what it should confirm.</w:t>
            </w:r>
          </w:p>
        </w:tc>
      </w:tr>
    </w:tbl>
    <w:p w:rsidR="00000000" w:rsidRPr="00C31BF8" w:rsidP="00C31BF8">
      <w:pPr>
        <w:pStyle w:val="BodyText"/>
      </w:pPr>
    </w:p>
    <w:p w:rsidR="00000000" w:rsidRPr="00C31BF8" w:rsidP="00C31BF8">
      <w:pPr>
        <w:pStyle w:val="AllowPageBreak"/>
      </w:pPr>
    </w:p>
    <w:p w:rsidR="00000000" w:rsidRPr="00C31BF8" w:rsidP="00C31BF8">
      <w:pPr>
        <w:pStyle w:val="Heading1"/>
      </w:pPr>
      <w:bookmarkStart w:id="2" w:name="O_684136"/>
      <w:bookmarkEnd w:id="2"/>
      <w:r w:rsidRPr="00C31BF8">
        <w:t>Application</w:t>
      </w:r>
    </w:p>
    <w:p w:rsidR="00000000" w:rsidRPr="00C31BF8" w:rsidP="00D3721C">
      <w:pPr>
        <w:pStyle w:val="BodyText"/>
      </w:pPr>
      <w:r w:rsidRPr="00C31BF8">
        <w:t>This unit describes a participant’s skills and knowledge required to maintain stockpile</w:t>
      </w:r>
      <w:r w:rsidRPr="00C31BF8">
        <w:t>s in the Extractive and Coal and Metalliferous mining.</w:t>
      </w:r>
    </w:p>
    <w:p w:rsidR="00000000" w:rsidRPr="00C31BF8" w:rsidP="00D3721C">
      <w:pPr>
        <w:pStyle w:val="BodyText"/>
      </w:pPr>
      <w:r w:rsidRPr="00C31BF8">
        <w:t>This unit is appropriate for those working in operational or supervisory roles.</w:t>
      </w:r>
    </w:p>
    <w:p w:rsidR="00D3721C" w:rsidP="00D3721C">
      <w:pPr>
        <w:pStyle w:val="BodyText"/>
      </w:pPr>
      <w:r w:rsidRPr="00C31BF8">
        <w:t>No licensing or certification requirements apply to this unit at the time of publication.</w:t>
      </w:r>
    </w:p>
    <w:p w:rsidR="00000000" w:rsidRPr="00C31BF8" w:rsidP="00C31BF8">
      <w:pPr>
        <w:pStyle w:val="Heading1"/>
      </w:pPr>
      <w:bookmarkStart w:id="3" w:name="O_684134"/>
      <w:bookmarkEnd w:id="3"/>
      <w:r w:rsidRPr="00C31BF8">
        <w:t>Unit Sector</w:t>
      </w:r>
    </w:p>
    <w:p w:rsidR="00000000" w:rsidRPr="00C31BF8" w:rsidP="00D3721C">
      <w:pPr>
        <w:pStyle w:val="List"/>
      </w:pPr>
      <w:r w:rsidRPr="00C31BF8">
        <w:t xml:space="preserve">Extractive </w:t>
      </w:r>
    </w:p>
    <w:p w:rsidR="00000000" w:rsidRPr="00C31BF8" w:rsidP="00D3721C">
      <w:pPr>
        <w:pStyle w:val="List"/>
      </w:pPr>
      <w:r w:rsidRPr="00C31BF8">
        <w:t>Metalliferous mining</w:t>
      </w:r>
    </w:p>
    <w:p w:rsidR="00000000" w:rsidRPr="00C31BF8" w:rsidP="00D3721C">
      <w:pPr>
        <w:pStyle w:val="List"/>
      </w:pPr>
      <w:r w:rsidRPr="00C31BF8">
        <w:t>Coal mining</w:t>
      </w:r>
    </w:p>
    <w:p w:rsidR="00000000" w:rsidRPr="00C31BF8" w:rsidP="00C31BF8">
      <w:pPr>
        <w:pStyle w:val="AllowPageBreak"/>
      </w:pPr>
    </w:p>
    <w:p w:rsidR="00000000" w:rsidRPr="00C31BF8" w:rsidP="00C31BF8">
      <w:pPr>
        <w:pStyle w:val="Heading1"/>
      </w:pPr>
      <w:bookmarkStart w:id="4" w:name="O_684133"/>
      <w:bookmarkEnd w:id="4"/>
      <w:r w:rsidRPr="00C31BF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31B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1.</w:t>
            </w:r>
            <w:r w:rsidRPr="00C31BF8">
              <w:tab/>
              <w:t>Plan and prepare for maintain stockpiles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F8" w:rsidP="00C31BF8">
            <w:pPr>
              <w:pStyle w:val="BodyText"/>
            </w:pPr>
            <w:r w:rsidRPr="00C31BF8">
              <w:t>1.1</w:t>
            </w:r>
            <w:r w:rsidRPr="00C31BF8">
              <w:tab/>
              <w:t>Access, interpret and apply stockpiling operations documentation and ensure the work activity is compliant</w:t>
            </w:r>
          </w:p>
          <w:p w:rsidR="00000000" w:rsidRPr="00C31BF8" w:rsidP="00C31BF8">
            <w:pPr>
              <w:pStyle w:val="BodyText"/>
            </w:pPr>
            <w:r w:rsidRPr="00C31BF8">
              <w:t>1.2</w:t>
            </w:r>
            <w:r w:rsidRPr="00C31BF8">
              <w:tab/>
              <w:t>O</w:t>
            </w:r>
            <w:r w:rsidRPr="00C31BF8">
              <w:t xml:space="preserve">btain, interpret and clarify work requirements </w:t>
            </w:r>
          </w:p>
          <w:p w:rsidR="00000000" w:rsidRPr="00C31BF8" w:rsidP="00C31BF8">
            <w:pPr>
              <w:pStyle w:val="BodyText"/>
            </w:pPr>
            <w:r w:rsidRPr="00C31BF8">
              <w:t>1.3</w:t>
            </w:r>
            <w:r w:rsidRPr="00C31BF8">
              <w:tab/>
              <w:t>Access, interpret and apply geological and survey data required to complete the allocated work</w:t>
            </w:r>
          </w:p>
          <w:p w:rsidR="00000000" w:rsidRPr="00C31BF8" w:rsidP="00C31BF8">
            <w:pPr>
              <w:pStyle w:val="BodyText"/>
            </w:pPr>
            <w:r w:rsidRPr="00C31BF8">
              <w:t>1.4</w:t>
            </w:r>
            <w:r w:rsidRPr="00C31BF8">
              <w:tab/>
              <w:t>Carry out worksite inspection and rectify or report hazards and/or other notifiable conditions</w:t>
            </w:r>
          </w:p>
          <w:p w:rsidR="00000000" w:rsidRPr="00C31BF8" w:rsidP="00C31BF8">
            <w:pPr>
              <w:pStyle w:val="BodyText"/>
            </w:pPr>
            <w:r w:rsidRPr="00C31BF8">
              <w:t>1.5</w:t>
            </w:r>
            <w:r w:rsidRPr="00C31BF8">
              <w:tab/>
              <w:t>Commun</w:t>
            </w:r>
            <w:r w:rsidRPr="00C31BF8">
              <w:t xml:space="preserve">icate with other personnel using approved communication methods </w:t>
            </w:r>
          </w:p>
          <w:p w:rsidR="00000000" w:rsidRPr="00C31BF8" w:rsidP="00C31BF8">
            <w:pPr>
              <w:pStyle w:val="BodyText"/>
            </w:pPr>
            <w:r w:rsidRPr="00C31BF8">
              <w:t>1.6</w:t>
            </w:r>
            <w:r w:rsidRPr="00C31BF8">
              <w:tab/>
              <w:t>Select and wear personal protective equipment</w:t>
            </w:r>
          </w:p>
          <w:p w:rsidR="00000000" w:rsidRPr="00C31BF8" w:rsidP="00C31BF8">
            <w:pPr>
              <w:pStyle w:val="BodyText"/>
            </w:pPr>
            <w:r w:rsidRPr="00C31BF8">
              <w:t>1.7</w:t>
            </w:r>
            <w:r w:rsidRPr="00C31BF8">
              <w:tab/>
              <w:t xml:space="preserve">Identify, address and report environmental issues </w:t>
            </w:r>
          </w:p>
          <w:p w:rsidR="00000000" w:rsidRPr="00C31BF8" w:rsidP="00C31BF8">
            <w:pPr>
              <w:pStyle w:val="BodyText"/>
            </w:pPr>
            <w:r w:rsidRPr="00C31BF8">
              <w:t>1.8</w:t>
            </w:r>
            <w:r w:rsidRPr="00C31BF8">
              <w:tab/>
              <w:t>Confirm stockpile boundaries and signage are erected</w:t>
            </w:r>
          </w:p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1.9</w:t>
            </w:r>
            <w:r w:rsidRPr="00C31BF8">
              <w:tab/>
              <w:t>Access and apply safety i</w:t>
            </w:r>
            <w:r w:rsidRPr="00C31BF8">
              <w:t>nformation and procedures throughout the work, and ensure safety of personnel, plant and equipment</w:t>
            </w:r>
          </w:p>
        </w:tc>
      </w:tr>
      <w:tr w:rsidTr="00C31B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2.</w:t>
            </w:r>
            <w:r w:rsidRPr="00C31BF8">
              <w:tab/>
              <w:t>Maintain stockpile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F8" w:rsidP="00C31BF8">
            <w:pPr>
              <w:pStyle w:val="BodyText"/>
            </w:pPr>
            <w:r w:rsidRPr="00C31BF8">
              <w:t>2.1</w:t>
            </w:r>
            <w:r w:rsidRPr="00C31BF8">
              <w:tab/>
              <w:t>Maintain battering angle of stockpile</w:t>
            </w:r>
          </w:p>
          <w:p w:rsidR="00000000" w:rsidRPr="00C31BF8" w:rsidP="00C31BF8">
            <w:pPr>
              <w:pStyle w:val="BodyText"/>
            </w:pPr>
            <w:r w:rsidRPr="00C31BF8">
              <w:t>2.2</w:t>
            </w:r>
            <w:r w:rsidRPr="00C31BF8">
              <w:tab/>
              <w:t>Visually inspect stockpile structure and surrounding area to assess the safety and progr</w:t>
            </w:r>
            <w:r w:rsidRPr="00C31BF8">
              <w:t>ess of stockpile formation</w:t>
            </w:r>
          </w:p>
          <w:p w:rsidR="00000000" w:rsidRPr="00C31BF8" w:rsidP="00C31BF8">
            <w:pPr>
              <w:pStyle w:val="BodyText"/>
            </w:pPr>
            <w:r w:rsidRPr="00C31BF8">
              <w:t>2.3</w:t>
            </w:r>
            <w:r w:rsidRPr="00C31BF8">
              <w:tab/>
              <w:t>Dump and move stockpile material using appropriate techniques to form stockpile battering angle and prevent slumping</w:t>
            </w:r>
          </w:p>
          <w:p w:rsidR="00000000" w:rsidRPr="00C31BF8" w:rsidP="00C31BF8">
            <w:pPr>
              <w:pStyle w:val="BodyText"/>
            </w:pPr>
            <w:r w:rsidRPr="00C31BF8">
              <w:t>2.4</w:t>
            </w:r>
            <w:r w:rsidRPr="00C31BF8">
              <w:tab/>
              <w:t>Inform appropriate personnel of spillage and take appropriate measures to manage and/or remove spill</w:t>
            </w:r>
          </w:p>
          <w:p w:rsidR="00000000" w:rsidRPr="00C31BF8" w:rsidP="00C31BF8">
            <w:pPr>
              <w:pStyle w:val="BodyText"/>
            </w:pPr>
            <w:r w:rsidRPr="00C31BF8">
              <w:t>2.5</w:t>
            </w:r>
            <w:r w:rsidRPr="00C31BF8">
              <w:tab/>
              <w:t xml:space="preserve">Remove and dispose of contaminants from stockpile upon identification </w:t>
            </w:r>
          </w:p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2.6</w:t>
            </w:r>
            <w:r w:rsidRPr="00C31BF8">
              <w:tab/>
              <w:t>Turn stockpile material utilising appropriate equipment and techniques</w:t>
            </w:r>
          </w:p>
        </w:tc>
      </w:tr>
      <w:tr w:rsidTr="00C31B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3.</w:t>
            </w:r>
            <w:r w:rsidRPr="00C31BF8">
              <w:tab/>
              <w:t>Suppress dust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F8" w:rsidP="00C31BF8">
            <w:pPr>
              <w:pStyle w:val="BodyText"/>
            </w:pPr>
            <w:r w:rsidRPr="00C31BF8">
              <w:t>3.1</w:t>
            </w:r>
            <w:r w:rsidRPr="00C31BF8">
              <w:tab/>
              <w:t>Maintain stockpile structure to prevent dust creation and unwanted material movement</w:t>
            </w:r>
          </w:p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3.2</w:t>
            </w:r>
            <w:r w:rsidRPr="00C31BF8">
              <w:tab/>
              <w:t>Adjust stockpiling activities due to weather conditions and dust suppression policy</w:t>
            </w:r>
          </w:p>
        </w:tc>
      </w:tr>
      <w:tr w:rsidTr="00C31B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4.</w:t>
            </w:r>
            <w:r w:rsidRPr="00C31BF8">
              <w:tab/>
              <w:t>Maintain stockpile access roads and bunds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F8" w:rsidP="00C31BF8">
            <w:pPr>
              <w:pStyle w:val="BodyText"/>
            </w:pPr>
            <w:r w:rsidRPr="00C31BF8">
              <w:t>4.1</w:t>
            </w:r>
            <w:r w:rsidRPr="00C31BF8">
              <w:tab/>
              <w:t>Maintain stockpile access roads</w:t>
            </w:r>
          </w:p>
          <w:p w:rsidR="00000000" w:rsidRPr="00C31BF8" w:rsidP="00C31BF8">
            <w:pPr>
              <w:pStyle w:val="BodyText"/>
            </w:pPr>
            <w:r w:rsidRPr="00C31BF8">
              <w:t>4.2</w:t>
            </w:r>
            <w:r w:rsidRPr="00C31BF8">
              <w:tab/>
              <w:t xml:space="preserve">Maintain safety and condition of bunds </w:t>
            </w:r>
          </w:p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4.3</w:t>
            </w:r>
            <w:r w:rsidRPr="00C31BF8">
              <w:tab/>
              <w:t>Maintain stockpile access roads free f</w:t>
            </w:r>
            <w:r w:rsidRPr="00C31BF8">
              <w:t>rom spillages and obstructions, and ensure equipment movement to and from stockpiles is not restricted</w:t>
            </w:r>
          </w:p>
        </w:tc>
      </w:tr>
      <w:tr w:rsidTr="00C31B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F8">
            <w:pPr>
              <w:pStyle w:val="BodyText"/>
              <w:rPr>
                <w:lang w:val="en-NZ"/>
              </w:rPr>
            </w:pPr>
            <w:r w:rsidRPr="00C31BF8">
              <w:t>5.</w:t>
            </w:r>
            <w:r w:rsidRPr="00C31BF8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F8" w:rsidP="00C31BF8">
            <w:pPr>
              <w:pStyle w:val="BodyText"/>
            </w:pPr>
            <w:r w:rsidRPr="00C31BF8">
              <w:t>5.1</w:t>
            </w:r>
            <w:r w:rsidRPr="00C31BF8">
              <w:tab/>
              <w:t>Inspect, fault find and report equipment faults</w:t>
            </w:r>
          </w:p>
          <w:p w:rsidR="00000000" w:rsidRPr="00C31BF8" w:rsidP="00C31BF8">
            <w:pPr>
              <w:pStyle w:val="BodyText"/>
            </w:pPr>
            <w:r w:rsidRPr="00C31BF8">
              <w:t>5.2</w:t>
            </w:r>
            <w:r w:rsidRPr="00C31BF8">
              <w:tab/>
              <w:t>Carry out operational maintenance, servicing, lubricati</w:t>
            </w:r>
            <w:r w:rsidRPr="00C31BF8">
              <w:t xml:space="preserve">ng and housekeeping tasks </w:t>
            </w:r>
          </w:p>
          <w:p w:rsidR="00000000" w:rsidRPr="00C31BF8" w:rsidP="00C31BF8">
            <w:pPr>
              <w:pStyle w:val="BodyText"/>
            </w:pPr>
            <w:r w:rsidRPr="00C31BF8">
              <w:t>5.3</w:t>
            </w:r>
            <w:r w:rsidRPr="00C31BF8">
              <w:tab/>
              <w:t>Visually inspect structures and components for fault conditions, wear and need of repair or replacement</w:t>
            </w:r>
          </w:p>
          <w:p w:rsidR="00000000" w:rsidRPr="00C31BF8" w:rsidP="00C31BF8">
            <w:pPr>
              <w:pStyle w:val="BodyText"/>
            </w:pPr>
            <w:r w:rsidRPr="00C31BF8">
              <w:t>5.4</w:t>
            </w:r>
            <w:r w:rsidRPr="00C31BF8">
              <w:tab/>
              <w:t>Process written records and reports</w:t>
            </w:r>
          </w:p>
        </w:tc>
      </w:tr>
    </w:tbl>
    <w:p w:rsidR="00D3721C" w:rsidP="00C31BF8">
      <w:pPr>
        <w:pStyle w:val="BodyText"/>
      </w:pPr>
    </w:p>
    <w:p w:rsidR="00D3721C" w:rsidP="00C31BF8">
      <w:pPr>
        <w:pStyle w:val="BodyText"/>
      </w:pPr>
    </w:p>
    <w:p w:rsidR="00000000" w:rsidRPr="00C31BF8" w:rsidP="00C31BF8">
      <w:pPr>
        <w:pStyle w:val="Heading1"/>
      </w:pPr>
      <w:bookmarkStart w:id="5" w:name="O_684132"/>
      <w:bookmarkEnd w:id="5"/>
      <w:r w:rsidRPr="00C31BF8">
        <w:t>Foundation Skills</w:t>
      </w:r>
    </w:p>
    <w:p w:rsidR="00D3721C" w:rsidP="00D3721C">
      <w:pPr>
        <w:pStyle w:val="BodyText"/>
      </w:pPr>
      <w:r w:rsidRPr="00C31BF8">
        <w:t xml:space="preserve">Foundation skills essential to performance </w:t>
      </w:r>
      <w:r w:rsidRPr="00C31BF8">
        <w:t xml:space="preserve">are explicit in the performance criteria of this unit. Further information is available in the Resources and Infrastructure Industry Training Package Companion Volume. </w:t>
      </w:r>
    </w:p>
    <w:p w:rsidR="00000000" w:rsidRPr="00C31BF8" w:rsidP="00C31BF8">
      <w:pPr>
        <w:pStyle w:val="Heading1"/>
      </w:pPr>
      <w:bookmarkStart w:id="6" w:name="O_684131"/>
      <w:bookmarkEnd w:id="6"/>
      <w:r w:rsidRPr="00C31BF8">
        <w:t>Unit Mapping Information</w:t>
      </w:r>
    </w:p>
    <w:p w:rsidR="00000000" w:rsidRPr="00C31BF8" w:rsidP="00D3721C">
      <w:pPr>
        <w:pStyle w:val="BodyText"/>
      </w:pPr>
      <w:r w:rsidRPr="00C31BF8">
        <w:t>RIISRM304B Maintain stockpiles</w:t>
      </w:r>
    </w:p>
    <w:p w:rsidR="00000000" w:rsidRPr="00C31BF8" w:rsidP="00C31BF8">
      <w:pPr>
        <w:pStyle w:val="Heading1"/>
      </w:pPr>
      <w:bookmarkStart w:id="7" w:name="O_684139"/>
      <w:bookmarkEnd w:id="7"/>
      <w:r w:rsidRPr="00C31BF8">
        <w:t>Links</w:t>
      </w:r>
    </w:p>
    <w:p w:rsidR="00000000" w:rsidRPr="00C31BF8" w:rsidP="00D3721C">
      <w:pPr>
        <w:pStyle w:val="BodyText"/>
      </w:pPr>
      <w:r w:rsidRPr="00C31B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5F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31BF8" w:rsidP="00C31BF8"/>
    <w:sectPr w:rsidSect="00C31B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F8" w:rsidRPr="00D3721C" w:rsidP="00D37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21C" w:rsidP="00C31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21C" w:rsidP="00C31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721C" w:rsidP="00C31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BF8" w:rsidRPr="00D3721C" w:rsidP="00D37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21C" w:rsidRPr="002D2AF8" w:rsidP="00C31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RIISRM304D Maintain stockpiles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3721C" w:rsidP="00C31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BF8"/>
  </w:style>
  <w:style w:type="character" w:customStyle="1" w:styleId="Heading1Char">
    <w:name w:val="Heading 1 Char"/>
    <w:basedOn w:val="DefaultParagraphFont"/>
    <w:link w:val="Heading1"/>
    <w:rsid w:val="00C31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BF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31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BF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31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B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B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1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BF8"/>
    <w:rPr>
      <w:b/>
      <w:spacing w:val="0"/>
    </w:rPr>
  </w:style>
  <w:style w:type="paragraph" w:customStyle="1" w:styleId="SuperTitle">
    <w:name w:val="SuperTitle"/>
    <w:basedOn w:val="Title"/>
    <w:rsid w:val="00C31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B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BF8"/>
    <w:rPr>
      <w:i/>
    </w:rPr>
  </w:style>
  <w:style w:type="paragraph" w:styleId="Caption">
    <w:name w:val="caption"/>
    <w:basedOn w:val="BodyText"/>
    <w:next w:val="Normal"/>
    <w:qFormat/>
    <w:rsid w:val="00C31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BF8"/>
  </w:style>
  <w:style w:type="paragraph" w:styleId="TableofFigures">
    <w:name w:val="table of figures"/>
    <w:basedOn w:val="Normal"/>
    <w:next w:val="Normal"/>
    <w:semiHidden/>
    <w:rsid w:val="00C31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B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1BF8"/>
    <w:rPr>
      <w:rFonts w:ascii="Wingdings" w:hAnsi="Wingdings"/>
    </w:rPr>
  </w:style>
  <w:style w:type="paragraph" w:customStyle="1" w:styleId="TableHeading">
    <w:name w:val="Table Heading"/>
    <w:basedOn w:val="HeadingBase"/>
    <w:rsid w:val="00C31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BF8"/>
    <w:rPr>
      <w:color w:val="0033CC"/>
      <w:u w:val="none"/>
    </w:rPr>
  </w:style>
  <w:style w:type="paragraph" w:customStyle="1" w:styleId="BodyTextRight">
    <w:name w:val="Body Text Right"/>
    <w:basedOn w:val="BodyText"/>
    <w:rsid w:val="00C31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B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BF8"/>
    <w:rPr>
      <w:sz w:val="32"/>
    </w:rPr>
  </w:style>
  <w:style w:type="paragraph" w:customStyle="1" w:styleId="HeadingProcedure">
    <w:name w:val="Heading Procedure"/>
    <w:basedOn w:val="HeadingBase"/>
    <w:next w:val="Normal"/>
    <w:rsid w:val="00C31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BF8"/>
    <w:pPr>
      <w:spacing w:before="60" w:after="60"/>
    </w:pPr>
  </w:style>
  <w:style w:type="paragraph" w:styleId="ListContinue">
    <w:name w:val="List Continue"/>
    <w:basedOn w:val="List"/>
    <w:rsid w:val="00C31BF8"/>
    <w:pPr>
      <w:ind w:firstLine="0"/>
    </w:pPr>
  </w:style>
  <w:style w:type="paragraph" w:customStyle="1" w:styleId="ListNote">
    <w:name w:val="List Note"/>
    <w:basedOn w:val="List"/>
    <w:rsid w:val="00C31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BF8"/>
    <w:rPr>
      <w:rFonts w:ascii="Courier New" w:hAnsi="Courier New"/>
    </w:rPr>
  </w:style>
  <w:style w:type="paragraph" w:customStyle="1" w:styleId="NoteBullet">
    <w:name w:val="Note Bullet"/>
    <w:basedOn w:val="Note"/>
    <w:rsid w:val="00C31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B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1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BF8"/>
    <w:rPr>
      <w:b/>
      <w:smallCaps/>
    </w:rPr>
  </w:style>
  <w:style w:type="paragraph" w:customStyle="1" w:styleId="TableListNumber">
    <w:name w:val="Table List Number"/>
    <w:basedOn w:val="ListNumber"/>
    <w:rsid w:val="00C31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BF8"/>
    <w:pPr>
      <w:numPr>
        <w:numId w:val="7"/>
      </w:numPr>
    </w:pPr>
  </w:style>
  <w:style w:type="paragraph" w:customStyle="1" w:styleId="ListAlpha2">
    <w:name w:val="List Alpha 2"/>
    <w:basedOn w:val="List2"/>
    <w:rsid w:val="00C31BF8"/>
    <w:pPr>
      <w:numPr>
        <w:numId w:val="6"/>
      </w:numPr>
    </w:pPr>
  </w:style>
  <w:style w:type="paragraph" w:styleId="List2">
    <w:name w:val="List 2"/>
    <w:basedOn w:val="BodyText"/>
    <w:rsid w:val="00C31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B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B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1BF8"/>
    <w:pPr>
      <w:numPr>
        <w:numId w:val="2"/>
      </w:numPr>
    </w:pPr>
  </w:style>
  <w:style w:type="paragraph" w:styleId="ListContinue2">
    <w:name w:val="List Continue 2"/>
    <w:basedOn w:val="List2"/>
    <w:rsid w:val="00C31BF8"/>
    <w:pPr>
      <w:ind w:firstLine="0"/>
    </w:pPr>
  </w:style>
  <w:style w:type="paragraph" w:styleId="ListContinue3">
    <w:name w:val="List Continue 3"/>
    <w:basedOn w:val="List3"/>
    <w:rsid w:val="00C31BF8"/>
    <w:pPr>
      <w:ind w:left="1021" w:firstLine="0"/>
    </w:pPr>
  </w:style>
  <w:style w:type="paragraph" w:styleId="ListContinue4">
    <w:name w:val="List Continue 4"/>
    <w:basedOn w:val="List4"/>
    <w:rsid w:val="00C31BF8"/>
    <w:pPr>
      <w:ind w:firstLine="0"/>
    </w:pPr>
  </w:style>
  <w:style w:type="paragraph" w:styleId="ListContinue5">
    <w:name w:val="List Continue 5"/>
    <w:basedOn w:val="List5"/>
    <w:rsid w:val="00C31BF8"/>
    <w:pPr>
      <w:ind w:firstLine="0"/>
    </w:pPr>
  </w:style>
  <w:style w:type="paragraph" w:styleId="ListNumber3">
    <w:name w:val="List Number 3"/>
    <w:basedOn w:val="List3"/>
    <w:rsid w:val="00C31BF8"/>
    <w:pPr>
      <w:numPr>
        <w:numId w:val="3"/>
      </w:numPr>
    </w:pPr>
  </w:style>
  <w:style w:type="paragraph" w:styleId="ListNumber4">
    <w:name w:val="List Number 4"/>
    <w:basedOn w:val="List4"/>
    <w:rsid w:val="00C31BF8"/>
    <w:pPr>
      <w:numPr>
        <w:numId w:val="4"/>
      </w:numPr>
    </w:pPr>
  </w:style>
  <w:style w:type="paragraph" w:styleId="ListNumber5">
    <w:name w:val="List Number 5"/>
    <w:basedOn w:val="List5"/>
    <w:rsid w:val="00C31BF8"/>
    <w:pPr>
      <w:numPr>
        <w:numId w:val="5"/>
      </w:numPr>
    </w:pPr>
  </w:style>
  <w:style w:type="paragraph" w:styleId="BlockText">
    <w:name w:val="Block Text"/>
    <w:basedOn w:val="Normal"/>
    <w:rsid w:val="00C31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BF8"/>
    <w:rPr>
      <w:sz w:val="16"/>
      <w:vertAlign w:val="superscript"/>
    </w:rPr>
  </w:style>
  <w:style w:type="character" w:customStyle="1" w:styleId="Symbols">
    <w:name w:val="Symbols"/>
    <w:basedOn w:val="DefaultParagraphFont"/>
    <w:rsid w:val="00C31BF8"/>
    <w:rPr>
      <w:rFonts w:ascii="Symbol" w:hAnsi="Symbol"/>
    </w:rPr>
  </w:style>
  <w:style w:type="character" w:customStyle="1" w:styleId="MenuOptions">
    <w:name w:val="Menu Options"/>
    <w:basedOn w:val="DefaultParagraphFont"/>
    <w:rsid w:val="00C31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BF8"/>
    <w:rPr>
      <w:b/>
    </w:rPr>
  </w:style>
  <w:style w:type="character" w:customStyle="1" w:styleId="Underlined">
    <w:name w:val="Underlined"/>
    <w:basedOn w:val="DefaultParagraphFont"/>
    <w:rsid w:val="00C31BF8"/>
    <w:rPr>
      <w:u w:val="single"/>
    </w:rPr>
  </w:style>
  <w:style w:type="paragraph" w:customStyle="1" w:styleId="TableBodyTextRight">
    <w:name w:val="Table Body Text Right"/>
    <w:basedOn w:val="TableBodyText"/>
    <w:rsid w:val="00C31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BF8"/>
    <w:rPr>
      <w:sz w:val="18"/>
    </w:rPr>
  </w:style>
  <w:style w:type="paragraph" w:customStyle="1" w:styleId="BodySmallRight">
    <w:name w:val="Body Small Right"/>
    <w:basedOn w:val="BodyTextRight"/>
    <w:rsid w:val="00C31BF8"/>
    <w:rPr>
      <w:sz w:val="18"/>
      <w:szCs w:val="18"/>
    </w:rPr>
  </w:style>
  <w:style w:type="paragraph" w:customStyle="1" w:styleId="MarginEdition">
    <w:name w:val="Margin Edition"/>
    <w:basedOn w:val="MarginNote"/>
    <w:rsid w:val="00C31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BF8"/>
    <w:rPr>
      <w:sz w:val="2"/>
      <w:szCs w:val="2"/>
    </w:rPr>
  </w:style>
  <w:style w:type="character" w:customStyle="1" w:styleId="Small">
    <w:name w:val="Small"/>
    <w:basedOn w:val="DefaultParagraphFont"/>
    <w:rsid w:val="00C31BF8"/>
    <w:rPr>
      <w:sz w:val="16"/>
    </w:rPr>
  </w:style>
  <w:style w:type="paragraph" w:customStyle="1" w:styleId="WideTable">
    <w:name w:val="Wide Table"/>
    <w:basedOn w:val="Normal"/>
    <w:rsid w:val="00C31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BF8"/>
  </w:style>
  <w:style w:type="paragraph" w:styleId="Quote">
    <w:name w:val="Quote"/>
    <w:basedOn w:val="Heading1"/>
    <w:link w:val="QuoteChar"/>
    <w:qFormat/>
    <w:rsid w:val="00C31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BF8"/>
    <w:pPr>
      <w:pageBreakBefore/>
    </w:pPr>
  </w:style>
  <w:style w:type="paragraph" w:customStyle="1" w:styleId="Border">
    <w:name w:val="Border"/>
    <w:basedOn w:val="Normal"/>
    <w:qFormat/>
    <w:rsid w:val="00C31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BF8"/>
    <w:rPr>
      <w:u w:val="single"/>
    </w:rPr>
  </w:style>
  <w:style w:type="character" w:customStyle="1" w:styleId="BoldandItalics">
    <w:name w:val="Bold and Italics"/>
    <w:qFormat/>
    <w:rsid w:val="00C31BF8"/>
    <w:rPr>
      <w:b/>
      <w:i/>
      <w:u w:val="none"/>
    </w:rPr>
  </w:style>
  <w:style w:type="paragraph" w:styleId="BalloonText">
    <w:name w:val="Balloon Text"/>
    <w:basedOn w:val="Normal"/>
    <w:link w:val="BalloonTextChar"/>
    <w:rsid w:val="00C31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BF8"/>
    <w:pPr>
      <w:spacing w:before="0" w:after="0"/>
    </w:pPr>
  </w:style>
  <w:style w:type="paragraph" w:customStyle="1" w:styleId="BodyTextBold">
    <w:name w:val="Body Text Bold"/>
    <w:basedOn w:val="BodyText"/>
    <w:qFormat/>
    <w:rsid w:val="00C31BF8"/>
    <w:rPr>
      <w:b/>
    </w:rPr>
  </w:style>
  <w:style w:type="character" w:styleId="Hyperlink">
    <w:name w:val="Hyperlink"/>
    <w:basedOn w:val="DefaultParagraphFont"/>
    <w:uiPriority w:val="99"/>
    <w:unhideWhenUsed/>
    <w:rsid w:val="00D37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3137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RIISRM304D Maintain stockpiles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2021-01-25T11:43:00Z</dcterms:created>
  <dcterms:modified xsi:type="dcterms:W3CDTF">2021-01-25T11:43:00Z</dcterms:modified>
</cp:coreProperties>
</file>