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62A" w:rsidP="00134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RIISRM302D Conduct stockpile reclaiming operations</w:t>
      </w:r>
      <w:r>
        <w:fldChar w:fldCharType="end"/>
      </w:r>
    </w:p>
    <w:p w:rsidR="0013462A" w:rsidP="0013462A">
      <w:pPr>
        <w:pStyle w:val="Version"/>
        <w:sectPr w:rsidSect="00442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2FDC" w:rsidP="00442FDC">
      <w:pPr>
        <w:pStyle w:val="SuperHeading"/>
      </w:pPr>
      <w:r w:rsidRPr="00442FDC">
        <w:t>RIISRM302D Conduct stockpile reclaiming operations</w:t>
      </w:r>
    </w:p>
    <w:p w:rsidR="00000000" w:rsidRPr="00442FDC" w:rsidP="00442FDC">
      <w:pPr>
        <w:pStyle w:val="Heading1"/>
      </w:pPr>
      <w:bookmarkStart w:id="1" w:name="O_684063"/>
      <w:bookmarkEnd w:id="1"/>
      <w:r w:rsidRPr="00442FD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3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Heading4"/>
              <w:rPr>
                <w:lang w:val="en-NZ"/>
              </w:rPr>
            </w:pPr>
            <w:r w:rsidRPr="00442FD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Heading4"/>
              <w:rPr>
                <w:lang w:val="en-NZ"/>
              </w:rPr>
            </w:pPr>
            <w:r w:rsidRPr="00442FDC">
              <w:t>Comment</w:t>
            </w:r>
          </w:p>
        </w:tc>
      </w:tr>
      <w:tr w:rsidTr="0013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This unit replaces RIISRM302A Conduct stockpile reclaiming operations</w:t>
            </w:r>
          </w:p>
        </w:tc>
      </w:tr>
      <w:tr w:rsidTr="0013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DC" w:rsidP="00442FDC">
            <w:pPr>
              <w:pStyle w:val="BodyText"/>
            </w:pPr>
            <w:r w:rsidRPr="00442FDC">
              <w:t>Required frequency and volume of evidence amended in Performance evidence.</w:t>
            </w:r>
          </w:p>
          <w:p w:rsidR="00000000" w:rsidRPr="00442FDC" w:rsidP="00442FDC">
            <w:pPr>
              <w:pStyle w:val="BodyText"/>
            </w:pPr>
            <w:r w:rsidRPr="00442FDC">
              <w:t xml:space="preserve">Substantial amendments made in Assessment Conditions field, </w:t>
            </w:r>
            <w:r w:rsidRPr="00442FDC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42FDC" w:rsidP="00442FDC">
      <w:pPr>
        <w:pStyle w:val="BodyText"/>
      </w:pPr>
    </w:p>
    <w:p w:rsidR="00000000" w:rsidRPr="00442FDC" w:rsidP="00442FDC">
      <w:pPr>
        <w:pStyle w:val="AllowPageBreak"/>
      </w:pPr>
    </w:p>
    <w:p w:rsidR="00000000" w:rsidRPr="00442FDC" w:rsidP="00442FDC">
      <w:pPr>
        <w:pStyle w:val="Heading1"/>
      </w:pPr>
      <w:bookmarkStart w:id="2" w:name="O_684062"/>
      <w:bookmarkEnd w:id="2"/>
      <w:r w:rsidRPr="00442FDC">
        <w:t>Application</w:t>
      </w:r>
    </w:p>
    <w:p w:rsidR="00000000" w:rsidRPr="00442FDC" w:rsidP="0013462A">
      <w:pPr>
        <w:pStyle w:val="BodyText"/>
      </w:pPr>
      <w:r w:rsidRPr="00442FDC">
        <w:t>This unit describes a participant’s skills and knowledge re</w:t>
      </w:r>
      <w:r w:rsidRPr="00442FDC">
        <w:t xml:space="preserve">quired to conduct stockpile reclaiming operations in Coal and Metalliferous mining and Extractive. </w:t>
      </w:r>
    </w:p>
    <w:p w:rsidR="00000000" w:rsidRPr="00442FDC" w:rsidP="0013462A">
      <w:pPr>
        <w:pStyle w:val="BodyText"/>
      </w:pPr>
      <w:r w:rsidRPr="00442FDC">
        <w:t xml:space="preserve">This unit is appropriate for those working in operational or supervisory roles. </w:t>
      </w:r>
    </w:p>
    <w:p w:rsidR="0013462A" w:rsidP="0013462A">
      <w:pPr>
        <w:pStyle w:val="BodyText"/>
      </w:pPr>
      <w:r w:rsidRPr="00442FDC">
        <w:t>No licensing or certification requirements apply to this unit at the time o</w:t>
      </w:r>
      <w:r w:rsidRPr="00442FDC">
        <w:t>f publication.</w:t>
      </w:r>
    </w:p>
    <w:p w:rsidR="00000000" w:rsidRPr="00442FDC" w:rsidP="00442FDC">
      <w:pPr>
        <w:pStyle w:val="Heading1"/>
      </w:pPr>
      <w:bookmarkStart w:id="3" w:name="O_684061"/>
      <w:bookmarkEnd w:id="3"/>
      <w:r w:rsidRPr="00442FDC">
        <w:t>Unit Sector</w:t>
      </w:r>
    </w:p>
    <w:p w:rsidR="00000000" w:rsidRPr="00442FDC" w:rsidP="0013462A">
      <w:pPr>
        <w:pStyle w:val="List"/>
      </w:pPr>
      <w:r w:rsidRPr="00442FDC">
        <w:t>Coal mining</w:t>
      </w:r>
    </w:p>
    <w:p w:rsidR="00000000" w:rsidRPr="00442FDC" w:rsidP="0013462A">
      <w:pPr>
        <w:pStyle w:val="List"/>
      </w:pPr>
      <w:r w:rsidRPr="00442FDC">
        <w:t>Metalliferous mining</w:t>
      </w:r>
    </w:p>
    <w:p w:rsidR="00000000" w:rsidRPr="00442FDC" w:rsidP="0013462A">
      <w:pPr>
        <w:pStyle w:val="List"/>
      </w:pPr>
      <w:r w:rsidRPr="00442FDC">
        <w:t>Extractive</w:t>
      </w:r>
    </w:p>
    <w:p w:rsidR="00000000" w:rsidRPr="00442FDC" w:rsidP="00442FDC">
      <w:pPr>
        <w:pStyle w:val="AllowPageBreak"/>
      </w:pPr>
    </w:p>
    <w:p w:rsidR="00000000" w:rsidRPr="00442FDC" w:rsidP="00442FDC">
      <w:pPr>
        <w:pStyle w:val="Heading1"/>
      </w:pPr>
      <w:bookmarkStart w:id="4" w:name="O_684060"/>
      <w:bookmarkEnd w:id="4"/>
      <w:r w:rsidRPr="00442FD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42F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1.</w:t>
            </w:r>
            <w:r w:rsidRPr="00442FDC">
              <w:tab/>
              <w:t>Plan and prepare for conduct stockpile reclaiming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DC" w:rsidP="00442FDC">
            <w:pPr>
              <w:pStyle w:val="BodyText"/>
            </w:pPr>
            <w:r w:rsidRPr="00442FDC">
              <w:t>1.1</w:t>
            </w:r>
            <w:r w:rsidRPr="00442FDC">
              <w:tab/>
            </w:r>
            <w:r w:rsidRPr="00442FDC">
              <w:t>Access, interpret and apply conduct stockpile reclaiming operations documentation and ensure the work activity is compliant</w:t>
            </w:r>
          </w:p>
          <w:p w:rsidR="00000000" w:rsidRPr="00442FDC" w:rsidP="00442FDC">
            <w:pPr>
              <w:pStyle w:val="BodyText"/>
            </w:pPr>
            <w:r w:rsidRPr="00442FDC">
              <w:t>1.2</w:t>
            </w:r>
            <w:r w:rsidRPr="00442FDC">
              <w:tab/>
              <w:t>Obtain, interpret and clarify/confirm work requirements</w:t>
            </w:r>
          </w:p>
          <w:p w:rsidR="00000000" w:rsidRPr="00442FDC" w:rsidP="00442FDC">
            <w:pPr>
              <w:pStyle w:val="BodyText"/>
            </w:pPr>
            <w:r w:rsidRPr="00442FDC">
              <w:t>1.3</w:t>
            </w:r>
            <w:r w:rsidRPr="00442FDC">
              <w:tab/>
              <w:t>Access, interpret and apply geological and survey data required to c</w:t>
            </w:r>
            <w:r w:rsidRPr="00442FDC">
              <w:t>omplete the allocated work</w:t>
            </w:r>
          </w:p>
          <w:p w:rsidR="00000000" w:rsidRPr="00442FDC" w:rsidP="00442FDC">
            <w:pPr>
              <w:pStyle w:val="BodyText"/>
            </w:pPr>
            <w:r w:rsidRPr="00442FDC">
              <w:t>1.4</w:t>
            </w:r>
            <w:r w:rsidRPr="00442FDC">
              <w:tab/>
              <w:t>Carry out worksite inspection and rectify or report hazards and/or other notifiable conditions</w:t>
            </w:r>
          </w:p>
          <w:p w:rsidR="00000000" w:rsidRPr="00442FDC" w:rsidP="00442FDC">
            <w:pPr>
              <w:pStyle w:val="BodyText"/>
            </w:pPr>
            <w:r w:rsidRPr="00442FDC">
              <w:t>1.5</w:t>
            </w:r>
            <w:r w:rsidRPr="00442FDC">
              <w:tab/>
              <w:t>Select and wear personal protective equipment</w:t>
            </w:r>
          </w:p>
          <w:p w:rsidR="00000000" w:rsidRPr="00442FDC" w:rsidP="00442FDC">
            <w:pPr>
              <w:pStyle w:val="BodyText"/>
            </w:pPr>
            <w:r w:rsidRPr="00442FDC">
              <w:t>1.6</w:t>
            </w:r>
            <w:r w:rsidRPr="00442FDC">
              <w:tab/>
              <w:t xml:space="preserve">Using site communication methods and systems communicate </w:t>
            </w:r>
            <w:r w:rsidRPr="00442FDC">
              <w:t>clearly and concise</w:t>
            </w:r>
            <w:r w:rsidRPr="00442FDC">
              <w:t>ly work requirements to others</w:t>
            </w:r>
          </w:p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1.7</w:t>
            </w:r>
            <w:r w:rsidRPr="00442FDC">
              <w:tab/>
              <w:t>Access and apply safety information and procedures throughout the work, and ensure safety of others, plant and equipment</w:t>
            </w:r>
          </w:p>
        </w:tc>
      </w:tr>
      <w:tr w:rsidTr="00442F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2.</w:t>
            </w:r>
            <w:r w:rsidRPr="00442FDC">
              <w:tab/>
              <w:t>Operate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DC" w:rsidP="00442FDC">
            <w:pPr>
              <w:pStyle w:val="BodyText"/>
            </w:pPr>
            <w:r w:rsidRPr="00442FDC">
              <w:t>2.1 Coordinate activities with others at the site prior to commencem</w:t>
            </w:r>
            <w:r w:rsidRPr="00442FDC">
              <w:t>ent of,             during, and on completion of the work activity</w:t>
            </w:r>
          </w:p>
          <w:p w:rsidR="00000000" w:rsidRPr="00442FDC" w:rsidP="00442FDC">
            <w:pPr>
              <w:pStyle w:val="BodyText"/>
            </w:pPr>
            <w:r w:rsidRPr="00442FDC">
              <w:t>2.2</w:t>
            </w:r>
            <w:r w:rsidRPr="00442FDC">
              <w:tab/>
              <w:t>Carry out pre-start, start-up, park-up and shutdown procedures</w:t>
            </w:r>
          </w:p>
          <w:p w:rsidR="00000000" w:rsidRPr="00442FDC" w:rsidP="00442FDC">
            <w:pPr>
              <w:pStyle w:val="BodyText"/>
            </w:pPr>
            <w:r w:rsidRPr="00442FDC">
              <w:t>2.3</w:t>
            </w:r>
            <w:r w:rsidRPr="00442FDC">
              <w:tab/>
              <w:t>Determine the plant and equipment’s operating capacity and limitations</w:t>
            </w:r>
          </w:p>
          <w:p w:rsidR="00000000" w:rsidRPr="00442FDC" w:rsidP="00442FDC">
            <w:pPr>
              <w:pStyle w:val="BodyText"/>
            </w:pPr>
            <w:r w:rsidRPr="00442FDC">
              <w:t>2.4</w:t>
            </w:r>
            <w:r w:rsidRPr="00442FDC">
              <w:tab/>
              <w:t>Operate plant and equipment controls to rec</w:t>
            </w:r>
            <w:r w:rsidRPr="00442FDC">
              <w:t>laim materials</w:t>
            </w:r>
          </w:p>
          <w:p w:rsidR="00000000" w:rsidRPr="00442FDC" w:rsidP="00442FDC">
            <w:pPr>
              <w:pStyle w:val="BodyText"/>
            </w:pPr>
            <w:r w:rsidRPr="00442FDC">
              <w:t>2.5</w:t>
            </w:r>
            <w:r w:rsidRPr="00442FDC">
              <w:tab/>
              <w:t>Act on and report issues with monitoring systems and alarms</w:t>
            </w:r>
          </w:p>
          <w:p w:rsidR="00000000" w:rsidRPr="00442FDC" w:rsidP="00442FDC">
            <w:pPr>
              <w:pStyle w:val="BodyText"/>
            </w:pPr>
            <w:r w:rsidRPr="00442FDC">
              <w:t>2.6</w:t>
            </w:r>
            <w:r w:rsidRPr="00442FDC">
              <w:tab/>
              <w:t>Load, sample and despatch specified materials</w:t>
            </w:r>
          </w:p>
          <w:p w:rsidR="00000000" w:rsidRPr="00442FDC" w:rsidP="00442FDC">
            <w:pPr>
              <w:pStyle w:val="BodyText"/>
            </w:pPr>
            <w:r w:rsidRPr="00442FDC">
              <w:t>2.7</w:t>
            </w:r>
            <w:r w:rsidRPr="00442FDC">
              <w:tab/>
              <w:t xml:space="preserve">Recognise and respond to hazardous and emergency situations </w:t>
            </w:r>
          </w:p>
          <w:p w:rsidR="00000000" w:rsidRPr="00442FDC" w:rsidP="00442FDC">
            <w:pPr>
              <w:pStyle w:val="BodyText"/>
            </w:pPr>
            <w:r w:rsidRPr="00442FDC">
              <w:t>2.8</w:t>
            </w:r>
            <w:r w:rsidRPr="00442FDC">
              <w:tab/>
              <w:t xml:space="preserve">Complete the work plan ensuring outcomes are achieved </w:t>
            </w:r>
          </w:p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2.9</w:t>
            </w:r>
            <w:r w:rsidRPr="00442FDC">
              <w:tab/>
              <w:t>Carry out reporting, complete and process written documents</w:t>
            </w:r>
          </w:p>
        </w:tc>
      </w:tr>
      <w:tr w:rsidTr="00442F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DC">
            <w:pPr>
              <w:pStyle w:val="BodyText"/>
              <w:rPr>
                <w:lang w:val="en-NZ"/>
              </w:rPr>
            </w:pPr>
            <w:r w:rsidRPr="00442FDC">
              <w:t>3.</w:t>
            </w:r>
            <w:r w:rsidRPr="00442FDC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DC" w:rsidP="00442FDC">
            <w:pPr>
              <w:pStyle w:val="BodyText"/>
            </w:pPr>
            <w:r w:rsidRPr="00442FDC">
              <w:t xml:space="preserve">3.1 Carry out plant and equipment inspections and fault-finding </w:t>
            </w:r>
          </w:p>
          <w:p w:rsidR="00000000" w:rsidRPr="00442FDC" w:rsidP="00442FDC">
            <w:pPr>
              <w:pStyle w:val="BodyText"/>
            </w:pPr>
            <w:r w:rsidRPr="00442FDC">
              <w:t>3.2</w:t>
            </w:r>
            <w:r w:rsidRPr="00442FDC">
              <w:tab/>
              <w:t>Carry out routine operational servicing, lubrication and housekeeping tasks</w:t>
            </w:r>
          </w:p>
          <w:p w:rsidR="00000000" w:rsidRPr="00442FDC" w:rsidP="00442FDC">
            <w:pPr>
              <w:pStyle w:val="BodyText"/>
            </w:pPr>
            <w:r w:rsidRPr="00442FDC">
              <w:t>3.3</w:t>
            </w:r>
            <w:r w:rsidRPr="00442FDC">
              <w:tab/>
              <w:t>Visually in</w:t>
            </w:r>
            <w:r w:rsidRPr="00442FDC">
              <w:t>spect structures and components for fault conditions, wear and need of repair or replacement</w:t>
            </w:r>
          </w:p>
        </w:tc>
      </w:tr>
    </w:tbl>
    <w:p w:rsidR="0013462A" w:rsidP="00442FDC">
      <w:pPr>
        <w:pStyle w:val="BodyText"/>
      </w:pPr>
    </w:p>
    <w:p w:rsidR="0013462A" w:rsidP="00442FDC">
      <w:pPr>
        <w:pStyle w:val="BodyText"/>
      </w:pPr>
    </w:p>
    <w:p w:rsidR="00000000" w:rsidRPr="00442FDC" w:rsidP="00442FDC">
      <w:pPr>
        <w:pStyle w:val="Heading1"/>
      </w:pPr>
      <w:bookmarkStart w:id="5" w:name="O_684059"/>
      <w:bookmarkEnd w:id="5"/>
      <w:r w:rsidRPr="00442FDC">
        <w:t>Foundation Skills</w:t>
      </w:r>
    </w:p>
    <w:p w:rsidR="0013462A" w:rsidP="0013462A">
      <w:pPr>
        <w:pStyle w:val="BodyText"/>
      </w:pPr>
      <w:r w:rsidRPr="00442FDC">
        <w:t>Foundation skills essential to performance are explicit in the performance criteria of this unit. Further information is avai</w:t>
      </w:r>
      <w:r w:rsidRPr="00442FDC">
        <w:t xml:space="preserve">lable in the Resources and Infrastructure Industry Training Package Companion Volume. </w:t>
      </w:r>
    </w:p>
    <w:p w:rsidR="00000000" w:rsidRPr="00442FDC" w:rsidP="00442FDC">
      <w:pPr>
        <w:pStyle w:val="Heading1"/>
      </w:pPr>
      <w:bookmarkStart w:id="6" w:name="O_684058"/>
      <w:bookmarkEnd w:id="6"/>
      <w:r w:rsidRPr="00442FDC">
        <w:t>Unit Mapping Information</w:t>
      </w:r>
    </w:p>
    <w:p w:rsidR="0013462A" w:rsidP="0013462A">
      <w:pPr>
        <w:pStyle w:val="BodyText"/>
      </w:pPr>
      <w:r w:rsidRPr="00442FDC">
        <w:t>RIISRM302B Conduct stockpile reclaiming operations</w:t>
      </w:r>
    </w:p>
    <w:p w:rsidR="00000000" w:rsidRPr="00442FDC" w:rsidP="00442FDC">
      <w:pPr>
        <w:pStyle w:val="Heading1"/>
      </w:pPr>
      <w:bookmarkStart w:id="7" w:name="O_684064"/>
      <w:bookmarkEnd w:id="7"/>
      <w:r w:rsidRPr="00442FDC">
        <w:t>Links</w:t>
      </w:r>
    </w:p>
    <w:p w:rsidR="00000000" w:rsidRPr="00442FDC" w:rsidP="0013462A">
      <w:pPr>
        <w:pStyle w:val="BodyText"/>
      </w:pPr>
      <w:r w:rsidRPr="00442FDC">
        <w:t>Companion Volume implementation guides are found in</w:t>
      </w:r>
      <w:r w:rsidRPr="00442FDC">
        <w:t xml:space="preserve">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46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2FDC" w:rsidP="00442FDC"/>
    <w:sectPr w:rsidSect="00442F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DC" w:rsidRPr="0013462A" w:rsidP="00134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2A" w:rsidP="00442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62A" w:rsidP="00442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462A" w:rsidP="00442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FDC" w:rsidRPr="0013462A" w:rsidP="00134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2A" w:rsidRPr="002D2AF8" w:rsidP="00442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RIISRM302D Conduct stockpile reclaiming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3462A" w:rsidP="00442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FDC"/>
  </w:style>
  <w:style w:type="character" w:customStyle="1" w:styleId="Heading1Char">
    <w:name w:val="Heading 1 Char"/>
    <w:basedOn w:val="DefaultParagraphFont"/>
    <w:link w:val="Heading1"/>
    <w:rsid w:val="00442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FD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42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FD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2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F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F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2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FDC"/>
    <w:rPr>
      <w:b/>
      <w:spacing w:val="0"/>
    </w:rPr>
  </w:style>
  <w:style w:type="paragraph" w:customStyle="1" w:styleId="SuperTitle">
    <w:name w:val="SuperTitle"/>
    <w:basedOn w:val="Title"/>
    <w:rsid w:val="00442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F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FDC"/>
    <w:rPr>
      <w:i/>
    </w:rPr>
  </w:style>
  <w:style w:type="paragraph" w:styleId="Caption">
    <w:name w:val="caption"/>
    <w:basedOn w:val="BodyText"/>
    <w:next w:val="Normal"/>
    <w:qFormat/>
    <w:rsid w:val="00442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FDC"/>
  </w:style>
  <w:style w:type="paragraph" w:styleId="TableofFigures">
    <w:name w:val="table of figures"/>
    <w:basedOn w:val="Normal"/>
    <w:next w:val="Normal"/>
    <w:semiHidden/>
    <w:rsid w:val="00442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F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2FDC"/>
    <w:rPr>
      <w:rFonts w:ascii="Wingdings" w:hAnsi="Wingdings"/>
    </w:rPr>
  </w:style>
  <w:style w:type="paragraph" w:customStyle="1" w:styleId="TableHeading">
    <w:name w:val="Table Heading"/>
    <w:basedOn w:val="HeadingBase"/>
    <w:rsid w:val="00442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FDC"/>
    <w:rPr>
      <w:color w:val="0033CC"/>
      <w:u w:val="none"/>
    </w:rPr>
  </w:style>
  <w:style w:type="paragraph" w:customStyle="1" w:styleId="BodyTextRight">
    <w:name w:val="Body Text Right"/>
    <w:basedOn w:val="BodyText"/>
    <w:rsid w:val="00442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F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FDC"/>
    <w:rPr>
      <w:sz w:val="32"/>
    </w:rPr>
  </w:style>
  <w:style w:type="paragraph" w:customStyle="1" w:styleId="HeadingProcedure">
    <w:name w:val="Heading Procedure"/>
    <w:basedOn w:val="HeadingBase"/>
    <w:next w:val="Normal"/>
    <w:rsid w:val="00442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FDC"/>
    <w:pPr>
      <w:spacing w:before="60" w:after="60"/>
    </w:pPr>
  </w:style>
  <w:style w:type="paragraph" w:styleId="ListContinue">
    <w:name w:val="List Continue"/>
    <w:basedOn w:val="List"/>
    <w:rsid w:val="00442FDC"/>
    <w:pPr>
      <w:ind w:firstLine="0"/>
    </w:pPr>
  </w:style>
  <w:style w:type="paragraph" w:customStyle="1" w:styleId="ListNote">
    <w:name w:val="List Note"/>
    <w:basedOn w:val="List"/>
    <w:rsid w:val="00442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FDC"/>
    <w:rPr>
      <w:rFonts w:ascii="Courier New" w:hAnsi="Courier New"/>
    </w:rPr>
  </w:style>
  <w:style w:type="paragraph" w:customStyle="1" w:styleId="NoteBullet">
    <w:name w:val="Note Bullet"/>
    <w:basedOn w:val="Note"/>
    <w:rsid w:val="00442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F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2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FDC"/>
    <w:rPr>
      <w:b/>
      <w:smallCaps/>
    </w:rPr>
  </w:style>
  <w:style w:type="paragraph" w:customStyle="1" w:styleId="TableListNumber">
    <w:name w:val="Table List Number"/>
    <w:basedOn w:val="ListNumber"/>
    <w:rsid w:val="00442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FDC"/>
    <w:pPr>
      <w:numPr>
        <w:numId w:val="7"/>
      </w:numPr>
    </w:pPr>
  </w:style>
  <w:style w:type="paragraph" w:customStyle="1" w:styleId="ListAlpha2">
    <w:name w:val="List Alpha 2"/>
    <w:basedOn w:val="List2"/>
    <w:rsid w:val="00442FDC"/>
    <w:pPr>
      <w:numPr>
        <w:numId w:val="6"/>
      </w:numPr>
    </w:pPr>
  </w:style>
  <w:style w:type="paragraph" w:styleId="List2">
    <w:name w:val="List 2"/>
    <w:basedOn w:val="BodyText"/>
    <w:rsid w:val="00442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F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F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2FDC"/>
    <w:pPr>
      <w:numPr>
        <w:numId w:val="2"/>
      </w:numPr>
    </w:pPr>
  </w:style>
  <w:style w:type="paragraph" w:styleId="ListContinue2">
    <w:name w:val="List Continue 2"/>
    <w:basedOn w:val="List2"/>
    <w:rsid w:val="00442FDC"/>
    <w:pPr>
      <w:ind w:firstLine="0"/>
    </w:pPr>
  </w:style>
  <w:style w:type="paragraph" w:styleId="ListContinue3">
    <w:name w:val="List Continue 3"/>
    <w:basedOn w:val="List3"/>
    <w:rsid w:val="00442FDC"/>
    <w:pPr>
      <w:ind w:left="1021" w:firstLine="0"/>
    </w:pPr>
  </w:style>
  <w:style w:type="paragraph" w:styleId="ListContinue4">
    <w:name w:val="List Continue 4"/>
    <w:basedOn w:val="List4"/>
    <w:rsid w:val="00442FDC"/>
    <w:pPr>
      <w:ind w:firstLine="0"/>
    </w:pPr>
  </w:style>
  <w:style w:type="paragraph" w:styleId="ListContinue5">
    <w:name w:val="List Continue 5"/>
    <w:basedOn w:val="List5"/>
    <w:rsid w:val="00442FDC"/>
    <w:pPr>
      <w:ind w:firstLine="0"/>
    </w:pPr>
  </w:style>
  <w:style w:type="paragraph" w:styleId="ListNumber3">
    <w:name w:val="List Number 3"/>
    <w:basedOn w:val="List3"/>
    <w:rsid w:val="00442FDC"/>
    <w:pPr>
      <w:numPr>
        <w:numId w:val="3"/>
      </w:numPr>
    </w:pPr>
  </w:style>
  <w:style w:type="paragraph" w:styleId="ListNumber4">
    <w:name w:val="List Number 4"/>
    <w:basedOn w:val="List4"/>
    <w:rsid w:val="00442FDC"/>
    <w:pPr>
      <w:numPr>
        <w:numId w:val="4"/>
      </w:numPr>
    </w:pPr>
  </w:style>
  <w:style w:type="paragraph" w:styleId="ListNumber5">
    <w:name w:val="List Number 5"/>
    <w:basedOn w:val="List5"/>
    <w:rsid w:val="00442FDC"/>
    <w:pPr>
      <w:numPr>
        <w:numId w:val="5"/>
      </w:numPr>
    </w:pPr>
  </w:style>
  <w:style w:type="paragraph" w:styleId="BlockText">
    <w:name w:val="Block Text"/>
    <w:basedOn w:val="Normal"/>
    <w:rsid w:val="00442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FDC"/>
    <w:rPr>
      <w:sz w:val="16"/>
      <w:vertAlign w:val="superscript"/>
    </w:rPr>
  </w:style>
  <w:style w:type="character" w:customStyle="1" w:styleId="Symbols">
    <w:name w:val="Symbols"/>
    <w:basedOn w:val="DefaultParagraphFont"/>
    <w:rsid w:val="00442FDC"/>
    <w:rPr>
      <w:rFonts w:ascii="Symbol" w:hAnsi="Symbol"/>
    </w:rPr>
  </w:style>
  <w:style w:type="character" w:customStyle="1" w:styleId="MenuOptions">
    <w:name w:val="Menu Options"/>
    <w:basedOn w:val="DefaultParagraphFont"/>
    <w:rsid w:val="00442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FDC"/>
    <w:rPr>
      <w:b/>
    </w:rPr>
  </w:style>
  <w:style w:type="character" w:customStyle="1" w:styleId="Underlined">
    <w:name w:val="Underlined"/>
    <w:basedOn w:val="DefaultParagraphFont"/>
    <w:rsid w:val="00442FDC"/>
    <w:rPr>
      <w:u w:val="single"/>
    </w:rPr>
  </w:style>
  <w:style w:type="paragraph" w:customStyle="1" w:styleId="TableBodyTextRight">
    <w:name w:val="Table Body Text Right"/>
    <w:basedOn w:val="TableBodyText"/>
    <w:rsid w:val="00442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FDC"/>
    <w:rPr>
      <w:sz w:val="18"/>
    </w:rPr>
  </w:style>
  <w:style w:type="paragraph" w:customStyle="1" w:styleId="BodySmallRight">
    <w:name w:val="Body Small Right"/>
    <w:basedOn w:val="BodyTextRight"/>
    <w:rsid w:val="00442FDC"/>
    <w:rPr>
      <w:sz w:val="18"/>
      <w:szCs w:val="18"/>
    </w:rPr>
  </w:style>
  <w:style w:type="paragraph" w:customStyle="1" w:styleId="MarginEdition">
    <w:name w:val="Margin Edition"/>
    <w:basedOn w:val="MarginNote"/>
    <w:rsid w:val="00442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FDC"/>
    <w:rPr>
      <w:sz w:val="2"/>
      <w:szCs w:val="2"/>
    </w:rPr>
  </w:style>
  <w:style w:type="character" w:customStyle="1" w:styleId="Small">
    <w:name w:val="Small"/>
    <w:basedOn w:val="DefaultParagraphFont"/>
    <w:rsid w:val="00442FDC"/>
    <w:rPr>
      <w:sz w:val="16"/>
    </w:rPr>
  </w:style>
  <w:style w:type="paragraph" w:customStyle="1" w:styleId="WideTable">
    <w:name w:val="Wide Table"/>
    <w:basedOn w:val="Normal"/>
    <w:rsid w:val="00442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FDC"/>
  </w:style>
  <w:style w:type="paragraph" w:styleId="Quote">
    <w:name w:val="Quote"/>
    <w:basedOn w:val="Heading1"/>
    <w:link w:val="QuoteChar"/>
    <w:qFormat/>
    <w:rsid w:val="00442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FDC"/>
    <w:pPr>
      <w:pageBreakBefore/>
    </w:pPr>
  </w:style>
  <w:style w:type="paragraph" w:customStyle="1" w:styleId="Border">
    <w:name w:val="Border"/>
    <w:basedOn w:val="Normal"/>
    <w:qFormat/>
    <w:rsid w:val="00442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FDC"/>
    <w:rPr>
      <w:u w:val="single"/>
    </w:rPr>
  </w:style>
  <w:style w:type="character" w:customStyle="1" w:styleId="BoldandItalics">
    <w:name w:val="Bold and Italics"/>
    <w:qFormat/>
    <w:rsid w:val="00442FDC"/>
    <w:rPr>
      <w:b/>
      <w:i/>
      <w:u w:val="none"/>
    </w:rPr>
  </w:style>
  <w:style w:type="paragraph" w:styleId="BalloonText">
    <w:name w:val="Balloon Text"/>
    <w:basedOn w:val="Normal"/>
    <w:link w:val="BalloonTextChar"/>
    <w:rsid w:val="00442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FDC"/>
    <w:pPr>
      <w:spacing w:before="0" w:after="0"/>
    </w:pPr>
  </w:style>
  <w:style w:type="paragraph" w:customStyle="1" w:styleId="BodyTextBold">
    <w:name w:val="Body Text Bold"/>
    <w:basedOn w:val="BodyText"/>
    <w:qFormat/>
    <w:rsid w:val="00442FDC"/>
    <w:rPr>
      <w:b/>
    </w:rPr>
  </w:style>
  <w:style w:type="character" w:styleId="Hyperlink">
    <w:name w:val="Hyperlink"/>
    <w:basedOn w:val="DefaultParagraphFont"/>
    <w:uiPriority w:val="99"/>
    <w:unhideWhenUsed/>
    <w:rsid w:val="00134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2851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RIISRM302D Conduct stockpile reclaiming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2021-01-25T11:22:00Z</dcterms:created>
  <dcterms:modified xsi:type="dcterms:W3CDTF">2021-01-25T11:22:00Z</dcterms:modified>
</cp:coreProperties>
</file>