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4B6" w:rsidP="000F54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RIISDM501D Conduct mine surveying operations</w:t>
      </w:r>
      <w:r>
        <w:fldChar w:fldCharType="end"/>
      </w:r>
    </w:p>
    <w:p w:rsidR="000F54B6" w:rsidP="000F54B6">
      <w:pPr>
        <w:pStyle w:val="Version"/>
        <w:sectPr w:rsidSect="004B75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75AD" w:rsidP="004B75AD">
      <w:pPr>
        <w:pStyle w:val="SuperHeading"/>
      </w:pPr>
      <w:r w:rsidRPr="004B75AD">
        <w:t>RIISDM501D Conduct mine surveying operations</w:t>
      </w:r>
    </w:p>
    <w:p w:rsidR="00000000" w:rsidRPr="004B75AD" w:rsidP="004B75AD">
      <w:pPr>
        <w:pStyle w:val="Heading1"/>
      </w:pPr>
      <w:bookmarkStart w:id="1" w:name="O_684003"/>
      <w:bookmarkEnd w:id="1"/>
      <w:r w:rsidRPr="004B75A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F5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Heading4"/>
              <w:rPr>
                <w:lang w:val="en-NZ"/>
              </w:rPr>
            </w:pPr>
            <w:r w:rsidRPr="004B75A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Heading4"/>
              <w:rPr>
                <w:lang w:val="en-NZ"/>
              </w:rPr>
            </w:pPr>
            <w:r w:rsidRPr="004B75AD">
              <w:t>Comment</w:t>
            </w:r>
          </w:p>
        </w:tc>
      </w:tr>
      <w:tr w:rsidTr="000F5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This unit replaces RIISDM501A Conduct mine surveying operations</w:t>
            </w:r>
          </w:p>
        </w:tc>
      </w:tr>
      <w:tr w:rsidTr="000F5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Required frequency and volume of evidence amended in Performance evidence.</w:t>
            </w:r>
          </w:p>
          <w:p w:rsidR="00000000" w:rsidRPr="004B75AD" w:rsidP="004B75AD">
            <w:pPr>
              <w:pStyle w:val="BodyText"/>
            </w:pPr>
            <w:r w:rsidRPr="004B75AD">
              <w:t>Substantial amendments made in Assessment Conditions field, including: ref</w:t>
            </w:r>
            <w:r w:rsidRPr="004B75AD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4B75AD" w:rsidP="004B75AD">
      <w:pPr>
        <w:pStyle w:val="BodyText"/>
      </w:pPr>
    </w:p>
    <w:p w:rsidR="00000000" w:rsidRPr="004B75AD" w:rsidP="004B75AD">
      <w:pPr>
        <w:pStyle w:val="AllowPageBreak"/>
      </w:pPr>
    </w:p>
    <w:p w:rsidR="00000000" w:rsidRPr="004B75AD" w:rsidP="004B75AD">
      <w:pPr>
        <w:pStyle w:val="Heading1"/>
      </w:pPr>
      <w:bookmarkStart w:id="2" w:name="O_684002"/>
      <w:bookmarkEnd w:id="2"/>
      <w:r w:rsidRPr="004B75AD">
        <w:t>Application</w:t>
      </w:r>
    </w:p>
    <w:p w:rsidR="00000000" w:rsidRPr="004B75AD" w:rsidP="000F54B6">
      <w:pPr>
        <w:pStyle w:val="BodyText"/>
      </w:pPr>
      <w:r w:rsidRPr="004B75AD">
        <w:t>This unit develops a participant’s skills and knowledge required to condu</w:t>
      </w:r>
      <w:r w:rsidRPr="004B75AD">
        <w:t>ct mine surveying operations in the Coal and Metalliferous mining.</w:t>
      </w:r>
    </w:p>
    <w:p w:rsidR="00000000" w:rsidRPr="004B75AD" w:rsidP="000F54B6">
      <w:pPr>
        <w:pStyle w:val="BodyText"/>
      </w:pPr>
      <w:r w:rsidRPr="004B75AD">
        <w:t xml:space="preserve">This unit is appropriate for those working in management roles. </w:t>
      </w:r>
    </w:p>
    <w:p w:rsidR="000F54B6" w:rsidP="000F54B6">
      <w:pPr>
        <w:pStyle w:val="BodyText"/>
      </w:pPr>
      <w:r w:rsidRPr="004B75AD">
        <w:t>No licensing, legislation or certification requirements apply to this unit at the time of publication.</w:t>
      </w:r>
    </w:p>
    <w:p w:rsidR="00000000" w:rsidRPr="004B75AD" w:rsidP="004B75AD">
      <w:pPr>
        <w:pStyle w:val="Heading1"/>
      </w:pPr>
      <w:bookmarkStart w:id="3" w:name="O_684001"/>
      <w:bookmarkEnd w:id="3"/>
      <w:r w:rsidRPr="004B75AD">
        <w:t>Unit Sector</w:t>
      </w:r>
    </w:p>
    <w:p w:rsidR="00000000" w:rsidRPr="004B75AD" w:rsidP="000F54B6">
      <w:pPr>
        <w:pStyle w:val="List"/>
      </w:pPr>
      <w:r w:rsidRPr="004B75AD">
        <w:t>Coal mining</w:t>
      </w:r>
    </w:p>
    <w:p w:rsidR="00000000" w:rsidRPr="004B75AD" w:rsidP="000F54B6">
      <w:pPr>
        <w:pStyle w:val="List"/>
      </w:pPr>
      <w:r w:rsidRPr="004B75AD">
        <w:t>Metalliferous mining</w:t>
      </w:r>
    </w:p>
    <w:p w:rsidR="00000000" w:rsidRPr="004B75AD" w:rsidP="004B75AD">
      <w:pPr>
        <w:pStyle w:val="AllowPageBreak"/>
      </w:pPr>
    </w:p>
    <w:p w:rsidR="00000000" w:rsidRPr="004B75AD" w:rsidP="004B75AD">
      <w:pPr>
        <w:pStyle w:val="Heading1"/>
      </w:pPr>
      <w:bookmarkStart w:id="4" w:name="O_684000"/>
      <w:bookmarkEnd w:id="4"/>
      <w:r w:rsidRPr="004B75A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B75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1.</w:t>
            </w:r>
            <w:r w:rsidRPr="004B75AD">
              <w:tab/>
              <w:t>Plan and prepare to conduct mine survey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1.1</w:t>
            </w:r>
            <w:r w:rsidRPr="004B75AD">
              <w:tab/>
              <w:t xml:space="preserve">Access, interpret and apply documentation and procedures for conducting mine surveying operations and </w:t>
            </w:r>
            <w:r w:rsidRPr="004B75AD">
              <w:t>ensure the work activity is compliant</w:t>
            </w:r>
          </w:p>
          <w:p w:rsidR="00000000" w:rsidRPr="004B75AD" w:rsidP="004B75AD">
            <w:pPr>
              <w:pStyle w:val="BodyText"/>
            </w:pPr>
            <w:r w:rsidRPr="004B75AD">
              <w:t>1.2</w:t>
            </w:r>
            <w:r w:rsidRPr="004B75AD">
              <w:tab/>
              <w:t>Identify and schedule key activities and time lines</w:t>
            </w:r>
          </w:p>
          <w:p w:rsidR="00000000" w:rsidRPr="004B75AD" w:rsidP="004B75AD">
            <w:pPr>
              <w:pStyle w:val="BodyText"/>
            </w:pPr>
            <w:r w:rsidRPr="004B75AD">
              <w:t>1.3</w:t>
            </w:r>
            <w:r w:rsidRPr="004B75AD">
              <w:tab/>
              <w:t xml:space="preserve">Identify stakeholders and organise activities in consultation </w:t>
            </w:r>
          </w:p>
          <w:p w:rsidR="00000000" w:rsidRPr="004B75AD" w:rsidP="004B75AD">
            <w:pPr>
              <w:pStyle w:val="BodyText"/>
            </w:pPr>
            <w:r w:rsidRPr="004B75AD">
              <w:t>1.4</w:t>
            </w:r>
            <w:r w:rsidRPr="004B75AD">
              <w:tab/>
              <w:t xml:space="preserve">Identify and plan survey work </w:t>
            </w:r>
          </w:p>
          <w:p w:rsidR="00000000" w:rsidRPr="004B75AD" w:rsidP="004B75AD">
            <w:pPr>
              <w:pStyle w:val="BodyText"/>
            </w:pPr>
            <w:r w:rsidRPr="004B75AD">
              <w:t>1.5</w:t>
            </w:r>
            <w:r w:rsidRPr="004B75AD">
              <w:tab/>
              <w:t>Identify, address and report potential risks and hazards</w:t>
            </w:r>
            <w:r w:rsidRPr="004B75AD">
              <w:t xml:space="preserve"> </w:t>
            </w:r>
          </w:p>
          <w:p w:rsidR="00000000" w:rsidRPr="004B75AD" w:rsidP="004B75AD">
            <w:pPr>
              <w:pStyle w:val="BodyText"/>
            </w:pPr>
            <w:r w:rsidRPr="004B75AD">
              <w:t>1.6</w:t>
            </w:r>
            <w:r w:rsidRPr="004B75AD">
              <w:tab/>
              <w:t>Select and use personal protective equipment</w:t>
            </w:r>
          </w:p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1.7</w:t>
            </w:r>
            <w:r w:rsidRPr="004B75AD">
              <w:tab/>
              <w:t>Adhere to emergency procedures</w:t>
            </w:r>
          </w:p>
        </w:tc>
      </w:tr>
      <w:tr w:rsidTr="004B75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2.</w:t>
            </w:r>
            <w:r w:rsidRPr="004B75AD">
              <w:tab/>
              <w:t>Gather data for conducting mine survey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2.1</w:t>
            </w:r>
            <w:r w:rsidRPr="004B75AD">
              <w:tab/>
              <w:t xml:space="preserve">Operate equipment to gather spatial data </w:t>
            </w:r>
          </w:p>
          <w:p w:rsidR="00000000" w:rsidRPr="004B75AD" w:rsidP="004B75AD">
            <w:pPr>
              <w:pStyle w:val="BodyText"/>
            </w:pPr>
            <w:r w:rsidRPr="004B75AD">
              <w:t>2.2</w:t>
            </w:r>
            <w:r w:rsidRPr="004B75AD">
              <w:tab/>
              <w:t>Correctly measure identified spatial components</w:t>
            </w:r>
          </w:p>
          <w:p w:rsidR="00000000" w:rsidRPr="004B75AD" w:rsidP="004B75AD">
            <w:pPr>
              <w:pStyle w:val="BodyText"/>
            </w:pPr>
            <w:r w:rsidRPr="004B75AD">
              <w:t>2.3</w:t>
            </w:r>
            <w:r w:rsidRPr="004B75AD">
              <w:tab/>
              <w:t>Validate and r</w:t>
            </w:r>
            <w:r w:rsidRPr="004B75AD">
              <w:t xml:space="preserve">ecord measurements </w:t>
            </w:r>
          </w:p>
          <w:p w:rsidR="00000000" w:rsidRPr="004B75AD" w:rsidP="004B75AD">
            <w:pPr>
              <w:pStyle w:val="BodyText"/>
            </w:pPr>
            <w:r w:rsidRPr="004B75AD">
              <w:t>2.4</w:t>
            </w:r>
            <w:r w:rsidRPr="004B75AD">
              <w:tab/>
              <w:t xml:space="preserve">Reduce measured spatial data to project spatial reference system for comparison against design parameters </w:t>
            </w:r>
          </w:p>
          <w:p w:rsidR="00000000" w:rsidRPr="004B75AD" w:rsidP="004B75AD">
            <w:pPr>
              <w:pStyle w:val="BodyText"/>
            </w:pPr>
            <w:r w:rsidRPr="004B75AD">
              <w:t>2.5</w:t>
            </w:r>
            <w:r w:rsidRPr="004B75AD">
              <w:tab/>
              <w:t xml:space="preserve">Identify and record inconsistencies in information </w:t>
            </w:r>
          </w:p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2.6</w:t>
            </w:r>
            <w:r w:rsidRPr="004B75AD">
              <w:tab/>
              <w:t>Determine uses and limitations of base data</w:t>
            </w:r>
          </w:p>
        </w:tc>
      </w:tr>
      <w:tr w:rsidTr="004B75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3.</w:t>
            </w:r>
            <w:r w:rsidRPr="004B75AD">
              <w:tab/>
            </w:r>
            <w:r w:rsidRPr="004B75AD">
              <w:t>Organise and process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3.1</w:t>
            </w:r>
            <w:r w:rsidRPr="004B75AD">
              <w:tab/>
              <w:t xml:space="preserve">Identify the outcomes and elements of systems </w:t>
            </w:r>
          </w:p>
          <w:p w:rsidR="00000000" w:rsidRPr="004B75AD" w:rsidP="004B75AD">
            <w:pPr>
              <w:pStyle w:val="BodyText"/>
            </w:pPr>
            <w:r w:rsidRPr="004B75AD">
              <w:t>3.2</w:t>
            </w:r>
            <w:r w:rsidRPr="004B75AD">
              <w:tab/>
              <w:t>Develop systems standards and integrate into data management quality programs</w:t>
            </w:r>
          </w:p>
          <w:p w:rsidR="00000000" w:rsidRPr="004B75AD" w:rsidP="004B75AD">
            <w:pPr>
              <w:pStyle w:val="BodyText"/>
            </w:pPr>
            <w:r w:rsidRPr="004B75AD">
              <w:t>3.3</w:t>
            </w:r>
            <w:r w:rsidRPr="004B75AD">
              <w:tab/>
              <w:t xml:space="preserve">Verify the integrity of base spatial and textual data and process and store data </w:t>
            </w:r>
          </w:p>
          <w:p w:rsidR="00000000" w:rsidRPr="004B75AD" w:rsidP="004B75AD">
            <w:pPr>
              <w:pStyle w:val="BodyText"/>
            </w:pPr>
            <w:r w:rsidRPr="004B75AD">
              <w:t>3.4</w:t>
            </w:r>
            <w:r w:rsidRPr="004B75AD">
              <w:tab/>
              <w:t xml:space="preserve">Verify </w:t>
            </w:r>
            <w:r w:rsidRPr="004B75AD">
              <w:t>the integrity of processed data</w:t>
            </w:r>
          </w:p>
          <w:p w:rsidR="00000000" w:rsidRPr="004B75AD" w:rsidP="004B75AD">
            <w:pPr>
              <w:pStyle w:val="BodyText"/>
            </w:pPr>
            <w:r w:rsidRPr="004B75AD">
              <w:t>3.5</w:t>
            </w:r>
            <w:r w:rsidRPr="004B75AD">
              <w:tab/>
              <w:t xml:space="preserve">Select database and collate relevant spatial and textual data in one system for transfer and integration into other systems </w:t>
            </w:r>
          </w:p>
          <w:p w:rsidR="00000000" w:rsidRPr="004B75AD" w:rsidP="004B75AD">
            <w:pPr>
              <w:pStyle w:val="BodyText"/>
            </w:pPr>
            <w:r w:rsidRPr="004B75AD">
              <w:t>3.6</w:t>
            </w:r>
            <w:r w:rsidRPr="004B75AD">
              <w:tab/>
              <w:t xml:space="preserve">Convert and transfer data between systems and media </w:t>
            </w:r>
          </w:p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3.7</w:t>
            </w:r>
            <w:r w:rsidRPr="004B75AD">
              <w:tab/>
              <w:t>Administer databases by manipulati</w:t>
            </w:r>
            <w:r w:rsidRPr="004B75AD">
              <w:t>ng information and ensuring the security and maintenance of data</w:t>
            </w:r>
          </w:p>
        </w:tc>
      </w:tr>
      <w:tr w:rsidTr="004B75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4.</w:t>
            </w:r>
            <w:r w:rsidRPr="004B75AD">
              <w:tab/>
              <w:t>Analyse, evaluate and interpret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4.1</w:t>
            </w:r>
            <w:r w:rsidRPr="004B75AD">
              <w:tab/>
              <w:t>Apply systems to analyse spatial data and information</w:t>
            </w:r>
          </w:p>
          <w:p w:rsidR="00000000" w:rsidRPr="004B75AD" w:rsidP="004B75AD">
            <w:pPr>
              <w:pStyle w:val="BodyText"/>
            </w:pPr>
            <w:r w:rsidRPr="004B75AD">
              <w:t>4.2</w:t>
            </w:r>
            <w:r w:rsidRPr="004B75AD">
              <w:tab/>
              <w:t>Determine the accuracy and reliability of spatial data and information</w:t>
            </w:r>
          </w:p>
          <w:p w:rsidR="00000000" w:rsidRPr="004B75AD" w:rsidP="004B75AD">
            <w:pPr>
              <w:pStyle w:val="BodyText"/>
            </w:pPr>
            <w:r w:rsidRPr="004B75AD">
              <w:t>4.3</w:t>
            </w:r>
            <w:r w:rsidRPr="004B75AD">
              <w:tab/>
              <w:t>Interpret dat</w:t>
            </w:r>
            <w:r w:rsidRPr="004B75AD">
              <w:t>a to ensure they meet client/stakeholder needs</w:t>
            </w:r>
          </w:p>
          <w:p w:rsidR="00000000" w:rsidRPr="004B75AD" w:rsidP="004B75AD">
            <w:pPr>
              <w:pStyle w:val="BodyText"/>
            </w:pPr>
            <w:r w:rsidRPr="004B75AD">
              <w:t>4.4</w:t>
            </w:r>
            <w:r w:rsidRPr="004B75AD">
              <w:tab/>
              <w:t xml:space="preserve">Enhance or add value to data to increase quality and usability </w:t>
            </w:r>
          </w:p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4.5</w:t>
            </w:r>
            <w:r w:rsidRPr="004B75AD">
              <w:tab/>
              <w:t>Collate and relate data to specific areas of operations</w:t>
            </w:r>
          </w:p>
        </w:tc>
      </w:tr>
      <w:tr w:rsidTr="004B75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5.</w:t>
            </w:r>
            <w:r w:rsidRPr="004B75AD">
              <w:tab/>
              <w:t>Assemble data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5.1</w:t>
            </w:r>
            <w:r w:rsidRPr="004B75AD">
              <w:tab/>
              <w:t>Identify, clarify and satisfy stakeholder and operations pe</w:t>
            </w:r>
            <w:r w:rsidRPr="004B75AD">
              <w:t>rsonnel spatial data requirements</w:t>
            </w:r>
          </w:p>
          <w:p w:rsidR="00000000" w:rsidRPr="004B75AD" w:rsidP="004B75AD">
            <w:pPr>
              <w:pStyle w:val="BodyText"/>
            </w:pPr>
            <w:r w:rsidRPr="004B75AD">
              <w:t>5.2</w:t>
            </w:r>
            <w:r w:rsidRPr="004B75AD">
              <w:tab/>
              <w:t xml:space="preserve">Create specific information from a number of databases to meet needs </w:t>
            </w:r>
          </w:p>
          <w:p w:rsidR="00000000" w:rsidRPr="004B75AD" w:rsidP="004B75AD">
            <w:pPr>
              <w:pStyle w:val="BodyText"/>
            </w:pPr>
            <w:r w:rsidRPr="004B75AD">
              <w:t>5.3</w:t>
            </w:r>
            <w:r w:rsidRPr="004B75AD">
              <w:tab/>
              <w:t xml:space="preserve">Assemble data into useful sets of information </w:t>
            </w:r>
          </w:p>
          <w:p w:rsidR="00000000" w:rsidRPr="004B75AD" w:rsidP="004B75AD">
            <w:pPr>
              <w:pStyle w:val="BodyText"/>
            </w:pPr>
            <w:r w:rsidRPr="004B75AD">
              <w:t>5.4</w:t>
            </w:r>
            <w:r w:rsidRPr="004B75AD">
              <w:tab/>
              <w:t>Compile and produce maps, plans and charts</w:t>
            </w:r>
          </w:p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5.5</w:t>
            </w:r>
            <w:r w:rsidRPr="004B75AD">
              <w:tab/>
              <w:t xml:space="preserve">Format data </w:t>
            </w:r>
          </w:p>
        </w:tc>
      </w:tr>
      <w:tr w:rsidTr="004B75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6.</w:t>
            </w:r>
            <w:r w:rsidRPr="004B75AD">
              <w:tab/>
            </w:r>
            <w:r w:rsidRPr="004B75AD">
              <w:t>Compile and produce survey records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6.1</w:t>
            </w:r>
            <w:r w:rsidRPr="004B75AD">
              <w:tab/>
              <w:t>Determine the application and limitations of base spatial data</w:t>
            </w:r>
          </w:p>
          <w:p w:rsidR="00000000" w:rsidRPr="004B75AD" w:rsidP="004B75AD">
            <w:pPr>
              <w:pStyle w:val="BodyText"/>
            </w:pPr>
            <w:r w:rsidRPr="004B75AD">
              <w:t>6.2</w:t>
            </w:r>
            <w:r w:rsidRPr="004B75AD">
              <w:tab/>
              <w:t xml:space="preserve">Maintain records of original survey data </w:t>
            </w:r>
          </w:p>
          <w:p w:rsidR="00000000" w:rsidRPr="004B75AD" w:rsidP="004B75AD">
            <w:pPr>
              <w:pStyle w:val="BodyText"/>
            </w:pPr>
            <w:r w:rsidRPr="004B75AD">
              <w:t>6.3</w:t>
            </w:r>
            <w:r w:rsidRPr="004B75AD">
              <w:tab/>
              <w:t xml:space="preserve">Identify, select and apply techniques and technology to </w:t>
            </w:r>
            <w:r w:rsidRPr="004B75AD">
              <w:t>present graphical and photographic records to me</w:t>
            </w:r>
            <w:r w:rsidRPr="004B75AD">
              <w:t>et client needs</w:t>
            </w:r>
          </w:p>
          <w:p w:rsidR="00000000" w:rsidRPr="004B75AD" w:rsidP="004B75AD">
            <w:pPr>
              <w:pStyle w:val="BodyText"/>
            </w:pPr>
            <w:r w:rsidRPr="004B75AD">
              <w:t>6.4</w:t>
            </w:r>
            <w:r w:rsidRPr="004B75AD">
              <w:tab/>
              <w:t>Transfer spatial data between media to provide consolidated digital spatial information, ensuring the accuracy and reliability and maximum potential of the data</w:t>
            </w:r>
          </w:p>
          <w:p w:rsidR="00000000" w:rsidRPr="004B75AD" w:rsidP="004B75AD">
            <w:pPr>
              <w:pStyle w:val="BodyText"/>
            </w:pPr>
            <w:r w:rsidRPr="004B75AD">
              <w:t>6.5</w:t>
            </w:r>
            <w:r w:rsidRPr="004B75AD">
              <w:tab/>
              <w:t>Integrate spatial data with other information to provide consolidated d</w:t>
            </w:r>
            <w:r w:rsidRPr="004B75AD">
              <w:t>igital spatial information, ensuring the accuracy and reliability and maximum potential of the data</w:t>
            </w:r>
          </w:p>
          <w:p w:rsidR="00000000" w:rsidRPr="004B75AD" w:rsidP="004B75AD">
            <w:pPr>
              <w:pStyle w:val="BodyText"/>
            </w:pPr>
            <w:r w:rsidRPr="004B75AD">
              <w:t>6.6</w:t>
            </w:r>
            <w:r w:rsidRPr="004B75AD">
              <w:tab/>
              <w:t>Create models of nature or cultural entities and phenomena</w:t>
            </w:r>
          </w:p>
          <w:p w:rsidR="00000000" w:rsidRPr="004B75AD" w:rsidP="004B75AD">
            <w:pPr>
              <w:pStyle w:val="BodyText"/>
            </w:pPr>
            <w:r w:rsidRPr="004B75AD">
              <w:t>6.7</w:t>
            </w:r>
            <w:r w:rsidRPr="004B75AD">
              <w:tab/>
              <w:t>Create model files and integrate with other data</w:t>
            </w:r>
          </w:p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6.8</w:t>
            </w:r>
            <w:r w:rsidRPr="004B75AD">
              <w:tab/>
              <w:t>Transfer model files between media</w:t>
            </w:r>
          </w:p>
        </w:tc>
      </w:tr>
      <w:tr w:rsidTr="004B75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7.</w:t>
            </w:r>
            <w:r w:rsidRPr="004B75AD">
              <w:tab/>
              <w:t>Complete and present documentation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7.1</w:t>
            </w:r>
            <w:r w:rsidRPr="004B75AD">
              <w:tab/>
              <w:t>Record data accurately</w:t>
            </w:r>
          </w:p>
          <w:p w:rsidR="00000000" w:rsidRPr="004B75AD" w:rsidP="004B75AD">
            <w:pPr>
              <w:pStyle w:val="BodyText"/>
            </w:pPr>
            <w:r w:rsidRPr="004B75AD">
              <w:t>7.2</w:t>
            </w:r>
            <w:r w:rsidRPr="004B75AD">
              <w:tab/>
              <w:t>Identify and resolve omissions and gaps in spatial data</w:t>
            </w:r>
          </w:p>
          <w:p w:rsidR="00000000" w:rsidRPr="004B75AD" w:rsidP="004B75AD">
            <w:pPr>
              <w:pStyle w:val="BodyText"/>
            </w:pPr>
            <w:r w:rsidRPr="004B75AD">
              <w:t>7.3</w:t>
            </w:r>
            <w:r w:rsidRPr="004B75AD">
              <w:tab/>
              <w:t xml:space="preserve">Complete promptly and accurately all required documentation </w:t>
            </w:r>
          </w:p>
          <w:p w:rsidR="00000000" w:rsidRPr="004B75AD" w:rsidP="004B75AD">
            <w:pPr>
              <w:pStyle w:val="BodyText"/>
            </w:pPr>
            <w:r w:rsidRPr="004B75AD">
              <w:t>7.4</w:t>
            </w:r>
            <w:r w:rsidRPr="004B75AD">
              <w:tab/>
              <w:t xml:space="preserve">Store all documentation </w:t>
            </w:r>
          </w:p>
          <w:p w:rsidR="00000000" w:rsidRPr="004B75AD" w:rsidP="004B75AD">
            <w:pPr>
              <w:pStyle w:val="BodyText"/>
            </w:pPr>
            <w:r w:rsidRPr="004B75AD">
              <w:t>7.5</w:t>
            </w:r>
            <w:r w:rsidRPr="004B75AD">
              <w:tab/>
              <w:t>Prepare information and reports i</w:t>
            </w:r>
            <w:r w:rsidRPr="004B75AD">
              <w:t>n a format and detail appropriate to the client/stakeholder</w:t>
            </w:r>
          </w:p>
          <w:p w:rsidR="00000000" w:rsidRPr="004B75AD" w:rsidP="004B75AD">
            <w:pPr>
              <w:pStyle w:val="BodyText"/>
            </w:pPr>
            <w:r w:rsidRPr="004B75AD">
              <w:t>7.6</w:t>
            </w:r>
            <w:r w:rsidRPr="004B75AD">
              <w:tab/>
              <w:t>Employ appropriate communication and display techniques to present information and reports</w:t>
            </w:r>
          </w:p>
          <w:p w:rsidR="00000000" w:rsidRPr="004B75AD" w:rsidP="004B75AD">
            <w:pPr>
              <w:pStyle w:val="BodyText"/>
            </w:pPr>
            <w:r w:rsidRPr="004B75AD">
              <w:t>7.7</w:t>
            </w:r>
            <w:r w:rsidRPr="004B75AD">
              <w:tab/>
              <w:t>Verify the accuracy and reliability of data which are to be certified</w:t>
            </w:r>
          </w:p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7.8</w:t>
            </w:r>
            <w:r w:rsidRPr="004B75AD">
              <w:tab/>
              <w:t>Certify and sign-off da</w:t>
            </w:r>
            <w:r w:rsidRPr="004B75AD">
              <w:t>ta and information</w:t>
            </w:r>
          </w:p>
        </w:tc>
      </w:tr>
      <w:tr w:rsidTr="004B75A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8.</w:t>
            </w:r>
            <w:r w:rsidRPr="004B75AD">
              <w:tab/>
              <w:t>Maintain survey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8.1</w:t>
            </w:r>
            <w:r w:rsidRPr="004B75AD">
              <w:tab/>
              <w:t xml:space="preserve">Check survey instruments and ensure accuracy and performance </w:t>
            </w:r>
          </w:p>
          <w:p w:rsidR="00000000" w:rsidRPr="004B75AD" w:rsidP="004B75AD">
            <w:pPr>
              <w:pStyle w:val="BodyText"/>
            </w:pPr>
            <w:r w:rsidRPr="004B75AD">
              <w:t>8.2</w:t>
            </w:r>
            <w:r w:rsidRPr="004B75AD">
              <w:tab/>
              <w:t xml:space="preserve">Calibrate survey instruments to ensure correct and accurate measurements </w:t>
            </w:r>
          </w:p>
          <w:p w:rsidR="00000000" w:rsidRPr="004B75AD" w:rsidP="004B75AD">
            <w:pPr>
              <w:pStyle w:val="BodyText"/>
            </w:pPr>
            <w:r w:rsidRPr="004B75AD">
              <w:t>8.3</w:t>
            </w:r>
            <w:r w:rsidRPr="004B75AD">
              <w:tab/>
            </w:r>
            <w:r w:rsidRPr="004B75AD">
              <w:t xml:space="preserve">Ensure safe storage and transport of equipment and survey instruments </w:t>
            </w:r>
          </w:p>
          <w:p w:rsidR="00000000" w:rsidRPr="004B75AD" w:rsidP="004B75AD">
            <w:pPr>
              <w:pStyle w:val="BodyText"/>
            </w:pPr>
            <w:r w:rsidRPr="004B75AD">
              <w:t>8.4</w:t>
            </w:r>
            <w:r w:rsidRPr="004B75AD">
              <w:tab/>
              <w:t>Maintain equipment and survey instrument condition and cleanliness</w:t>
            </w:r>
          </w:p>
        </w:tc>
      </w:tr>
    </w:tbl>
    <w:p w:rsidR="000F54B6" w:rsidP="004B75AD">
      <w:pPr>
        <w:pStyle w:val="BodyText"/>
      </w:pPr>
    </w:p>
    <w:p w:rsidR="000F54B6" w:rsidP="004B75AD">
      <w:pPr>
        <w:pStyle w:val="BodyText"/>
      </w:pPr>
    </w:p>
    <w:p w:rsidR="00000000" w:rsidRPr="004B75AD" w:rsidP="004B75AD">
      <w:pPr>
        <w:pStyle w:val="Heading1"/>
      </w:pPr>
      <w:bookmarkStart w:id="5" w:name="O_683999"/>
      <w:bookmarkEnd w:id="5"/>
      <w:r w:rsidRPr="004B75AD">
        <w:t>Foundation Skills</w:t>
      </w:r>
    </w:p>
    <w:p w:rsidR="00000000" w:rsidRPr="004B75AD" w:rsidP="000F54B6">
      <w:pPr>
        <w:pStyle w:val="BodyText"/>
      </w:pPr>
      <w:r w:rsidRPr="004B75AD">
        <w:t>Foundation skills essential to performance are explicit in the performance c</w:t>
      </w:r>
      <w:r w:rsidRPr="004B75AD">
        <w:t>riteria of this unit. Further information is available in the Resources and Infrastructure Industry Training Package Companion Volume.</w:t>
      </w:r>
    </w:p>
    <w:p w:rsidR="00000000" w:rsidRPr="004B75AD" w:rsidP="004B75AD">
      <w:pPr>
        <w:pStyle w:val="Heading1"/>
      </w:pPr>
      <w:bookmarkStart w:id="6" w:name="O_683998"/>
      <w:bookmarkEnd w:id="6"/>
      <w:r w:rsidRPr="004B75AD">
        <w:t>Unit Mapping Information</w:t>
      </w:r>
    </w:p>
    <w:p w:rsidR="00000000" w:rsidRPr="004B75AD" w:rsidP="000F54B6">
      <w:pPr>
        <w:pStyle w:val="BodyText"/>
      </w:pPr>
      <w:r w:rsidRPr="004B75AD">
        <w:t>RIISDM501A Conduct mine surveying operations</w:t>
      </w:r>
    </w:p>
    <w:p w:rsidR="00000000" w:rsidRPr="004B75AD" w:rsidP="004B75AD">
      <w:pPr>
        <w:pStyle w:val="Heading1"/>
      </w:pPr>
      <w:bookmarkStart w:id="7" w:name="O_684007"/>
      <w:bookmarkEnd w:id="7"/>
      <w:r w:rsidRPr="004B75AD">
        <w:t>Links</w:t>
      </w:r>
    </w:p>
    <w:p w:rsidR="00000000" w:rsidRPr="004B75AD" w:rsidP="000F54B6">
      <w:pPr>
        <w:pStyle w:val="BodyText"/>
      </w:pPr>
      <w:r w:rsidRPr="004B75AD">
        <w:t>Companion V</w:t>
      </w:r>
      <w:r w:rsidRPr="004B75AD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79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75AD" w:rsidP="000F54B6">
      <w:pPr>
        <w:pStyle w:val="BodyText"/>
        <w:sectPr w:rsidSect="004B75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75AD" w:rsidP="004B75AD">
      <w:pPr>
        <w:pStyle w:val="SuperHeading"/>
      </w:pPr>
      <w:r w:rsidRPr="004B75AD">
        <w:t>Assessment Requirements for RIISDM501D Conduct mine surveying operations</w:t>
      </w:r>
    </w:p>
    <w:p w:rsidR="00000000" w:rsidRPr="004B75AD" w:rsidP="004B75AD">
      <w:pPr>
        <w:pStyle w:val="Heading1"/>
      </w:pPr>
      <w:bookmarkStart w:id="8" w:name="O_683996"/>
      <w:bookmarkEnd w:id="8"/>
      <w:r w:rsidRPr="004B75A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F5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Heading4"/>
              <w:rPr>
                <w:lang w:val="en-NZ"/>
              </w:rPr>
            </w:pPr>
            <w:r w:rsidRPr="004B75A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Heading4"/>
              <w:rPr>
                <w:lang w:val="en-NZ"/>
              </w:rPr>
            </w:pPr>
            <w:r w:rsidRPr="004B75AD">
              <w:t>Comment</w:t>
            </w:r>
          </w:p>
        </w:tc>
      </w:tr>
      <w:tr w:rsidTr="000F5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This unit replaces RIISDM501A Conduct mine surveying operations</w:t>
            </w:r>
          </w:p>
        </w:tc>
      </w:tr>
      <w:tr w:rsidTr="000F54B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5AD" w:rsidP="004B75AD">
            <w:pPr>
              <w:pStyle w:val="BodyText"/>
            </w:pPr>
            <w:r w:rsidRPr="004B75AD">
              <w:t>Required frequency and volume of evidence amended in Performance evidence.</w:t>
            </w:r>
          </w:p>
          <w:p w:rsidR="00000000" w:rsidRPr="004B75AD" w:rsidP="004B75AD">
            <w:pPr>
              <w:pStyle w:val="BodyText"/>
            </w:pPr>
            <w:r w:rsidRPr="004B75A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B75AD" w:rsidP="004B75AD">
      <w:pPr>
        <w:pStyle w:val="BodyText"/>
      </w:pPr>
    </w:p>
    <w:p w:rsidR="00000000" w:rsidRPr="004B75AD" w:rsidP="004B75AD">
      <w:pPr>
        <w:pStyle w:val="AllowPageBreak"/>
      </w:pPr>
    </w:p>
    <w:p w:rsidR="00000000" w:rsidRPr="004B75AD" w:rsidP="004B75AD">
      <w:pPr>
        <w:pStyle w:val="Heading1"/>
      </w:pPr>
      <w:bookmarkStart w:id="9" w:name="O_683995"/>
      <w:bookmarkEnd w:id="9"/>
      <w:r w:rsidRPr="004B75AD">
        <w:t>Performance</w:t>
      </w:r>
      <w:r w:rsidRPr="004B75AD">
        <w:t xml:space="preserve"> Evidence</w:t>
      </w:r>
    </w:p>
    <w:p w:rsidR="00000000" w:rsidRPr="004B75AD" w:rsidP="000F54B6">
      <w:pPr>
        <w:pStyle w:val="BodyText"/>
      </w:pPr>
      <w:r w:rsidRPr="004B75AD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4B75AD">
        <w:t xml:space="preserve"> and include evidence that the candidate:</w:t>
      </w:r>
    </w:p>
    <w:p w:rsidR="00000000" w:rsidRPr="004B75AD" w:rsidP="004B75AD">
      <w:pPr>
        <w:pStyle w:val="ListBullet"/>
      </w:pPr>
      <w:r w:rsidRPr="004B75AD">
        <w:t>locates and applies relevant legislation, documentation, policies and procedures</w:t>
      </w:r>
    </w:p>
    <w:p w:rsidR="00000000" w:rsidRPr="004B75AD" w:rsidP="004B75AD">
      <w:pPr>
        <w:pStyle w:val="ListBullet"/>
      </w:pPr>
      <w:r w:rsidRPr="004B75AD">
        <w:t>works effectively with others to undertake and complete mine surveying operations tasks that meet all the required outcomes, inclu</w:t>
      </w:r>
      <w:r w:rsidRPr="004B75AD">
        <w:t>ding:</w:t>
      </w:r>
    </w:p>
    <w:p w:rsidR="00000000" w:rsidRPr="004B75AD" w:rsidP="004B75AD">
      <w:pPr>
        <w:pStyle w:val="ListBullet2"/>
      </w:pPr>
      <w:r w:rsidRPr="004B75AD">
        <w:t>stakeholder consultation and management</w:t>
      </w:r>
    </w:p>
    <w:p w:rsidR="00000000" w:rsidRPr="004B75AD" w:rsidP="004B75AD">
      <w:pPr>
        <w:pStyle w:val="ListBullet2"/>
      </w:pPr>
      <w:r w:rsidRPr="004B75AD">
        <w:t>communicating and presenting information to clients</w:t>
      </w:r>
    </w:p>
    <w:p w:rsidR="00000000" w:rsidRPr="004B75AD" w:rsidP="004B75AD">
      <w:pPr>
        <w:pStyle w:val="ListBullet"/>
      </w:pPr>
      <w:r w:rsidRPr="004B75AD">
        <w:t>demonstrates completion of conducting mine surveying operations that safely, effectively and efficiently meets all of the required outcomes on more than one</w:t>
      </w:r>
      <w:r w:rsidRPr="004B75AD">
        <w:t xml:space="preserve"> (1) occasion including:</w:t>
      </w:r>
    </w:p>
    <w:p w:rsidR="00000000" w:rsidRPr="004B75AD" w:rsidP="004B75AD">
      <w:pPr>
        <w:pStyle w:val="ListBullet2"/>
      </w:pPr>
      <w:r w:rsidRPr="004B75AD">
        <w:t>identifying all aspects of mine surveying operations</w:t>
      </w:r>
    </w:p>
    <w:p w:rsidR="00000000" w:rsidRPr="004B75AD" w:rsidP="004B75AD">
      <w:pPr>
        <w:pStyle w:val="ListBullet2"/>
      </w:pPr>
      <w:r w:rsidRPr="004B75AD">
        <w:t xml:space="preserve">identifying the full range of surveying equipment </w:t>
      </w:r>
    </w:p>
    <w:p w:rsidR="00000000" w:rsidRPr="004B75AD" w:rsidP="004B75AD">
      <w:pPr>
        <w:pStyle w:val="ListBullet2"/>
      </w:pPr>
      <w:r w:rsidRPr="004B75AD">
        <w:t>using surveying equipment to gather meaningful spatial data</w:t>
      </w:r>
    </w:p>
    <w:p w:rsidR="00000000" w:rsidRPr="004B75AD" w:rsidP="004B75AD">
      <w:pPr>
        <w:pStyle w:val="ListBullet2"/>
      </w:pPr>
      <w:r w:rsidRPr="004B75AD">
        <w:t>organising, processing and collating spatial and textual data into</w:t>
      </w:r>
      <w:r w:rsidRPr="004B75AD">
        <w:t xml:space="preserve"> database</w:t>
      </w:r>
    </w:p>
    <w:p w:rsidR="00000000" w:rsidRPr="004B75AD" w:rsidP="004B75AD">
      <w:pPr>
        <w:pStyle w:val="ListBullet2"/>
      </w:pPr>
      <w:r w:rsidRPr="004B75AD">
        <w:t>analysing spatial data and information</w:t>
      </w:r>
    </w:p>
    <w:p w:rsidR="00000000" w:rsidRPr="004B75AD" w:rsidP="004B75AD">
      <w:pPr>
        <w:pStyle w:val="ListBullet2"/>
      </w:pPr>
      <w:r w:rsidRPr="004B75AD">
        <w:t>collating and relating data to specific areas of operations</w:t>
      </w:r>
    </w:p>
    <w:p w:rsidR="00000000" w:rsidRPr="004B75AD" w:rsidP="004B75AD">
      <w:pPr>
        <w:pStyle w:val="ListBullet2"/>
      </w:pPr>
      <w:r w:rsidRPr="004B75AD">
        <w:t>assembly of data into useful sets of information</w:t>
      </w:r>
    </w:p>
    <w:p w:rsidR="00000000" w:rsidRPr="004B75AD" w:rsidP="004B75AD">
      <w:pPr>
        <w:pStyle w:val="ListBullet2"/>
      </w:pPr>
      <w:r w:rsidRPr="004B75AD">
        <w:t>preparing information and detailed reports in a format and detail appropriate to the client/stakeh</w:t>
      </w:r>
      <w:r w:rsidRPr="004B75AD">
        <w:t>older</w:t>
      </w:r>
    </w:p>
    <w:p w:rsidR="00000000" w:rsidRPr="004B75AD" w:rsidP="004B75AD">
      <w:pPr>
        <w:pStyle w:val="ListBullet2"/>
      </w:pPr>
      <w:r w:rsidRPr="004B75AD">
        <w:t>check and calibrate survey instruments to ensure correct and accurate measurements</w:t>
      </w:r>
    </w:p>
    <w:p w:rsidR="00000000" w:rsidRPr="004B75AD" w:rsidP="004B75AD">
      <w:pPr>
        <w:pStyle w:val="AllowPageBreak"/>
      </w:pPr>
    </w:p>
    <w:p w:rsidR="00000000" w:rsidRPr="004B75AD" w:rsidP="004B75AD">
      <w:pPr>
        <w:pStyle w:val="Heading1"/>
      </w:pPr>
      <w:bookmarkStart w:id="10" w:name="O_683994"/>
      <w:bookmarkEnd w:id="10"/>
      <w:r w:rsidRPr="004B75AD">
        <w:t>Knowledge Evidence</w:t>
      </w:r>
    </w:p>
    <w:p w:rsidR="00000000" w:rsidRPr="004B75AD" w:rsidP="000F54B6">
      <w:pPr>
        <w:pStyle w:val="BodyText"/>
      </w:pPr>
      <w:r w:rsidRPr="004B75AD">
        <w:t>The candidate must demonstrate knowledge in conducting mine surveying operations through:</w:t>
      </w:r>
    </w:p>
    <w:p w:rsidR="00000000" w:rsidRPr="004B75AD" w:rsidP="004B75AD">
      <w:pPr>
        <w:pStyle w:val="ListBullet"/>
      </w:pPr>
      <w:r w:rsidRPr="004B75AD">
        <w:t>effective communication techniques</w:t>
      </w:r>
    </w:p>
    <w:p w:rsidR="00000000" w:rsidRPr="004B75AD" w:rsidP="004B75AD">
      <w:pPr>
        <w:pStyle w:val="ListBullet"/>
      </w:pPr>
      <w:r w:rsidRPr="004B75AD">
        <w:t>strategic planning techniques</w:t>
      </w:r>
    </w:p>
    <w:p w:rsidR="00000000" w:rsidRPr="004B75AD" w:rsidP="004B75AD">
      <w:pPr>
        <w:pStyle w:val="ListBullet"/>
      </w:pPr>
      <w:r w:rsidRPr="004B75AD">
        <w:t>professional judgment</w:t>
      </w:r>
    </w:p>
    <w:p w:rsidR="00000000" w:rsidRPr="004B75AD" w:rsidP="004B75AD">
      <w:pPr>
        <w:pStyle w:val="ListBullet"/>
      </w:pPr>
      <w:r w:rsidRPr="004B75AD">
        <w:t>attention to detail</w:t>
      </w:r>
    </w:p>
    <w:p w:rsidR="00000000" w:rsidRPr="004B75AD" w:rsidP="004B75AD">
      <w:pPr>
        <w:pStyle w:val="ListBullet"/>
      </w:pPr>
      <w:r w:rsidRPr="004B75AD">
        <w:t>effective observation techniques</w:t>
      </w:r>
    </w:p>
    <w:p w:rsidR="00000000" w:rsidRPr="004B75AD" w:rsidP="004B75AD">
      <w:pPr>
        <w:pStyle w:val="ListBullet"/>
      </w:pPr>
      <w:r w:rsidRPr="004B75AD">
        <w:t>measurement techniques</w:t>
      </w:r>
    </w:p>
    <w:p w:rsidR="00000000" w:rsidRPr="004B75AD" w:rsidP="004B75AD">
      <w:pPr>
        <w:pStyle w:val="ListBullet"/>
      </w:pPr>
      <w:r w:rsidRPr="004B75AD">
        <w:t>limitations of equipment, measuring and analysis guidelines</w:t>
      </w:r>
    </w:p>
    <w:p w:rsidR="00000000" w:rsidRPr="004B75AD" w:rsidP="004B75AD">
      <w:pPr>
        <w:pStyle w:val="ListBullet"/>
      </w:pPr>
      <w:r w:rsidRPr="004B75AD">
        <w:t>map reading and spatial comprehension techniques</w:t>
      </w:r>
    </w:p>
    <w:p w:rsidR="00000000" w:rsidRPr="004B75AD" w:rsidP="004B75AD">
      <w:pPr>
        <w:pStyle w:val="ListBullet"/>
      </w:pPr>
      <w:r w:rsidRPr="004B75AD">
        <w:t xml:space="preserve">mine operations </w:t>
      </w:r>
    </w:p>
    <w:p w:rsidR="00000000" w:rsidRPr="004B75AD" w:rsidP="004B75AD">
      <w:pPr>
        <w:pStyle w:val="ListBullet"/>
      </w:pPr>
      <w:r w:rsidRPr="004B75AD">
        <w:t>cartographic principles</w:t>
      </w:r>
    </w:p>
    <w:p w:rsidR="00000000" w:rsidRPr="004B75AD" w:rsidP="004B75AD">
      <w:pPr>
        <w:pStyle w:val="ListBullet"/>
      </w:pPr>
      <w:r w:rsidRPr="004B75AD">
        <w:t>surveying techniques</w:t>
      </w:r>
    </w:p>
    <w:p w:rsidR="00000000" w:rsidRPr="004B75AD" w:rsidP="004B75AD">
      <w:pPr>
        <w:pStyle w:val="ListBullet"/>
      </w:pPr>
      <w:r w:rsidRPr="004B75AD">
        <w:t>spatial reference systems</w:t>
      </w:r>
    </w:p>
    <w:p w:rsidR="00000000" w:rsidRPr="004B75AD" w:rsidP="004B75AD">
      <w:pPr>
        <w:pStyle w:val="ListBullet"/>
      </w:pPr>
      <w:r w:rsidRPr="004B75AD">
        <w:t>spatial data reduction and manipulation techniques</w:t>
      </w:r>
    </w:p>
    <w:p w:rsidR="00000000" w:rsidRPr="004B75AD" w:rsidP="004B75AD">
      <w:pPr>
        <w:pStyle w:val="ListBullet"/>
      </w:pPr>
      <w:r w:rsidRPr="004B75AD">
        <w:t>GIS principles and techniques</w:t>
      </w:r>
    </w:p>
    <w:p w:rsidR="00000000" w:rsidRPr="004B75AD" w:rsidP="004B75AD">
      <w:pPr>
        <w:pStyle w:val="ListBullet"/>
      </w:pPr>
      <w:r w:rsidRPr="004B75AD">
        <w:t>relevant standards, licenses and permits</w:t>
      </w:r>
    </w:p>
    <w:p w:rsidR="00000000" w:rsidRPr="004B75AD" w:rsidP="004B75AD">
      <w:pPr>
        <w:pStyle w:val="ListBullet"/>
      </w:pPr>
      <w:r w:rsidRPr="004B75AD">
        <w:t>community / client / stakeholder expectations</w:t>
      </w:r>
    </w:p>
    <w:p w:rsidR="00000000" w:rsidRPr="004B75AD" w:rsidP="004B75AD">
      <w:pPr>
        <w:pStyle w:val="ListBullet"/>
      </w:pPr>
      <w:r w:rsidRPr="004B75AD">
        <w:t>consultative stra</w:t>
      </w:r>
      <w:r w:rsidRPr="004B75AD">
        <w:t>tegies</w:t>
      </w:r>
    </w:p>
    <w:p w:rsidR="00000000" w:rsidRPr="004B75AD" w:rsidP="004B75AD">
      <w:pPr>
        <w:pStyle w:val="ListBullet"/>
      </w:pPr>
      <w:r w:rsidRPr="004B75AD">
        <w:t>alternative documentation systems for procedures</w:t>
      </w:r>
    </w:p>
    <w:p w:rsidR="00000000" w:rsidRPr="004B75AD" w:rsidP="004B75AD">
      <w:pPr>
        <w:pStyle w:val="AllowPageBreak"/>
      </w:pPr>
    </w:p>
    <w:p w:rsidR="00000000" w:rsidRPr="004B75AD" w:rsidP="004B75AD">
      <w:pPr>
        <w:pStyle w:val="Heading1"/>
      </w:pPr>
      <w:bookmarkStart w:id="11" w:name="O_683993"/>
      <w:bookmarkEnd w:id="11"/>
      <w:r w:rsidRPr="004B75AD">
        <w:t>Assessment Conditions</w:t>
      </w:r>
    </w:p>
    <w:p w:rsidR="00000000" w:rsidRPr="004B75AD" w:rsidP="004B75AD">
      <w:pPr>
        <w:pStyle w:val="ListBullet"/>
      </w:pPr>
      <w:r w:rsidRPr="004B75AD">
        <w:t xml:space="preserve">An assessor of this unit must satisfy the requirements of the NVR/AQTF or their successors; and Industry regulations for certification and licensing; and, </w:t>
      </w:r>
    </w:p>
    <w:p w:rsidR="00000000" w:rsidRPr="004B75AD" w:rsidP="004B75AD">
      <w:pPr>
        <w:pStyle w:val="ListBullet"/>
      </w:pPr>
      <w:r w:rsidRPr="004B75AD">
        <w:t>this</w:t>
      </w:r>
      <w:r w:rsidRPr="004B75AD">
        <w:t xml:space="preserve"> unit is best assessed in the context of this sector’s work environment;</w:t>
      </w:r>
    </w:p>
    <w:p w:rsidR="00000000" w:rsidRPr="004B75AD" w:rsidP="004B75AD">
      <w:pPr>
        <w:pStyle w:val="ListBullet"/>
      </w:pPr>
      <w:r w:rsidRPr="004B75AD">
        <w:t>where personal safety or environmental damage are limiting factors, assessment may occur in a simulated environment provided it is realistic and sufficiently rigorous to cover all asp</w:t>
      </w:r>
      <w:r w:rsidRPr="004B75AD">
        <w:t>ects of this sector’s workplace performance, including environment, task skills, task management skills, contingency management skills and job role environment skills; and,</w:t>
      </w:r>
    </w:p>
    <w:p w:rsidR="00000000" w:rsidRPr="004B75AD" w:rsidP="004B75AD">
      <w:pPr>
        <w:pStyle w:val="ListBullet"/>
      </w:pPr>
      <w:r w:rsidRPr="004B75AD">
        <w:t>this unit must be assessed in compliance with relevant legislation/regulation and u</w:t>
      </w:r>
      <w:r w:rsidRPr="004B75AD">
        <w:t>sing policies, procedures, processes and operational manuals directly related to the industry sector for which it is being assessed; and,</w:t>
      </w:r>
    </w:p>
    <w:p w:rsidR="00000000" w:rsidRPr="004B75AD" w:rsidP="004B75AD">
      <w:pPr>
        <w:pStyle w:val="ListBullet"/>
      </w:pPr>
      <w:r w:rsidRPr="004B75AD">
        <w:t>assessment may be conducted in conjunction with the assessment of other Units of Competency; and,</w:t>
      </w:r>
    </w:p>
    <w:p w:rsidR="00000000" w:rsidRPr="004B75AD" w:rsidP="004B75AD">
      <w:pPr>
        <w:pStyle w:val="ListBullet"/>
      </w:pPr>
      <w:r w:rsidRPr="004B75AD">
        <w:t>assessment must conf</w:t>
      </w:r>
      <w:r w:rsidRPr="004B75AD">
        <w:t>irm consistent performance can be applied in a range of relevant workplace circumstances; and,</w:t>
      </w:r>
    </w:p>
    <w:p w:rsidR="00000000" w:rsidRPr="004B75AD" w:rsidP="004B75AD">
      <w:pPr>
        <w:pStyle w:val="ListBullet"/>
      </w:pPr>
      <w:r w:rsidRPr="004B75AD">
        <w:t>assessors must demonstrate the performance evidence, and knowledge evidence as outlined in this Unit of Competency, and through the minimum years of current* wor</w:t>
      </w:r>
      <w:r w:rsidRPr="004B75AD">
        <w:t>k experience specified below in an Industry sector relevant to the outcomes of the unit; or,</w:t>
      </w:r>
    </w:p>
    <w:p w:rsidR="00000000" w:rsidRPr="004B75AD" w:rsidP="004B75AD">
      <w:pPr>
        <w:pStyle w:val="ListBullet"/>
      </w:pPr>
      <w:r w:rsidRPr="004B75AD">
        <w:t>where the assessor does not meet experience requirements a co-assessment or partnership arrangement must exist between the qualified assessor and an Industry subje</w:t>
      </w:r>
      <w:r w:rsidRPr="004B75AD">
        <w:t>ct matter expert. The Industry subject matter expert should hold the unit being assessed (or an equivalent unit) and/or demonstrate equivalence of skills and knowledge at the unit level. An Industry technical expert must also demonstrate skills and knowled</w:t>
      </w:r>
      <w:r w:rsidRPr="004B75AD">
        <w:t>ge from the minimum years of current work experience specified below in the Industry sector, including time spent in roles related to the unit being assessed; and,</w:t>
      </w:r>
    </w:p>
    <w:p w:rsidR="00000000" w:rsidRPr="004B75AD" w:rsidP="004B75AD">
      <w:pPr>
        <w:pStyle w:val="ListBullet"/>
      </w:pPr>
      <w:r w:rsidRPr="004B75AD">
        <w:t xml:space="preserve">assessor and Industry subject matter expert requirements differ depending on the Australian </w:t>
      </w:r>
      <w:r w:rsidRPr="004B75AD">
        <w:t>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B75A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SubHeading1"/>
              <w:rPr>
                <w:lang w:val="en-NZ"/>
              </w:rPr>
            </w:pPr>
            <w:r w:rsidRPr="004B75A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SubHeading1"/>
              <w:rPr>
                <w:lang w:val="en-NZ"/>
              </w:rPr>
            </w:pPr>
            <w:r w:rsidRPr="004B75A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SubHeading1"/>
              <w:rPr>
                <w:lang w:val="en-NZ"/>
              </w:rPr>
            </w:pPr>
            <w:r w:rsidRPr="004B75AD">
              <w:t>Required assessor or Industry subject matter expert experience</w:t>
            </w:r>
          </w:p>
        </w:tc>
      </w:tr>
      <w:tr w:rsidTr="004B75A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1 Year</w:t>
            </w:r>
          </w:p>
        </w:tc>
      </w:tr>
      <w:tr w:rsidTr="004B75A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2 Years</w:t>
            </w:r>
          </w:p>
        </w:tc>
      </w:tr>
      <w:tr w:rsidTr="004B75A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3 Years</w:t>
            </w:r>
          </w:p>
        </w:tc>
      </w:tr>
      <w:tr w:rsidTr="004B75A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5 Years</w:t>
            </w:r>
          </w:p>
        </w:tc>
      </w:tr>
      <w:tr w:rsidTr="004B75A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B75AD">
            <w:pPr>
              <w:pStyle w:val="BodyText"/>
              <w:rPr>
                <w:lang w:val="en-NZ"/>
              </w:rPr>
            </w:pPr>
            <w:r w:rsidRPr="004B75A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B75AD" w:rsidP="004B75AD">
            <w:pPr>
              <w:pStyle w:val="BodyText"/>
            </w:pPr>
            <w:r w:rsidRPr="004B75AD">
              <w:t xml:space="preserve">Where this Unit is being assessed outside of the Resources and Infrastructure Sectors assessor and/or Industry subject matter expert experience should be in-line with industry standards for the </w:t>
            </w:r>
            <w:r w:rsidRPr="004B75AD">
              <w:t>sector in which it is being assessed and where no Industry sta</w:t>
            </w:r>
            <w:r w:rsidRPr="004B75AD">
              <w:t>ndard is specified should comply with any relevant regulation.</w:t>
            </w:r>
          </w:p>
        </w:tc>
      </w:tr>
    </w:tbl>
    <w:p w:rsidR="00000000" w:rsidRPr="004B75AD" w:rsidP="000F54B6">
      <w:pPr>
        <w:pStyle w:val="BodyText"/>
      </w:pPr>
      <w:r w:rsidRPr="004B75AD">
        <w:t>*Assessors can demonstrate current work experience through employment within Industry in a role relevant to the outcomes of the Unit; or, for external assessors this can be demonstrated throu</w:t>
      </w:r>
      <w:r w:rsidRPr="004B75AD">
        <w:t>gh exposure to Industry by conducting frequent site assessments across various locations.</w:t>
      </w:r>
    </w:p>
    <w:p w:rsidR="00000000" w:rsidRPr="004B75AD" w:rsidP="000F54B6">
      <w:pPr>
        <w:pStyle w:val="BodyText"/>
      </w:pPr>
      <w:r w:rsidRPr="004B75AD">
        <w:t>**Where a unit is being delivered outside of a Qualification the first numeric character in the Unit code should be considered to indicate the AQF level</w:t>
      </w:r>
    </w:p>
    <w:p w:rsidR="00000000" w:rsidRPr="004B75AD" w:rsidP="004B75AD">
      <w:pPr>
        <w:pStyle w:val="Heading1"/>
      </w:pPr>
      <w:bookmarkStart w:id="12" w:name="O_684011"/>
      <w:bookmarkEnd w:id="12"/>
      <w:r w:rsidRPr="004B75AD">
        <w:t>Links</w:t>
      </w:r>
    </w:p>
    <w:p w:rsidR="00000000" w:rsidRPr="004B75AD" w:rsidP="000F54B6">
      <w:pPr>
        <w:pStyle w:val="BodyText"/>
      </w:pPr>
      <w:r w:rsidRPr="004B75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E79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75AD" w:rsidP="004B75AD"/>
    <w:sectPr w:rsidSect="004B75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AD" w:rsidRPr="000F54B6" w:rsidP="000F54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B6" w:rsidP="004B7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54B6" w:rsidP="004B7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F54B6" w:rsidP="004B75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AD" w:rsidP="004B75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54B6">
      <w:t>Approved</w:t>
    </w:r>
    <w:r w:rsidR="000F54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54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54B6">
      <w:rPr>
        <w:noProof/>
      </w:rPr>
      <w:t>5</w:t>
    </w:r>
    <w:r>
      <w:rPr>
        <w:noProof/>
      </w:rPr>
      <w:fldChar w:fldCharType="end"/>
    </w:r>
  </w:p>
  <w:p w:rsidR="004B75AD" w:rsidP="004B75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54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54B6">
      <w:t>Mining and Automotive Skills Alliance</w:t>
    </w:r>
    <w:r w:rsidR="000F54B6">
      <w:fldChar w:fldCharType="end"/>
    </w:r>
  </w:p>
  <w:p w:rsidR="004B75AD" w:rsidP="004B75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5AD" w:rsidRPr="000F54B6" w:rsidP="000F54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4B6" w:rsidRPr="002D2AF8" w:rsidP="004B7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RIISDM501D Conduct mine surveying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54B6" w:rsidP="004B75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5AD" w:rsidRPr="002D2AF8" w:rsidP="004B75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54B6">
      <w:t>RIISDM501D Conduct mine surveying operations</w:t>
    </w:r>
    <w:r w:rsidR="000F54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54B6">
      <w:rPr>
        <w:noProof/>
      </w:rPr>
      <w:t>2 March 2025</w:t>
    </w:r>
    <w:r>
      <w:fldChar w:fldCharType="end"/>
    </w:r>
  </w:p>
  <w:p w:rsidR="004B75AD" w:rsidP="004B75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825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E3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F01C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5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5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5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5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5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5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5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5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5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5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5AD"/>
  </w:style>
  <w:style w:type="character" w:customStyle="1" w:styleId="Heading1Char">
    <w:name w:val="Heading 1 Char"/>
    <w:basedOn w:val="DefaultParagraphFont"/>
    <w:link w:val="Heading1"/>
    <w:rsid w:val="004B75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5A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B75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5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5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75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5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5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4B75AD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4B75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5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5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5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5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5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5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5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5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5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5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5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5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5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5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5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5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5AD"/>
    <w:rPr>
      <w:b/>
      <w:spacing w:val="0"/>
    </w:rPr>
  </w:style>
  <w:style w:type="paragraph" w:customStyle="1" w:styleId="SuperTitle">
    <w:name w:val="SuperTitle"/>
    <w:basedOn w:val="Title"/>
    <w:rsid w:val="004B75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5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5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5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5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5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5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5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5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5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5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5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5AD"/>
    <w:rPr>
      <w:i/>
    </w:rPr>
  </w:style>
  <w:style w:type="paragraph" w:styleId="Caption">
    <w:name w:val="caption"/>
    <w:basedOn w:val="BodyText"/>
    <w:next w:val="Normal"/>
    <w:qFormat/>
    <w:rsid w:val="004B75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5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5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5AD"/>
  </w:style>
  <w:style w:type="paragraph" w:styleId="TableofFigures">
    <w:name w:val="table of figures"/>
    <w:basedOn w:val="Normal"/>
    <w:next w:val="Normal"/>
    <w:semiHidden/>
    <w:rsid w:val="004B75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5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5AD"/>
    <w:rPr>
      <w:rFonts w:ascii="Wingdings" w:hAnsi="Wingdings"/>
    </w:rPr>
  </w:style>
  <w:style w:type="paragraph" w:customStyle="1" w:styleId="TableHeading">
    <w:name w:val="Table Heading"/>
    <w:basedOn w:val="HeadingBase"/>
    <w:rsid w:val="004B75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5AD"/>
    <w:rPr>
      <w:color w:val="0033CC"/>
      <w:u w:val="none"/>
    </w:rPr>
  </w:style>
  <w:style w:type="paragraph" w:customStyle="1" w:styleId="BodyTextRight">
    <w:name w:val="Body Text Right"/>
    <w:basedOn w:val="BodyText"/>
    <w:rsid w:val="004B75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5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5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5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5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5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5AD"/>
    <w:rPr>
      <w:sz w:val="32"/>
    </w:rPr>
  </w:style>
  <w:style w:type="paragraph" w:customStyle="1" w:styleId="HeadingProcedure">
    <w:name w:val="Heading Procedure"/>
    <w:basedOn w:val="HeadingBase"/>
    <w:next w:val="Normal"/>
    <w:rsid w:val="004B75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5AD"/>
    <w:pPr>
      <w:spacing w:before="60" w:after="60"/>
    </w:pPr>
  </w:style>
  <w:style w:type="paragraph" w:styleId="ListContinue">
    <w:name w:val="List Continue"/>
    <w:basedOn w:val="List"/>
    <w:rsid w:val="004B75AD"/>
    <w:pPr>
      <w:ind w:firstLine="0"/>
    </w:pPr>
  </w:style>
  <w:style w:type="paragraph" w:customStyle="1" w:styleId="ListNote">
    <w:name w:val="List Note"/>
    <w:basedOn w:val="List"/>
    <w:rsid w:val="004B75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5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5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5AD"/>
    <w:rPr>
      <w:rFonts w:ascii="Courier New" w:hAnsi="Courier New"/>
    </w:rPr>
  </w:style>
  <w:style w:type="paragraph" w:customStyle="1" w:styleId="NoteBullet">
    <w:name w:val="Note Bullet"/>
    <w:basedOn w:val="Note"/>
    <w:rsid w:val="004B75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5AD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4B75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5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5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5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5AD"/>
    <w:rPr>
      <w:b/>
      <w:smallCaps/>
    </w:rPr>
  </w:style>
  <w:style w:type="paragraph" w:customStyle="1" w:styleId="TableListNumber">
    <w:name w:val="Table List Number"/>
    <w:basedOn w:val="ListNumber"/>
    <w:rsid w:val="004B75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5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5AD"/>
    <w:pPr>
      <w:numPr>
        <w:numId w:val="9"/>
      </w:numPr>
    </w:pPr>
  </w:style>
  <w:style w:type="paragraph" w:customStyle="1" w:styleId="ListAlpha2">
    <w:name w:val="List Alpha 2"/>
    <w:basedOn w:val="List2"/>
    <w:rsid w:val="004B75AD"/>
    <w:pPr>
      <w:numPr>
        <w:numId w:val="8"/>
      </w:numPr>
    </w:pPr>
  </w:style>
  <w:style w:type="paragraph" w:styleId="List2">
    <w:name w:val="List 2"/>
    <w:basedOn w:val="BodyText"/>
    <w:rsid w:val="004B75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5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5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5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5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5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5AD"/>
    <w:pPr>
      <w:numPr>
        <w:numId w:val="4"/>
      </w:numPr>
    </w:pPr>
  </w:style>
  <w:style w:type="paragraph" w:styleId="ListContinue2">
    <w:name w:val="List Continue 2"/>
    <w:basedOn w:val="List2"/>
    <w:rsid w:val="004B75AD"/>
    <w:pPr>
      <w:ind w:firstLine="0"/>
    </w:pPr>
  </w:style>
  <w:style w:type="paragraph" w:styleId="ListContinue3">
    <w:name w:val="List Continue 3"/>
    <w:basedOn w:val="List3"/>
    <w:rsid w:val="004B75AD"/>
    <w:pPr>
      <w:ind w:left="1021" w:firstLine="0"/>
    </w:pPr>
  </w:style>
  <w:style w:type="paragraph" w:styleId="ListContinue4">
    <w:name w:val="List Continue 4"/>
    <w:basedOn w:val="List4"/>
    <w:rsid w:val="004B75AD"/>
    <w:pPr>
      <w:ind w:firstLine="0"/>
    </w:pPr>
  </w:style>
  <w:style w:type="paragraph" w:styleId="ListContinue5">
    <w:name w:val="List Continue 5"/>
    <w:basedOn w:val="List5"/>
    <w:rsid w:val="004B75AD"/>
    <w:pPr>
      <w:ind w:firstLine="0"/>
    </w:pPr>
  </w:style>
  <w:style w:type="paragraph" w:styleId="ListNumber3">
    <w:name w:val="List Number 3"/>
    <w:basedOn w:val="List3"/>
    <w:rsid w:val="004B75AD"/>
    <w:pPr>
      <w:numPr>
        <w:numId w:val="5"/>
      </w:numPr>
    </w:pPr>
  </w:style>
  <w:style w:type="paragraph" w:styleId="ListNumber4">
    <w:name w:val="List Number 4"/>
    <w:basedOn w:val="List4"/>
    <w:rsid w:val="004B75AD"/>
    <w:pPr>
      <w:numPr>
        <w:numId w:val="6"/>
      </w:numPr>
    </w:pPr>
  </w:style>
  <w:style w:type="paragraph" w:styleId="ListNumber5">
    <w:name w:val="List Number 5"/>
    <w:basedOn w:val="List5"/>
    <w:rsid w:val="004B75AD"/>
    <w:pPr>
      <w:numPr>
        <w:numId w:val="7"/>
      </w:numPr>
    </w:pPr>
  </w:style>
  <w:style w:type="paragraph" w:styleId="BlockText">
    <w:name w:val="Block Text"/>
    <w:basedOn w:val="Normal"/>
    <w:rsid w:val="004B75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5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5AD"/>
    <w:rPr>
      <w:sz w:val="16"/>
      <w:vertAlign w:val="superscript"/>
    </w:rPr>
  </w:style>
  <w:style w:type="character" w:customStyle="1" w:styleId="Symbols">
    <w:name w:val="Symbols"/>
    <w:basedOn w:val="DefaultParagraphFont"/>
    <w:rsid w:val="004B75AD"/>
    <w:rPr>
      <w:rFonts w:ascii="Symbol" w:hAnsi="Symbol"/>
    </w:rPr>
  </w:style>
  <w:style w:type="character" w:customStyle="1" w:styleId="MenuOptions">
    <w:name w:val="Menu Options"/>
    <w:basedOn w:val="DefaultParagraphFont"/>
    <w:rsid w:val="004B75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5AD"/>
    <w:rPr>
      <w:b/>
    </w:rPr>
  </w:style>
  <w:style w:type="character" w:customStyle="1" w:styleId="Underlined">
    <w:name w:val="Underlined"/>
    <w:basedOn w:val="DefaultParagraphFont"/>
    <w:rsid w:val="004B75AD"/>
    <w:rPr>
      <w:u w:val="single"/>
    </w:rPr>
  </w:style>
  <w:style w:type="paragraph" w:customStyle="1" w:styleId="TableBodyTextRight">
    <w:name w:val="Table Body Text Right"/>
    <w:basedOn w:val="TableBodyText"/>
    <w:rsid w:val="004B75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5AD"/>
    <w:rPr>
      <w:sz w:val="18"/>
    </w:rPr>
  </w:style>
  <w:style w:type="paragraph" w:customStyle="1" w:styleId="BodySmallRight">
    <w:name w:val="Body Small Right"/>
    <w:basedOn w:val="BodyTextRight"/>
    <w:rsid w:val="004B75AD"/>
    <w:rPr>
      <w:sz w:val="18"/>
      <w:szCs w:val="18"/>
    </w:rPr>
  </w:style>
  <w:style w:type="paragraph" w:customStyle="1" w:styleId="MarginEdition">
    <w:name w:val="Margin Edition"/>
    <w:basedOn w:val="MarginNote"/>
    <w:rsid w:val="004B75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5AD"/>
    <w:rPr>
      <w:sz w:val="2"/>
      <w:szCs w:val="2"/>
    </w:rPr>
  </w:style>
  <w:style w:type="character" w:customStyle="1" w:styleId="Small">
    <w:name w:val="Small"/>
    <w:basedOn w:val="DefaultParagraphFont"/>
    <w:rsid w:val="004B75AD"/>
    <w:rPr>
      <w:sz w:val="16"/>
    </w:rPr>
  </w:style>
  <w:style w:type="paragraph" w:customStyle="1" w:styleId="WideTable">
    <w:name w:val="Wide Table"/>
    <w:basedOn w:val="Normal"/>
    <w:rsid w:val="004B75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5AD"/>
  </w:style>
  <w:style w:type="paragraph" w:styleId="Quote">
    <w:name w:val="Quote"/>
    <w:basedOn w:val="Heading1"/>
    <w:link w:val="QuoteChar"/>
    <w:qFormat/>
    <w:rsid w:val="004B75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5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5AD"/>
    <w:pPr>
      <w:pageBreakBefore/>
    </w:pPr>
  </w:style>
  <w:style w:type="paragraph" w:customStyle="1" w:styleId="Border">
    <w:name w:val="Border"/>
    <w:basedOn w:val="Normal"/>
    <w:qFormat/>
    <w:rsid w:val="004B75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5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5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5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5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5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5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5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5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5AD"/>
    <w:rPr>
      <w:u w:val="single"/>
    </w:rPr>
  </w:style>
  <w:style w:type="character" w:customStyle="1" w:styleId="BoldandItalics">
    <w:name w:val="Bold and Italics"/>
    <w:qFormat/>
    <w:rsid w:val="004B75AD"/>
    <w:rPr>
      <w:b/>
      <w:i/>
      <w:u w:val="none"/>
    </w:rPr>
  </w:style>
  <w:style w:type="paragraph" w:styleId="BalloonText">
    <w:name w:val="Balloon Text"/>
    <w:basedOn w:val="Normal"/>
    <w:link w:val="BalloonTextChar"/>
    <w:rsid w:val="004B75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5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5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5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5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5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5AD"/>
    <w:pPr>
      <w:spacing w:before="0" w:after="0"/>
    </w:pPr>
  </w:style>
  <w:style w:type="paragraph" w:customStyle="1" w:styleId="BodyTextBold">
    <w:name w:val="Body Text Bold"/>
    <w:basedOn w:val="BodyText"/>
    <w:qFormat/>
    <w:rsid w:val="004B75AD"/>
    <w:rPr>
      <w:b/>
    </w:rPr>
  </w:style>
  <w:style w:type="character" w:styleId="Hyperlink">
    <w:name w:val="Hyperlink"/>
    <w:basedOn w:val="DefaultParagraphFont"/>
    <w:uiPriority w:val="99"/>
    <w:unhideWhenUsed/>
    <w:rsid w:val="000F54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1565</Words>
  <Characters>9752</Characters>
  <Application>Microsoft Office Word</Application>
  <DocSecurity>0</DocSecurity>
  <Lines>270</Lines>
  <Paragraphs>185</Paragraphs>
  <ScaleCrop>false</ScaleCrop>
  <Company>Author-it Software Corporation Ltd.</Company>
  <LinksUpToDate>false</LinksUpToDate>
  <CharactersWithSpaces>11132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RIISDM501D Conduct mine surveying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2025-03-02T03:26:00Z</dcterms:created>
  <dcterms:modified xsi:type="dcterms:W3CDTF">2025-03-02T03:26:00Z</dcterms:modified>
</cp:coreProperties>
</file>