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F8F" w:rsidP="008E6F8F">
      <w:pPr>
        <w:pStyle w:val="Title"/>
      </w:pPr>
      <w:r>
        <w:fldChar w:fldCharType="begin"/>
      </w:r>
      <w:r>
        <w:instrText xml:space="preserve"> TITLE   \* MERGEFORMAT </w:instrText>
      </w:r>
      <w:r>
        <w:fldChar w:fldCharType="separate"/>
      </w:r>
      <w:r>
        <w:t>RIISAM601E Establish and maintain plant, equipment and infrastructure maintenance systems</w:t>
      </w:r>
      <w:r>
        <w:fldChar w:fldCharType="end"/>
      </w:r>
    </w:p>
    <w:p w:rsidR="008E6F8F" w:rsidP="008E6F8F">
      <w:pPr>
        <w:pStyle w:val="Version"/>
        <w:sectPr w:rsidSect="00312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EC9" w:rsidP="00312EC9">
      <w:pPr>
        <w:pStyle w:val="SuperHeading"/>
      </w:pPr>
      <w:r w:rsidRPr="00312EC9">
        <w:t>RIISAM601E Establish and maintain plant, equipment and infrastructure maintenance systems</w:t>
      </w:r>
    </w:p>
    <w:p w:rsidR="00000000" w:rsidRPr="00312EC9" w:rsidP="00312EC9">
      <w:pPr>
        <w:pStyle w:val="Heading1"/>
      </w:pPr>
      <w:bookmarkStart w:id="1" w:name="O_1106620"/>
      <w:bookmarkEnd w:id="1"/>
      <w:r w:rsidRPr="00312EC9">
        <w:t>Modification History</w:t>
      </w:r>
    </w:p>
    <w:tbl>
      <w:tblPr>
        <w:tblW w:w="9522" w:type="dxa"/>
        <w:tblLayout w:type="fixed"/>
        <w:tblCellMar>
          <w:left w:w="62" w:type="dxa"/>
          <w:right w:w="62" w:type="dxa"/>
        </w:tblCellMar>
        <w:tblLook w:val="0000"/>
      </w:tblPr>
      <w:tblGrid>
        <w:gridCol w:w="2929"/>
        <w:gridCol w:w="6593"/>
      </w:tblGrid>
      <w:tr w:rsidTr="00312EC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rPr>
                <w:rStyle w:val="SpecialBold"/>
              </w:rPr>
              <w:t>Comments</w:t>
            </w:r>
          </w:p>
        </w:tc>
      </w:tr>
      <w:tr w:rsidTr="00312EC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t>This version first released with RII Resources and Infrastructure Industry Trai</w:t>
            </w:r>
            <w:r w:rsidRPr="00312EC9">
              <w:t>ning Package Version 5.0.</w:t>
            </w:r>
          </w:p>
        </w:tc>
      </w:tr>
    </w:tbl>
    <w:p w:rsidR="00000000" w:rsidRPr="00312EC9" w:rsidP="00312EC9">
      <w:pPr>
        <w:pStyle w:val="BodyText"/>
      </w:pPr>
    </w:p>
    <w:p w:rsidR="00000000" w:rsidRPr="00312EC9" w:rsidP="00312EC9">
      <w:pPr>
        <w:pStyle w:val="AllowPageBreak"/>
      </w:pPr>
    </w:p>
    <w:p w:rsidR="00000000" w:rsidRPr="00312EC9" w:rsidP="00312EC9">
      <w:pPr>
        <w:pStyle w:val="Heading1"/>
      </w:pPr>
      <w:bookmarkStart w:id="2" w:name="O_1106624"/>
      <w:bookmarkEnd w:id="2"/>
      <w:r w:rsidRPr="00312EC9">
        <w:t>Application</w:t>
      </w:r>
    </w:p>
    <w:p w:rsidR="00000000" w:rsidRPr="00312EC9" w:rsidP="008E6F8F">
      <w:pPr>
        <w:pStyle w:val="BodyText"/>
      </w:pPr>
      <w:r w:rsidRPr="00312EC9">
        <w:t>This unit describes the skills and knowledge required to establish and maintain plant, equipment and infrastructure maintenance system in the resources and infrastructure industries.</w:t>
      </w:r>
    </w:p>
    <w:p w:rsidR="00000000" w:rsidRPr="00312EC9" w:rsidP="008E6F8F">
      <w:pPr>
        <w:pStyle w:val="BodyText"/>
      </w:pPr>
      <w:r w:rsidRPr="00312EC9">
        <w:t xml:space="preserve">It applies to </w:t>
      </w:r>
      <w:r w:rsidRPr="00312EC9">
        <w:t>those who work in management roles. They are generally responsible for the outcomes of others and contribute to the development of solutions to non</w:t>
      </w:r>
      <w:r w:rsidRPr="00312EC9">
        <w:noBreakHyphen/>
        <w:t>routine problems.</w:t>
      </w:r>
    </w:p>
    <w:p w:rsidR="00000000" w:rsidRPr="00312EC9" w:rsidP="008E6F8F">
      <w:pPr>
        <w:pStyle w:val="BodyText"/>
      </w:pPr>
      <w:r w:rsidRPr="00312EC9">
        <w:t xml:space="preserve">Licensing, legislative and certification requirements may apply to this unit and can vary </w:t>
      </w:r>
      <w:r w:rsidRPr="00312EC9">
        <w:t>between states, territories and industry sectors. Users must check requirements with relevant body before applying the unit.</w:t>
      </w:r>
    </w:p>
    <w:p w:rsidR="00000000" w:rsidRPr="00312EC9" w:rsidP="00312EC9">
      <w:pPr>
        <w:pStyle w:val="Heading1"/>
      </w:pPr>
      <w:bookmarkStart w:id="3" w:name="O_1106623"/>
      <w:bookmarkEnd w:id="3"/>
      <w:r w:rsidRPr="00312EC9">
        <w:t>Elements and Performance Criteria</w:t>
      </w:r>
    </w:p>
    <w:tbl>
      <w:tblPr>
        <w:tblW w:w="0" w:type="auto"/>
        <w:tblCellMar>
          <w:left w:w="62" w:type="dxa"/>
          <w:right w:w="62" w:type="dxa"/>
        </w:tblCellMar>
        <w:tblLook w:val="0000"/>
      </w:tblPr>
      <w:tblGrid>
        <w:gridCol w:w="2936"/>
        <w:gridCol w:w="6260"/>
      </w:tblGrid>
      <w:tr w:rsidTr="008E6F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rPr>
                <w:rStyle w:val="SpecialBold"/>
              </w:rPr>
              <w:t>PERFORMANCE CRITERIA</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rPr>
                <w:rStyle w:val="Emphasis"/>
              </w:rPr>
              <w:t>Performance criteria describe the performance needed to demonstrate achievement of the element.</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List"/>
              <w:rPr>
                <w:lang w:val="en-NZ"/>
              </w:rPr>
            </w:pPr>
            <w:r w:rsidRPr="00312EC9">
              <w:t>1. Plan and prepare to establish and maintain installation and commissioning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List"/>
            </w:pPr>
            <w:r w:rsidRPr="00312EC9">
              <w:t>1.1 Obtain, interpret and confirm work requirements</w:t>
            </w:r>
          </w:p>
          <w:p w:rsidR="00000000" w:rsidRPr="00312EC9" w:rsidP="00312EC9">
            <w:pPr>
              <w:pStyle w:val="List"/>
            </w:pPr>
            <w:r w:rsidRPr="00312EC9">
              <w:t>1.2 Access, interpr</w:t>
            </w:r>
            <w:r w:rsidRPr="00312EC9">
              <w:t>et and apply documentation required to establish and maintain plant, equipment and infrastructure maintenance systems</w:t>
            </w:r>
          </w:p>
          <w:p w:rsidR="00000000" w:rsidRPr="00312EC9" w:rsidP="00312EC9">
            <w:pPr>
              <w:pStyle w:val="List"/>
            </w:pPr>
            <w:r w:rsidRPr="00312EC9">
              <w:t>1.3 Identify, address and establish procedures to manage potential risks, hazards and environmental issues, determine acceptable levels of</w:t>
            </w:r>
            <w:r w:rsidRPr="00312EC9">
              <w:t xml:space="preserve"> risk and implement control measures according to workplace procedures</w:t>
            </w:r>
          </w:p>
          <w:p w:rsidR="00000000" w:rsidRPr="00312EC9" w:rsidP="00312EC9">
            <w:pPr>
              <w:pStyle w:val="List"/>
            </w:pPr>
            <w:r w:rsidRPr="00312EC9">
              <w:t>1.4 Ensure the integration of new and existing tools, plant, equipment and processes is planned to minimise downtime</w:t>
            </w:r>
          </w:p>
          <w:p w:rsidR="00000000" w:rsidRPr="00312EC9" w:rsidP="00312EC9">
            <w:pPr>
              <w:pStyle w:val="List"/>
            </w:pPr>
            <w:r w:rsidRPr="00312EC9">
              <w:t xml:space="preserve">1.5 Design and implement safe operating procedures and systems </w:t>
            </w:r>
          </w:p>
          <w:p w:rsidR="00000000" w:rsidRPr="00312EC9" w:rsidP="00312EC9">
            <w:pPr>
              <w:pStyle w:val="List"/>
            </w:pPr>
            <w:r w:rsidRPr="00312EC9">
              <w:t xml:space="preserve">1.6 </w:t>
            </w:r>
            <w:r w:rsidRPr="00312EC9">
              <w:t>Design and implement plant and equipment installation according to workplace procedures</w:t>
            </w:r>
          </w:p>
          <w:p w:rsidR="00000000" w:rsidRPr="00312EC9" w:rsidP="00312EC9">
            <w:pPr>
              <w:pStyle w:val="List"/>
            </w:pPr>
            <w:r w:rsidRPr="00312EC9">
              <w:t xml:space="preserve">1.7 Design and implement infrastructure construction/fabrication according to workplace procedures </w:t>
            </w:r>
          </w:p>
          <w:p w:rsidR="00000000" w:rsidRPr="00312EC9" w:rsidP="00312EC9">
            <w:pPr>
              <w:pStyle w:val="List"/>
            </w:pPr>
            <w:r w:rsidRPr="00312EC9">
              <w:t xml:space="preserve">1.8 Identify training needs of individuals and work groups, develop </w:t>
            </w:r>
            <w:r w:rsidRPr="00312EC9">
              <w:t xml:space="preserve">and implement training plans </w:t>
            </w:r>
          </w:p>
          <w:p w:rsidR="00000000" w:rsidP="00312EC9">
            <w:pPr>
              <w:pStyle w:val="List"/>
              <w:rPr>
                <w:lang w:val="en-NZ"/>
              </w:rPr>
            </w:pPr>
            <w:r w:rsidRPr="00312EC9">
              <w:t>1.9 Obtain and interpret emergency procedures, and be prepared for emergency situations</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List"/>
              <w:rPr>
                <w:lang w:val="en-NZ"/>
              </w:rPr>
            </w:pPr>
            <w:r w:rsidRPr="00312EC9">
              <w:t>2. Develop systems for the maintenance of plant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List"/>
            </w:pPr>
            <w:r w:rsidRPr="00312EC9">
              <w:t xml:space="preserve">2.1 Develop, review and gain approval for the implementation of plant and equipment maintenance procedures and systems </w:t>
            </w:r>
          </w:p>
          <w:p w:rsidR="00000000" w:rsidRPr="00312EC9" w:rsidP="00312EC9">
            <w:pPr>
              <w:pStyle w:val="List"/>
            </w:pPr>
            <w:r w:rsidRPr="00312EC9">
              <w:t xml:space="preserve">2.2 Develop and implement operational procedures for plant and equipment usage </w:t>
            </w:r>
          </w:p>
          <w:p w:rsidR="00000000" w:rsidRPr="00312EC9" w:rsidP="00312EC9">
            <w:pPr>
              <w:pStyle w:val="List"/>
            </w:pPr>
            <w:r w:rsidRPr="00312EC9">
              <w:t>2.3 Develop and implement plant and equipment maintenanc</w:t>
            </w:r>
            <w:r w:rsidRPr="00312EC9">
              <w:t>e systems documentation according to workplace procedures</w:t>
            </w:r>
          </w:p>
          <w:p w:rsidR="00000000" w:rsidRPr="00312EC9" w:rsidP="00312EC9">
            <w:pPr>
              <w:pStyle w:val="List"/>
            </w:pPr>
            <w:r w:rsidRPr="00312EC9">
              <w:t xml:space="preserve">2.4 Design and implement procedures for reviewing and modifying maintenance work processes </w:t>
            </w:r>
          </w:p>
          <w:p w:rsidR="00000000" w:rsidP="00312EC9">
            <w:pPr>
              <w:pStyle w:val="List"/>
              <w:rPr>
                <w:lang w:val="en-NZ"/>
              </w:rPr>
            </w:pPr>
            <w:r w:rsidRPr="00312EC9">
              <w:t>2.5 Process written reporting requirements according to workplace procedures</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List"/>
              <w:rPr>
                <w:lang w:val="en-NZ"/>
              </w:rPr>
            </w:pPr>
            <w:r w:rsidRPr="00312EC9">
              <w:t>3. Establish and maintain sy</w:t>
            </w:r>
            <w:r w:rsidRPr="00312EC9">
              <w:t>stems for the maintenance of worksite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List"/>
            </w:pPr>
            <w:r w:rsidRPr="00312EC9">
              <w:t xml:space="preserve">3.1 Develop, review and gain approval for the implementation of infrastructure maintenance procedures and systems </w:t>
            </w:r>
          </w:p>
          <w:p w:rsidR="00000000" w:rsidRPr="00312EC9" w:rsidP="00312EC9">
            <w:pPr>
              <w:pStyle w:val="List"/>
            </w:pPr>
            <w:r w:rsidRPr="00312EC9">
              <w:t>3.2 Develop and maintain operational procedures for worksite infrastructure usage accord</w:t>
            </w:r>
            <w:r w:rsidRPr="00312EC9">
              <w:t>ing to workplace procedures</w:t>
            </w:r>
          </w:p>
          <w:p w:rsidR="00000000" w:rsidRPr="00312EC9" w:rsidP="00312EC9">
            <w:pPr>
              <w:pStyle w:val="List"/>
            </w:pPr>
            <w:r w:rsidRPr="00312EC9">
              <w:t>3.3 Develop and implement infrastructure maintenance systems documentation according to workplace procedures</w:t>
            </w:r>
          </w:p>
          <w:p w:rsidR="00000000" w:rsidRPr="00312EC9" w:rsidP="00312EC9">
            <w:pPr>
              <w:pStyle w:val="List"/>
            </w:pPr>
            <w:r w:rsidRPr="00312EC9">
              <w:t xml:space="preserve">3.4 Design and implement procedures for reviewing and modifying work processes </w:t>
            </w:r>
          </w:p>
          <w:p w:rsidR="00000000" w:rsidP="00312EC9">
            <w:pPr>
              <w:pStyle w:val="List"/>
              <w:rPr>
                <w:lang w:val="en-NZ"/>
              </w:rPr>
            </w:pPr>
            <w:r w:rsidRPr="00312EC9">
              <w:t>3.5 Process written reporting requireme</w:t>
            </w:r>
            <w:r w:rsidRPr="00312EC9">
              <w:t>nts according to workplace procedures</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List"/>
              <w:rPr>
                <w:lang w:val="en-NZ"/>
              </w:rPr>
            </w:pPr>
            <w:r w:rsidRPr="00312EC9">
              <w:t>4. Establish and maintain systems for audit and review of maintenance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List"/>
            </w:pPr>
            <w:r w:rsidRPr="00312EC9">
              <w:t>4.1 Develop, implement and maintain procedures to evaluate and confirm plant, equipment and infrastructure maintenance compliance are develo</w:t>
            </w:r>
            <w:r w:rsidRPr="00312EC9">
              <w:t>ped and implemented</w:t>
            </w:r>
          </w:p>
          <w:p w:rsidR="00000000" w:rsidRPr="00312EC9" w:rsidP="00312EC9">
            <w:pPr>
              <w:pStyle w:val="List"/>
            </w:pPr>
            <w:r w:rsidRPr="00312EC9">
              <w:t>4.2 Ensure future plant, equipment and infrastructure systems and equipment requirements are identified, assessed and incorporated into planning processes</w:t>
            </w:r>
          </w:p>
          <w:p w:rsidR="00000000" w:rsidRPr="00312EC9" w:rsidP="00312EC9">
            <w:pPr>
              <w:pStyle w:val="List"/>
            </w:pPr>
            <w:r w:rsidRPr="00312EC9">
              <w:t>4.3 Develop and implement procedures to confirm the currency and compliance of pl</w:t>
            </w:r>
            <w:r w:rsidRPr="00312EC9">
              <w:t xml:space="preserve">ant, equipment and infrastructure maintenance and safety standards </w:t>
            </w:r>
          </w:p>
          <w:p w:rsidR="00000000" w:rsidRPr="00312EC9" w:rsidP="00312EC9">
            <w:pPr>
              <w:pStyle w:val="List"/>
            </w:pPr>
            <w:r w:rsidRPr="00312EC9">
              <w:t xml:space="preserve">4.4 Develop and implement systems for recording and reporting plant, equipment and infrastructure information </w:t>
            </w:r>
          </w:p>
          <w:p w:rsidR="00000000" w:rsidRPr="00312EC9" w:rsidP="00312EC9">
            <w:pPr>
              <w:pStyle w:val="List"/>
            </w:pPr>
            <w:r w:rsidRPr="00312EC9">
              <w:t>4.5 Design and implement procedures for incorporating feedback into the audit</w:t>
            </w:r>
            <w:r w:rsidRPr="00312EC9">
              <w:t xml:space="preserve">/review system </w:t>
            </w:r>
          </w:p>
          <w:p w:rsidR="00000000" w:rsidRPr="00312EC9" w:rsidP="00312EC9">
            <w:pPr>
              <w:pStyle w:val="List"/>
            </w:pPr>
            <w:r w:rsidRPr="00312EC9">
              <w:t xml:space="preserve">4.6 Design and implement procedures to confirm the currency, relevance and compliance of the training program </w:t>
            </w:r>
          </w:p>
          <w:p w:rsidR="00000000" w:rsidRPr="00312EC9" w:rsidP="00312EC9">
            <w:pPr>
              <w:pStyle w:val="List"/>
            </w:pPr>
            <w:r w:rsidRPr="00312EC9">
              <w:t>4.7 Ensure procedures for response to instances of non-compliance or other discrepancies or deficiencies are developed and implemented</w:t>
            </w:r>
          </w:p>
        </w:tc>
      </w:tr>
    </w:tbl>
    <w:p w:rsidR="00000000" w:rsidRPr="00312EC9" w:rsidP="00312EC9">
      <w:pPr>
        <w:pStyle w:val="BodyText"/>
      </w:pPr>
    </w:p>
    <w:p w:rsidR="00000000" w:rsidRPr="00312EC9" w:rsidP="00312EC9">
      <w:pPr>
        <w:pStyle w:val="AllowPageBreak"/>
      </w:pPr>
    </w:p>
    <w:p w:rsidR="00000000" w:rsidRPr="00312EC9" w:rsidP="00312EC9">
      <w:pPr>
        <w:pStyle w:val="Heading1"/>
      </w:pPr>
      <w:bookmarkStart w:id="4" w:name="O_1106622"/>
      <w:bookmarkEnd w:id="4"/>
      <w:r w:rsidRPr="00312EC9">
        <w:t>Foundation Skills</w:t>
      </w:r>
    </w:p>
    <w:p w:rsidR="00000000" w:rsidRPr="008E6F8F" w:rsidP="008E6F8F">
      <w:pPr>
        <w:pStyle w:val="BodyText"/>
        <w:rPr>
          <w:i/>
        </w:rPr>
      </w:pPr>
      <w:r w:rsidRPr="008E6F8F">
        <w:rPr>
          <w:rStyle w:val="Emphasis"/>
        </w:rPr>
        <w:t>This section describes those language, literacy, numeracy and employment skills th</w:t>
      </w:r>
      <w:r w:rsidRPr="008E6F8F">
        <w:rPr>
          <w:rStyle w:val="Emphasis"/>
        </w:rPr>
        <w:t>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12EC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rPr>
                <w:rStyle w:val="SpecialBold"/>
              </w:rPr>
              <w:t>DESCRIPTION</w:t>
            </w:r>
          </w:p>
        </w:tc>
      </w:tr>
      <w:tr w:rsidTr="00312EC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ListBullet"/>
              <w:rPr>
                <w:lang w:val="en-NZ"/>
              </w:rPr>
            </w:pPr>
            <w:r w:rsidRPr="00312EC9">
              <w:t>Conveys information and requirements clearly, and listens carefully</w:t>
            </w:r>
          </w:p>
        </w:tc>
      </w:tr>
      <w:tr w:rsidTr="00312EC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ListBullet"/>
              <w:rPr>
                <w:lang w:val="en-NZ"/>
              </w:rPr>
            </w:pPr>
            <w:r w:rsidRPr="00312EC9">
              <w:t>Identifies and interprets relevant information from workplace procedures, documentation and regulations</w:t>
            </w:r>
          </w:p>
        </w:tc>
      </w:tr>
      <w:tr w:rsidTr="00312EC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ListBullet"/>
            </w:pPr>
            <w:r w:rsidRPr="00312EC9">
              <w:t>Identifies a range of factors that impact on a decision, including own values and principles, the needs, power, values, beliefs and as</w:t>
            </w:r>
            <w:r w:rsidRPr="00312EC9">
              <w:t>sumptions of stakeholders</w:t>
            </w:r>
          </w:p>
        </w:tc>
      </w:tr>
    </w:tbl>
    <w:p w:rsidR="00000000" w:rsidRPr="00312EC9" w:rsidP="00312EC9">
      <w:pPr>
        <w:pStyle w:val="BodyText"/>
      </w:pPr>
    </w:p>
    <w:p w:rsidR="00000000" w:rsidRPr="00312EC9" w:rsidP="00312EC9">
      <w:pPr>
        <w:pStyle w:val="AllowPageBreak"/>
      </w:pPr>
    </w:p>
    <w:p w:rsidR="00000000" w:rsidRPr="00312EC9" w:rsidP="00312EC9">
      <w:pPr>
        <w:pStyle w:val="Heading1"/>
      </w:pPr>
      <w:bookmarkStart w:id="5" w:name="O_1106621"/>
      <w:bookmarkEnd w:id="5"/>
      <w:r w:rsidRPr="00312EC9">
        <w:t>Unit Mapping Information</w:t>
      </w:r>
    </w:p>
    <w:p w:rsidR="00000000" w:rsidRPr="00312EC9" w:rsidP="008E6F8F">
      <w:pPr>
        <w:pStyle w:val="BodyText"/>
      </w:pPr>
      <w:r w:rsidRPr="00312EC9">
        <w:t>Supersedes and is equivalent to RIISAM601D Establish and maintain plant, equipment and infrastructure maintenance system.</w:t>
      </w:r>
    </w:p>
    <w:p w:rsidR="00000000" w:rsidRPr="00312EC9" w:rsidP="00312EC9">
      <w:pPr>
        <w:pStyle w:val="Heading1"/>
      </w:pPr>
      <w:bookmarkStart w:id="6" w:name="O_1106614"/>
      <w:bookmarkEnd w:id="6"/>
      <w:r w:rsidRPr="00312EC9">
        <w:t>Links</w:t>
      </w:r>
    </w:p>
    <w:p w:rsidR="00000000" w:rsidRPr="00312EC9" w:rsidP="008E6F8F">
      <w:pPr>
        <w:pStyle w:val="BodyText"/>
      </w:pPr>
      <w:r w:rsidRPr="00312EC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E074B">
        <w:rPr>
          <w:rStyle w:val="Hyperlink"/>
        </w:rPr>
        <w:t>https://vetnet.gov.au/Pages/TrainingDocs.aspx?q=88a61002-9a21-4386-aaf8-69c76e675272</w:t>
      </w:r>
      <w:r>
        <w:fldChar w:fldCharType="end"/>
      </w:r>
    </w:p>
    <w:p w:rsidR="00000000" w:rsidRPr="00312EC9" w:rsidP="008E6F8F">
      <w:pPr>
        <w:pStyle w:val="BodyText"/>
        <w:sectPr w:rsidSect="00312EC9">
          <w:headerReference w:type="default" r:id="rId10"/>
          <w:footerReference w:type="default" r:id="rId11"/>
          <w:pgSz w:w="11908" w:h="16833"/>
          <w:pgMar w:top="1702" w:right="1418" w:bottom="1702" w:left="1418" w:header="992" w:footer="992" w:gutter="0"/>
          <w:cols w:space="720"/>
          <w:noEndnote/>
          <w:docGrid w:linePitch="299"/>
        </w:sectPr>
      </w:pPr>
    </w:p>
    <w:p w:rsidR="00000000" w:rsidRPr="00312EC9" w:rsidP="00312EC9">
      <w:pPr>
        <w:pStyle w:val="SuperHeading"/>
      </w:pPr>
      <w:r w:rsidRPr="00312EC9">
        <w:t>Assessment Requirements for RIISAM601E Establish and maintain pl</w:t>
      </w:r>
      <w:r w:rsidRPr="00312EC9">
        <w:t>ant, equipment and infrastructure maintenance systems</w:t>
      </w:r>
    </w:p>
    <w:p w:rsidR="00000000" w:rsidRPr="00312EC9" w:rsidP="00312EC9">
      <w:pPr>
        <w:pStyle w:val="Heading1"/>
      </w:pPr>
      <w:bookmarkStart w:id="7" w:name="O_1106616"/>
      <w:bookmarkEnd w:id="7"/>
      <w:r w:rsidRPr="00312EC9">
        <w:t>Modification History</w:t>
      </w:r>
    </w:p>
    <w:tbl>
      <w:tblPr>
        <w:tblW w:w="9522" w:type="dxa"/>
        <w:tblLayout w:type="fixed"/>
        <w:tblCellMar>
          <w:left w:w="62" w:type="dxa"/>
          <w:right w:w="62" w:type="dxa"/>
        </w:tblCellMar>
        <w:tblLook w:val="0000"/>
      </w:tblPr>
      <w:tblGrid>
        <w:gridCol w:w="2929"/>
        <w:gridCol w:w="6593"/>
      </w:tblGrid>
      <w:tr w:rsidTr="00312EC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rPr>
                <w:rStyle w:val="SpecialBold"/>
              </w:rPr>
              <w:t>Comments</w:t>
            </w:r>
          </w:p>
        </w:tc>
      </w:tr>
      <w:tr w:rsidTr="00312EC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EC9">
            <w:pPr>
              <w:pStyle w:val="BodyText"/>
              <w:rPr>
                <w:lang w:val="en-NZ"/>
              </w:rPr>
            </w:pPr>
            <w:r w:rsidRPr="00312EC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EC9" w:rsidP="00312EC9">
            <w:pPr>
              <w:pStyle w:val="BodyText"/>
            </w:pPr>
            <w:r w:rsidRPr="00312EC9">
              <w:t>This version first released with RII Resources and Infrastructure Industry Training Package Version 5.0.</w:t>
            </w:r>
          </w:p>
        </w:tc>
      </w:tr>
    </w:tbl>
    <w:p w:rsidR="00000000" w:rsidRPr="00312EC9" w:rsidP="00312EC9">
      <w:pPr>
        <w:pStyle w:val="BodyText"/>
      </w:pPr>
    </w:p>
    <w:p w:rsidR="00000000" w:rsidRPr="00312EC9" w:rsidP="00312EC9">
      <w:pPr>
        <w:pStyle w:val="AllowPageBreak"/>
      </w:pPr>
    </w:p>
    <w:p w:rsidR="00000000" w:rsidRPr="00312EC9" w:rsidP="00312EC9">
      <w:pPr>
        <w:pStyle w:val="Heading1"/>
      </w:pPr>
      <w:bookmarkStart w:id="8" w:name="O_1106619"/>
      <w:bookmarkEnd w:id="8"/>
      <w:r w:rsidRPr="00312EC9">
        <w:t>Performance Evidence</w:t>
      </w:r>
    </w:p>
    <w:p w:rsidR="00000000" w:rsidRPr="00312EC9" w:rsidP="008E6F8F">
      <w:pPr>
        <w:pStyle w:val="BodyText"/>
      </w:pPr>
      <w:r w:rsidRPr="00312EC9">
        <w:t>The candidate must demonstrate the ability to complete the tasks outlined in the elements, performance criteria and foundation skills of this unit, including evidence of the ability to:</w:t>
      </w:r>
    </w:p>
    <w:p w:rsidR="00000000" w:rsidRPr="00312EC9" w:rsidP="00312EC9">
      <w:pPr>
        <w:pStyle w:val="ListBullet"/>
      </w:pPr>
      <w:r w:rsidRPr="00312EC9">
        <w:t>establish and maintain plant, equipment and infr</w:t>
      </w:r>
      <w:r w:rsidRPr="00312EC9">
        <w:t>astructure maintenance systems on at least two occasions, including:</w:t>
      </w:r>
    </w:p>
    <w:p w:rsidR="00000000" w:rsidRPr="00312EC9" w:rsidP="00312EC9">
      <w:pPr>
        <w:pStyle w:val="ListBullet2"/>
      </w:pPr>
      <w:r w:rsidRPr="00312EC9">
        <w:t>developing and obtaining approval for the maintenance policy and strategies for the organisation</w:t>
      </w:r>
    </w:p>
    <w:p w:rsidR="00000000" w:rsidRPr="00312EC9" w:rsidP="00312EC9">
      <w:pPr>
        <w:pStyle w:val="ListBullet2"/>
      </w:pPr>
      <w:r w:rsidRPr="00312EC9">
        <w:t>ensuring operational procedures for plant and equipment usage are developed</w:t>
      </w:r>
    </w:p>
    <w:p w:rsidR="00000000" w:rsidRPr="00312EC9" w:rsidP="00312EC9">
      <w:pPr>
        <w:pStyle w:val="ListBullet2"/>
      </w:pPr>
      <w:r w:rsidRPr="00312EC9">
        <w:t>ensuring maintenance systems documentation is developed</w:t>
      </w:r>
    </w:p>
    <w:p w:rsidR="00000000" w:rsidRPr="00312EC9" w:rsidP="00312EC9">
      <w:pPr>
        <w:pStyle w:val="ListBullet2"/>
      </w:pPr>
      <w:r w:rsidRPr="00312EC9">
        <w:t>ensuring procedures for reviewing and modifying work processes are developed and implemented</w:t>
      </w:r>
    </w:p>
    <w:p w:rsidR="00000000" w:rsidRPr="00312EC9" w:rsidP="00312EC9">
      <w:pPr>
        <w:pStyle w:val="ListBullet2"/>
      </w:pPr>
      <w:r w:rsidRPr="00312EC9">
        <w:t xml:space="preserve">accessing, interpreting and applying technical information </w:t>
      </w:r>
    </w:p>
    <w:p w:rsidR="00000000" w:rsidRPr="00312EC9" w:rsidP="00312EC9">
      <w:pPr>
        <w:pStyle w:val="ListBullet2"/>
      </w:pPr>
      <w:r w:rsidRPr="00312EC9">
        <w:t>ensuring plant, equipment and infrastructure ar</w:t>
      </w:r>
      <w:r w:rsidRPr="00312EC9">
        <w:t>e maintained</w:t>
      </w:r>
    </w:p>
    <w:p w:rsidR="00000000" w:rsidRPr="00312EC9" w:rsidP="00312EC9">
      <w:pPr>
        <w:pStyle w:val="ListBullet2"/>
      </w:pPr>
      <w:r w:rsidRPr="00312EC9">
        <w:t>identifying, assessing and addressing training needs</w:t>
      </w:r>
    </w:p>
    <w:p w:rsidR="00000000" w:rsidRPr="00312EC9" w:rsidP="00312EC9">
      <w:pPr>
        <w:pStyle w:val="ListBullet2"/>
      </w:pPr>
      <w:r w:rsidRPr="00312EC9">
        <w:t>preparing training plans.</w:t>
      </w:r>
    </w:p>
    <w:p w:rsidR="00000000" w:rsidRPr="00312EC9" w:rsidP="00312EC9">
      <w:pPr>
        <w:pStyle w:val="List"/>
      </w:pPr>
    </w:p>
    <w:p w:rsidR="00000000" w:rsidRPr="00312EC9" w:rsidP="008E6F8F">
      <w:pPr>
        <w:pStyle w:val="BodyText"/>
      </w:pPr>
      <w:r w:rsidRPr="00312EC9">
        <w:t xml:space="preserve">During the above, the candidate must: </w:t>
      </w:r>
    </w:p>
    <w:p w:rsidR="00000000" w:rsidRPr="00312EC9" w:rsidP="00312EC9">
      <w:pPr>
        <w:pStyle w:val="ListBullet"/>
      </w:pPr>
      <w:r w:rsidRPr="00312EC9">
        <w:t>locate and apply relevant legislation, documentation, policies and procedures and confirm that the work activity is complia</w:t>
      </w:r>
      <w:r w:rsidRPr="00312EC9">
        <w:t>nt</w:t>
      </w:r>
    </w:p>
    <w:p w:rsidR="00000000" w:rsidRPr="00312EC9" w:rsidP="00312EC9">
      <w:pPr>
        <w:pStyle w:val="ListBullet"/>
      </w:pPr>
      <w:r w:rsidRPr="00312EC9">
        <w:t>implement the requirements, procedures and techniques for establishing and maintaining plant, equipment and infrastructure maintenance systems</w:t>
      </w:r>
    </w:p>
    <w:p w:rsidR="00000000" w:rsidRPr="00312EC9" w:rsidP="00312EC9">
      <w:pPr>
        <w:pStyle w:val="ListBullet"/>
      </w:pPr>
      <w:r w:rsidRPr="00312EC9">
        <w:t>work effectively with others to establish and maintain plant, equipment and infrastructure maintenance systems in a way that meets all required outcomes</w:t>
      </w:r>
    </w:p>
    <w:p w:rsidR="00000000" w:rsidRPr="00312EC9" w:rsidP="00312EC9">
      <w:pPr>
        <w:pStyle w:val="ListBullet"/>
      </w:pPr>
      <w:r w:rsidRPr="00312EC9">
        <w:t>communicate clearly and concisely with others to receive and clarify work instructions.</w:t>
      </w:r>
    </w:p>
    <w:p w:rsidR="00000000" w:rsidRPr="00312EC9" w:rsidP="00312EC9">
      <w:pPr>
        <w:pStyle w:val="AllowPageBreak"/>
      </w:pPr>
    </w:p>
    <w:p w:rsidR="00000000" w:rsidRPr="00312EC9" w:rsidP="00312EC9">
      <w:pPr>
        <w:pStyle w:val="Heading1"/>
      </w:pPr>
      <w:bookmarkStart w:id="9" w:name="O_1106618"/>
      <w:bookmarkEnd w:id="9"/>
      <w:r w:rsidRPr="00312EC9">
        <w:t>Knowledge Evidence</w:t>
      </w:r>
    </w:p>
    <w:p w:rsidR="00000000" w:rsidRPr="00312EC9" w:rsidP="008E6F8F">
      <w:pPr>
        <w:pStyle w:val="BodyText"/>
      </w:pPr>
      <w:r w:rsidRPr="00312EC9">
        <w:t>The candidate must be able to demonstrate knowledge to complete the tasks outlined in the elements, performance criteria and foundation skills of this unit, including knowledge of:</w:t>
      </w:r>
    </w:p>
    <w:p w:rsidR="00000000" w:rsidRPr="00312EC9" w:rsidP="00312EC9">
      <w:pPr>
        <w:pStyle w:val="ListBullet"/>
      </w:pPr>
      <w:r w:rsidRPr="00312EC9">
        <w:t>key legislation required to establish and maintain plant, equipment and infrastructure maintenance systems</w:t>
      </w:r>
    </w:p>
    <w:p w:rsidR="00000000" w:rsidRPr="00312EC9" w:rsidP="00312EC9">
      <w:pPr>
        <w:pStyle w:val="ListBullet"/>
      </w:pPr>
      <w:r w:rsidRPr="00312EC9">
        <w:t>key policies, procedures and documentation required to establish and maintain plant, equipment and infrastructure maintenance systems, including:</w:t>
      </w:r>
    </w:p>
    <w:p w:rsidR="00000000" w:rsidRPr="00312EC9" w:rsidP="00312EC9">
      <w:pPr>
        <w:pStyle w:val="ListBullet2"/>
      </w:pPr>
      <w:r w:rsidRPr="00312EC9">
        <w:t>ha</w:t>
      </w:r>
      <w:r w:rsidRPr="00312EC9">
        <w:t>zard and risk identification and management</w:t>
      </w:r>
    </w:p>
    <w:p w:rsidR="00000000" w:rsidRPr="00312EC9" w:rsidP="00312EC9">
      <w:pPr>
        <w:pStyle w:val="ListBullet2"/>
      </w:pPr>
      <w:r w:rsidRPr="00312EC9">
        <w:t xml:space="preserve">statutory compliance </w:t>
      </w:r>
    </w:p>
    <w:p w:rsidR="00000000" w:rsidRPr="00312EC9" w:rsidP="00312EC9">
      <w:pPr>
        <w:pStyle w:val="ListBullet2"/>
      </w:pPr>
      <w:r w:rsidRPr="00312EC9">
        <w:t xml:space="preserve">work health and safety </w:t>
      </w:r>
    </w:p>
    <w:p w:rsidR="00000000" w:rsidRPr="00312EC9" w:rsidP="00312EC9">
      <w:pPr>
        <w:pStyle w:val="ListBullet2"/>
      </w:pPr>
      <w:r w:rsidRPr="00312EC9">
        <w:t xml:space="preserve">environmental issues </w:t>
      </w:r>
    </w:p>
    <w:p w:rsidR="00000000" w:rsidRPr="00312EC9" w:rsidP="00312EC9">
      <w:pPr>
        <w:pStyle w:val="ListBullet2"/>
      </w:pPr>
      <w:r w:rsidRPr="00312EC9">
        <w:t>policy management</w:t>
      </w:r>
    </w:p>
    <w:p w:rsidR="00000000" w:rsidRPr="00312EC9" w:rsidP="00312EC9">
      <w:pPr>
        <w:pStyle w:val="ListBullet2"/>
      </w:pPr>
      <w:r w:rsidRPr="00312EC9">
        <w:t>equipment maintenance</w:t>
      </w:r>
    </w:p>
    <w:p w:rsidR="00000000" w:rsidRPr="00312EC9" w:rsidP="00312EC9">
      <w:pPr>
        <w:pStyle w:val="ListBullet"/>
      </w:pPr>
      <w:r w:rsidRPr="00312EC9">
        <w:t>principles and techniques for identifying and understanding:</w:t>
      </w:r>
    </w:p>
    <w:p w:rsidR="00000000" w:rsidRPr="00312EC9" w:rsidP="00312EC9">
      <w:pPr>
        <w:pStyle w:val="ListBullet2"/>
      </w:pPr>
      <w:r w:rsidRPr="00312EC9">
        <w:t>maintenance programs planning techniques</w:t>
      </w:r>
    </w:p>
    <w:p w:rsidR="00000000" w:rsidRPr="00312EC9" w:rsidP="00312EC9">
      <w:pPr>
        <w:pStyle w:val="ListBullet2"/>
      </w:pPr>
      <w:r w:rsidRPr="00312EC9">
        <w:t xml:space="preserve">providing leadership in the workplace </w:t>
      </w:r>
    </w:p>
    <w:p w:rsidR="00000000" w:rsidRPr="00312EC9" w:rsidP="00312EC9">
      <w:pPr>
        <w:pStyle w:val="ListBullet2"/>
      </w:pPr>
      <w:r w:rsidRPr="00312EC9">
        <w:t>specifications for fixed plant and infrastructure</w:t>
      </w:r>
    </w:p>
    <w:p w:rsidR="00000000" w:rsidRPr="00312EC9" w:rsidP="00312EC9">
      <w:pPr>
        <w:pStyle w:val="ListBullet2"/>
      </w:pPr>
      <w:r w:rsidRPr="00312EC9">
        <w:t>audit processes</w:t>
      </w:r>
    </w:p>
    <w:p w:rsidR="00000000" w:rsidRPr="00312EC9" w:rsidP="00312EC9">
      <w:pPr>
        <w:pStyle w:val="ListBullet2"/>
      </w:pPr>
      <w:r w:rsidRPr="00312EC9">
        <w:t>training programs</w:t>
      </w:r>
    </w:p>
    <w:p w:rsidR="00000000" w:rsidRPr="00312EC9" w:rsidP="00312EC9">
      <w:pPr>
        <w:pStyle w:val="ListBullet2"/>
      </w:pPr>
      <w:r w:rsidRPr="00312EC9">
        <w:t>maintenance surveys techniques</w:t>
      </w:r>
    </w:p>
    <w:p w:rsidR="00000000" w:rsidRPr="00312EC9" w:rsidP="00312EC9">
      <w:pPr>
        <w:pStyle w:val="ListBullet2"/>
      </w:pPr>
      <w:r w:rsidRPr="00312EC9">
        <w:t>work planning and coordination techniques</w:t>
      </w:r>
    </w:p>
    <w:p w:rsidR="00000000" w:rsidRPr="00312EC9" w:rsidP="00312EC9">
      <w:pPr>
        <w:pStyle w:val="ListBullet"/>
      </w:pPr>
      <w:r w:rsidRPr="00312EC9">
        <w:t xml:space="preserve">principles and techniques for identifying relevant hazards </w:t>
      </w:r>
      <w:r w:rsidRPr="00312EC9">
        <w:t>and emergencies</w:t>
      </w:r>
    </w:p>
    <w:p w:rsidR="00000000" w:rsidRPr="00312EC9" w:rsidP="00312EC9">
      <w:pPr>
        <w:pStyle w:val="ListBullet"/>
      </w:pPr>
      <w:r w:rsidRPr="00312EC9">
        <w:t>techniques for coordinating and communicating job activities with others.</w:t>
      </w:r>
    </w:p>
    <w:p w:rsidR="00000000" w:rsidRPr="00312EC9" w:rsidP="00312EC9">
      <w:pPr>
        <w:pStyle w:val="AllowPageBreak"/>
      </w:pPr>
    </w:p>
    <w:p w:rsidR="00000000" w:rsidRPr="00312EC9" w:rsidP="00312EC9">
      <w:pPr>
        <w:pStyle w:val="Heading1"/>
      </w:pPr>
      <w:bookmarkStart w:id="10" w:name="O_1106617"/>
      <w:bookmarkEnd w:id="10"/>
      <w:r w:rsidRPr="00312EC9">
        <w:t>Assessment Conditions</w:t>
      </w:r>
    </w:p>
    <w:p w:rsidR="00000000" w:rsidRPr="00312EC9" w:rsidP="008E6F8F">
      <w:pPr>
        <w:pStyle w:val="BodyText"/>
      </w:pPr>
      <w:r w:rsidRPr="00312EC9">
        <w:t>Mandatory conditions for assessment of this unit are stipulated below. The assessment must:</w:t>
      </w:r>
    </w:p>
    <w:p w:rsidR="00000000" w:rsidRPr="00312EC9" w:rsidP="00312EC9">
      <w:pPr>
        <w:pStyle w:val="ListBullet"/>
      </w:pPr>
      <w:r w:rsidRPr="00312EC9">
        <w:t>include access to:</w:t>
      </w:r>
    </w:p>
    <w:p w:rsidR="00000000" w:rsidRPr="00312EC9" w:rsidP="00312EC9">
      <w:pPr>
        <w:pStyle w:val="ListBullet2"/>
      </w:pPr>
      <w:r w:rsidRPr="00312EC9">
        <w:t>personal protective equipment</w:t>
      </w:r>
    </w:p>
    <w:p w:rsidR="00000000" w:rsidRPr="00312EC9" w:rsidP="00312EC9">
      <w:pPr>
        <w:pStyle w:val="ListBullet2"/>
      </w:pPr>
      <w:r w:rsidRPr="00312EC9">
        <w:t>equipment related to establish and maintain plant, equipment and infrastructure maintenance systems</w:t>
      </w:r>
    </w:p>
    <w:p w:rsidR="00000000" w:rsidRPr="00312EC9" w:rsidP="00312EC9">
      <w:pPr>
        <w:pStyle w:val="ListBullet2"/>
      </w:pPr>
      <w:r w:rsidRPr="00312EC9">
        <w:t>relevant documentation</w:t>
      </w:r>
    </w:p>
    <w:p w:rsidR="00000000" w:rsidRPr="00312EC9" w:rsidP="00312EC9">
      <w:pPr>
        <w:pStyle w:val="ListBullet"/>
      </w:pPr>
      <w:r w:rsidRPr="00312EC9">
        <w:t xml:space="preserve">be conducted in a safe environment; and, </w:t>
      </w:r>
    </w:p>
    <w:p w:rsidR="00000000" w:rsidRPr="00312EC9" w:rsidP="00312EC9">
      <w:pPr>
        <w:pStyle w:val="ListBullet"/>
      </w:pPr>
      <w:r w:rsidRPr="00312EC9">
        <w:t>be assessed in the context of this sector</w:t>
      </w:r>
      <w:r>
        <w:t>’</w:t>
      </w:r>
      <w:r w:rsidRPr="00312EC9">
        <w:t>s work environment</w:t>
      </w:r>
      <w:r w:rsidRPr="00312EC9">
        <w:t xml:space="preserve">; and, </w:t>
      </w:r>
    </w:p>
    <w:p w:rsidR="00000000" w:rsidRPr="00312EC9" w:rsidP="00312EC9">
      <w:pPr>
        <w:pStyle w:val="ListBullet"/>
      </w:pPr>
      <w:r w:rsidRPr="00312EC9">
        <w:t>be assessed in compliance with relevant legislation/regulation and using policies, procedures and processes directly related to the industry sector for which it is being assessed; and,</w:t>
      </w:r>
    </w:p>
    <w:p w:rsidR="00000000" w:rsidRPr="00312EC9" w:rsidP="00312EC9">
      <w:pPr>
        <w:pStyle w:val="ListBullet"/>
      </w:pPr>
      <w:r w:rsidRPr="00312EC9">
        <w:t>confirm consistent performance can be applied in a range of rel</w:t>
      </w:r>
      <w:r w:rsidRPr="00312EC9">
        <w:t>evant workplace circumstances.</w:t>
      </w:r>
    </w:p>
    <w:p w:rsidR="00000000" w:rsidRPr="00312EC9" w:rsidP="008E6F8F">
      <w:pPr>
        <w:pStyle w:val="BodyText"/>
      </w:pPr>
      <w:r w:rsidRPr="00312EC9">
        <w:t>Where personal safety or environmental damage are limiting factors, assessment may occur in a simulated work environment* provided it is realistic and sufficiently rigorous to cover all aspects of this sector’s workplace perf</w:t>
      </w:r>
      <w:r w:rsidRPr="00312EC9">
        <w:t>ormance, including environment, task skills, task management skills, contingency management skills and job role environment skills.</w:t>
      </w:r>
    </w:p>
    <w:p w:rsidR="00000000" w:rsidRPr="00312EC9" w:rsidP="00312EC9">
      <w:pPr>
        <w:pStyle w:val="BodyTextBold"/>
      </w:pPr>
      <w:r w:rsidRPr="00312EC9">
        <w:t>Assessor requirements</w:t>
      </w:r>
    </w:p>
    <w:p w:rsidR="00000000" w:rsidRPr="00312EC9" w:rsidP="008E6F8F">
      <w:pPr>
        <w:pStyle w:val="BodyText"/>
      </w:pPr>
      <w:r w:rsidRPr="00312EC9">
        <w:t>Assessors must be able to clearly demonstrate current and relevant industry knowledge and experience t</w:t>
      </w:r>
      <w:r w:rsidRPr="00312EC9">
        <w:t>o satisfy the mandatory regulatory standards as set out in the Standards for Registered Training Organisations (RTOs) 2015/Australian Quality Training Framework mandatory requirements for assessors current at the time of assessment and any relevant licensi</w:t>
      </w:r>
      <w:r w:rsidRPr="00312EC9">
        <w:t>ng and certification requirements. This includes:</w:t>
      </w:r>
    </w:p>
    <w:p w:rsidR="00000000" w:rsidRPr="00312EC9" w:rsidP="00312EC9">
      <w:pPr>
        <w:pStyle w:val="ListBullet"/>
      </w:pPr>
      <w:r w:rsidRPr="00312EC9">
        <w:t>vocational competencies at least to the level being delivered and assessed</w:t>
      </w:r>
    </w:p>
    <w:p w:rsidR="00000000" w:rsidRPr="00312EC9" w:rsidP="00312EC9">
      <w:pPr>
        <w:pStyle w:val="ListBullet"/>
      </w:pPr>
      <w:r w:rsidRPr="00312EC9">
        <w:t>current industry skills directly relevant to the training and assessment being provided</w:t>
      </w:r>
    </w:p>
    <w:p w:rsidR="00000000" w:rsidRPr="00312EC9" w:rsidP="00312EC9">
      <w:pPr>
        <w:pStyle w:val="ListBullet"/>
      </w:pPr>
      <w:r w:rsidRPr="00312EC9">
        <w:t>current knowledge and skills in vocational training and learning that informs their training and assessment</w:t>
      </w:r>
    </w:p>
    <w:p w:rsidR="00000000" w:rsidRPr="00312EC9" w:rsidP="00312EC9">
      <w:pPr>
        <w:pStyle w:val="ListBullet"/>
      </w:pPr>
      <w:r w:rsidRPr="00312EC9">
        <w:t>formal relevant qualifications in training and assessment</w:t>
      </w:r>
    </w:p>
    <w:p w:rsidR="00000000" w:rsidRPr="00312EC9" w:rsidP="00312EC9">
      <w:pPr>
        <w:pStyle w:val="ListBullet"/>
      </w:pPr>
      <w:r w:rsidRPr="00312EC9">
        <w:t xml:space="preserve">having knowledge of and/or experience using the latest techniques and processes </w:t>
      </w:r>
    </w:p>
    <w:p w:rsidR="00000000" w:rsidRPr="00312EC9" w:rsidP="00312EC9">
      <w:pPr>
        <w:pStyle w:val="ListBullet"/>
      </w:pPr>
      <w:r w:rsidRPr="00312EC9">
        <w:t>possessin</w:t>
      </w:r>
      <w:r w:rsidRPr="00312EC9">
        <w:t>g the required level of RII training product knowledge</w:t>
      </w:r>
    </w:p>
    <w:p w:rsidR="00000000" w:rsidRPr="00312EC9" w:rsidP="00312EC9">
      <w:pPr>
        <w:pStyle w:val="ListBullet"/>
      </w:pPr>
      <w:r w:rsidRPr="00312EC9">
        <w:t>having an understanding and knowledge of legislation and regulations relevant to the industry and to employment and workplaces</w:t>
      </w:r>
    </w:p>
    <w:p w:rsidR="00000000" w:rsidRPr="00312EC9" w:rsidP="00312EC9">
      <w:pPr>
        <w:pStyle w:val="ListBullet"/>
      </w:pPr>
      <w:r w:rsidRPr="00312EC9">
        <w:t>demonstrating the performance evidence, and knowledge evidence outlined in</w:t>
      </w:r>
      <w:r w:rsidRPr="00312EC9">
        <w:t xml:space="preserve"> this unit of competency, and</w:t>
      </w:r>
    </w:p>
    <w:p w:rsidR="00000000" w:rsidRPr="00312EC9" w:rsidP="00312EC9">
      <w:pPr>
        <w:pStyle w:val="ListBullet"/>
      </w:pPr>
      <w:r w:rsidRPr="00312EC9">
        <w:t>the minimum years of current** work experience after competency has been obtained as specified below in an industry sector relevant to the outcomes of the unit.</w:t>
      </w:r>
    </w:p>
    <w:p w:rsidR="00000000" w:rsidRPr="00312EC9" w:rsidP="008E6F8F">
      <w:pPr>
        <w:pStyle w:val="BodyText"/>
      </w:pPr>
      <w:r w:rsidRPr="00312EC9">
        <w:t>It is also acceptable for the appropriately qualified assessor to</w:t>
      </w:r>
      <w:r w:rsidRPr="00312EC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12EC9">
        <w:t xml:space="preserve"> </w:t>
      </w:r>
      <w:r w:rsidRPr="00312EC9">
        <w:t>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EC9" w:rsidP="00312EC9">
            <w:pPr>
              <w:pStyle w:val="BodyText"/>
            </w:pPr>
            <w:r w:rsidRPr="00312EC9">
              <w:rPr>
                <w:rStyle w:val="SpecialBold"/>
              </w:rPr>
              <w:t>Indus</w:t>
            </w:r>
            <w:r w:rsidRPr="00312EC9">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EC9" w:rsidP="00312EC9">
            <w:pPr>
              <w:pStyle w:val="BodyText"/>
            </w:pPr>
            <w:r w:rsidRPr="00312EC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rPr>
                <w:rStyle w:val="SpecialBold"/>
              </w:rPr>
              <w:t>Required assessor or industry subject matter expert experience</w:t>
            </w:r>
          </w:p>
        </w:tc>
      </w:tr>
      <w:tr w:rsidTr="008E6F8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1 year</w:t>
            </w:r>
          </w:p>
        </w:tc>
      </w:tr>
      <w:tr w:rsidTr="008E6F8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2 years</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3 years</w:t>
            </w:r>
          </w:p>
        </w:tc>
      </w:tr>
      <w:tr w:rsidTr="008E6F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EC9">
            <w:pPr>
              <w:pStyle w:val="BodyText"/>
              <w:rPr>
                <w:lang w:val="en-NZ"/>
              </w:rPr>
            </w:pPr>
            <w:r w:rsidRPr="00312EC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EC9" w:rsidP="00312EC9">
            <w:pPr>
              <w:pStyle w:val="BodyText"/>
            </w:pPr>
            <w:r w:rsidRPr="00312EC9">
              <w:t>Where this unit is being assessed outside of the resources and infrastructure sectors assessor and/or industry subject matter expert experience should be in-line with industry standards for the sector in which it is being assessed and where no industry sta</w:t>
            </w:r>
            <w:r w:rsidRPr="00312EC9">
              <w:t>ndard is specified should comply with any relevant regulation.</w:t>
            </w:r>
          </w:p>
        </w:tc>
      </w:tr>
    </w:tbl>
    <w:p w:rsidR="00000000" w:rsidRPr="00312EC9" w:rsidP="008E6F8F">
      <w:pPr>
        <w:pStyle w:val="BodyText"/>
      </w:pPr>
      <w:r w:rsidRPr="00312EC9">
        <w:t>*Guidance on simulated environments has been stipulated in the Companion Volume Implementation Guide located on VETNet.</w:t>
      </w:r>
    </w:p>
    <w:p w:rsidR="00000000" w:rsidRPr="00312EC9" w:rsidP="008E6F8F">
      <w:pPr>
        <w:pStyle w:val="BodyText"/>
      </w:pPr>
      <w:r w:rsidRPr="00312EC9">
        <w:t xml:space="preserve">**Assessors can demonstrate current work experience through employment </w:t>
      </w:r>
      <w:r w:rsidRPr="00312EC9">
        <w:t>within industry in a role relevant to the outcomes of the unit; or, for external assessors this can be demonstrated through exposure to industry by conducting a minimum number of site assessments as determined by the relevant industry sector, across variou</w:t>
      </w:r>
      <w:r w:rsidRPr="00312EC9">
        <w:t>s locations.</w:t>
      </w:r>
    </w:p>
    <w:p w:rsidR="00000000" w:rsidRPr="00312EC9" w:rsidP="008E6F8F">
      <w:pPr>
        <w:pStyle w:val="BodyText"/>
      </w:pPr>
      <w:r w:rsidRPr="00312EC9">
        <w:t>*** While a unit of competency does not have an AQF level, where a unit is being delivered outside of a qualification the first numeric character in the unit code should be considered as the AQF indicator level for assessment purposes.</w:t>
      </w:r>
    </w:p>
    <w:p w:rsidR="00000000" w:rsidRPr="00312EC9" w:rsidP="00312EC9">
      <w:pPr>
        <w:pStyle w:val="Heading1"/>
      </w:pPr>
      <w:bookmarkStart w:id="11" w:name="O_1106615"/>
      <w:bookmarkEnd w:id="11"/>
      <w:r w:rsidRPr="00312EC9">
        <w:t>Links</w:t>
      </w:r>
    </w:p>
    <w:p w:rsidR="00000000" w:rsidRPr="00312EC9" w:rsidP="008E6F8F">
      <w:pPr>
        <w:pStyle w:val="BodyText"/>
      </w:pPr>
      <w:r w:rsidRPr="00312EC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E074B">
        <w:rPr>
          <w:rStyle w:val="Hyperlink"/>
        </w:rPr>
        <w:t>https://vetnet.gov.au/Pages/TrainingDocs.aspx?q=88a61002-9a21-4386-aaf8-69c76e675272</w:t>
      </w:r>
      <w:r>
        <w:fldChar w:fldCharType="end"/>
      </w:r>
    </w:p>
    <w:p w:rsidR="00000000" w:rsidRPr="00312EC9" w:rsidP="00312EC9"/>
    <w:sectPr w:rsidSect="00312E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rsidRPr="008E6F8F" w:rsidP="008E6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8F" w:rsidP="00312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6F8F" w:rsidP="00312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6F8F" w:rsidP="00312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rsidP="00312EC9">
    <w:pPr>
      <w:pStyle w:val="Footer"/>
      <w:framePr w:wrap="around"/>
    </w:pPr>
    <w:r>
      <w:fldChar w:fldCharType="begin"/>
    </w:r>
    <w:r>
      <w:instrText xml:space="preserve"> DOCPROPERTY  Subject  \* MERGEFORMAT </w:instrText>
    </w:r>
    <w:r>
      <w:fldChar w:fldCharType="separate"/>
    </w:r>
    <w:r w:rsidR="008E6F8F">
      <w:t>Approved</w:t>
    </w:r>
    <w:r w:rsidR="008E6F8F">
      <w:fldChar w:fldCharType="end"/>
    </w:r>
    <w:r>
      <w:tab/>
      <w:t xml:space="preserve">Page </w:t>
    </w:r>
    <w:r>
      <w:fldChar w:fldCharType="begin"/>
    </w:r>
    <w:r>
      <w:instrText xml:space="preserve"> PAGE  \* Arabic  \* MERGEFORMAT </w:instrText>
    </w:r>
    <w:r>
      <w:fldChar w:fldCharType="separate"/>
    </w:r>
    <w:r w:rsidR="008E6F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6F8F">
      <w:rPr>
        <w:noProof/>
      </w:rPr>
      <w:t>5</w:t>
    </w:r>
    <w:r>
      <w:rPr>
        <w:noProof/>
      </w:rPr>
      <w:fldChar w:fldCharType="end"/>
    </w:r>
  </w:p>
  <w:p w:rsidR="00312EC9" w:rsidP="00312EC9">
    <w:pPr>
      <w:pStyle w:val="Footer"/>
      <w:framePr w:wrap="around"/>
    </w:pPr>
    <w:r>
      <w:t xml:space="preserve">© Commonwealth of Australia, </w:t>
    </w:r>
    <w:r>
      <w:fldChar w:fldCharType="begin"/>
    </w:r>
    <w:r>
      <w:instrText xml:space="preserve"> DATE  \@ "yyyy"  \* MERGEFORMAT </w:instrText>
    </w:r>
    <w:r>
      <w:fldChar w:fldCharType="separate"/>
    </w:r>
    <w:r w:rsidR="008E6F8F">
      <w:rPr>
        <w:noProof/>
      </w:rPr>
      <w:t>2025</w:t>
    </w:r>
    <w:r>
      <w:fldChar w:fldCharType="end"/>
    </w:r>
    <w:r>
      <w:tab/>
    </w:r>
    <w:r>
      <w:fldChar w:fldCharType="begin"/>
    </w:r>
    <w:r>
      <w:instrText xml:space="preserve"> DOCPROPERTY  Author  \* MERGEFORMAT </w:instrText>
    </w:r>
    <w:r>
      <w:fldChar w:fldCharType="separate"/>
    </w:r>
    <w:r w:rsidR="008E6F8F">
      <w:t>Mining and Automotive Skills Alliance</w:t>
    </w:r>
    <w:r w:rsidR="008E6F8F">
      <w:fldChar w:fldCharType="end"/>
    </w:r>
  </w:p>
  <w:p w:rsidR="00312EC9" w:rsidP="00312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EC9" w:rsidRPr="008E6F8F" w:rsidP="008E6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8F" w:rsidRPr="002D2AF8" w:rsidP="00312EC9">
    <w:pPr>
      <w:pStyle w:val="Header"/>
      <w:framePr w:wrap="around"/>
    </w:pPr>
    <w:r>
      <w:fldChar w:fldCharType="begin"/>
    </w:r>
    <w:r>
      <w:instrText xml:space="preserve"> TITLE   \* MERGEFORMAT </w:instrText>
    </w:r>
    <w:r>
      <w:fldChar w:fldCharType="separate"/>
    </w:r>
    <w:r>
      <w:t>RIISAM601E Establish and maintain plant, equipment and infrastructure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6F8F" w:rsidP="00312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C9" w:rsidRPr="002D2AF8" w:rsidP="00312EC9">
    <w:pPr>
      <w:pStyle w:val="Header"/>
      <w:framePr w:wrap="around"/>
    </w:pPr>
    <w:r>
      <w:fldChar w:fldCharType="begin"/>
    </w:r>
    <w:r>
      <w:instrText xml:space="preserve"> TITLE   \* MERGEFORMAT </w:instrText>
    </w:r>
    <w:r>
      <w:fldChar w:fldCharType="separate"/>
    </w:r>
    <w:r w:rsidR="008E6F8F">
      <w:t>RIISAM601E Establish and maintain plant, equipment and infrastructure maintenance systems</w:t>
    </w:r>
    <w:r w:rsidR="008E6F8F">
      <w:fldChar w:fldCharType="end"/>
    </w:r>
    <w:r>
      <w:tab/>
      <w:t xml:space="preserve">Date this document was generated: </w:t>
    </w:r>
    <w:r>
      <w:fldChar w:fldCharType="begin"/>
    </w:r>
    <w:r>
      <w:instrText xml:space="preserve"> CREATEDATE  \@ "d MMMM yyyy"  \* MERGEFORMAT </w:instrText>
    </w:r>
    <w:r>
      <w:fldChar w:fldCharType="separate"/>
    </w:r>
    <w:r w:rsidR="008E6F8F">
      <w:rPr>
        <w:noProof/>
      </w:rPr>
      <w:t>2 March 2025</w:t>
    </w:r>
    <w:r>
      <w:fldChar w:fldCharType="end"/>
    </w:r>
  </w:p>
  <w:p w:rsidR="00312EC9" w:rsidP="00312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B0E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A5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C1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EC9"/>
    <w:pPr>
      <w:spacing w:before="360" w:after="60"/>
      <w:outlineLvl w:val="0"/>
    </w:pPr>
    <w:rPr>
      <w:sz w:val="32"/>
    </w:rPr>
  </w:style>
  <w:style w:type="paragraph" w:styleId="Heading2">
    <w:name w:val="heading 2"/>
    <w:basedOn w:val="HeadingBase"/>
    <w:next w:val="BodyText"/>
    <w:link w:val="Heading2Char"/>
    <w:qFormat/>
    <w:rsid w:val="00312EC9"/>
    <w:pPr>
      <w:keepLines/>
      <w:spacing w:before="240" w:after="120"/>
      <w:outlineLvl w:val="1"/>
    </w:pPr>
    <w:rPr>
      <w:sz w:val="28"/>
      <w:szCs w:val="40"/>
    </w:rPr>
  </w:style>
  <w:style w:type="paragraph" w:styleId="Heading3">
    <w:name w:val="heading 3"/>
    <w:basedOn w:val="HeadingBase"/>
    <w:next w:val="BodyText"/>
    <w:link w:val="Heading3Char"/>
    <w:qFormat/>
    <w:rsid w:val="00312EC9"/>
    <w:pPr>
      <w:spacing w:before="180" w:after="120"/>
      <w:outlineLvl w:val="2"/>
    </w:pPr>
    <w:rPr>
      <w:spacing w:val="-10"/>
      <w:kern w:val="32"/>
    </w:rPr>
  </w:style>
  <w:style w:type="paragraph" w:styleId="Heading4">
    <w:name w:val="heading 4"/>
    <w:basedOn w:val="HeadingBase"/>
    <w:next w:val="BodyText"/>
    <w:link w:val="Heading4Char"/>
    <w:qFormat/>
    <w:rsid w:val="00312EC9"/>
    <w:pPr>
      <w:spacing w:before="160" w:after="120"/>
      <w:outlineLvl w:val="3"/>
    </w:pPr>
    <w:rPr>
      <w:sz w:val="22"/>
    </w:rPr>
  </w:style>
  <w:style w:type="paragraph" w:styleId="Heading5">
    <w:name w:val="heading 5"/>
    <w:basedOn w:val="HeadingBase"/>
    <w:next w:val="Normal"/>
    <w:link w:val="Heading5Char"/>
    <w:qFormat/>
    <w:rsid w:val="00312EC9"/>
    <w:pPr>
      <w:spacing w:before="80"/>
      <w:outlineLvl w:val="4"/>
    </w:pPr>
    <w:rPr>
      <w:color w:val="918585"/>
      <w:sz w:val="20"/>
    </w:rPr>
  </w:style>
  <w:style w:type="paragraph" w:styleId="Heading6">
    <w:name w:val="heading 6"/>
    <w:basedOn w:val="HeadingBase"/>
    <w:next w:val="Normal"/>
    <w:link w:val="Heading6Char"/>
    <w:qFormat/>
    <w:rsid w:val="00312EC9"/>
    <w:pPr>
      <w:spacing w:before="60"/>
      <w:outlineLvl w:val="5"/>
    </w:pPr>
    <w:rPr>
      <w:color w:val="918585"/>
      <w:sz w:val="20"/>
    </w:rPr>
  </w:style>
  <w:style w:type="paragraph" w:styleId="Heading7">
    <w:name w:val="heading 7"/>
    <w:basedOn w:val="Normal"/>
    <w:next w:val="Normal"/>
    <w:link w:val="Heading7Char"/>
    <w:qFormat/>
    <w:rsid w:val="00312EC9"/>
    <w:pPr>
      <w:ind w:left="720"/>
      <w:outlineLvl w:val="6"/>
    </w:pPr>
    <w:rPr>
      <w:i/>
    </w:rPr>
  </w:style>
  <w:style w:type="paragraph" w:styleId="Heading8">
    <w:name w:val="heading 8"/>
    <w:basedOn w:val="Normal"/>
    <w:next w:val="Normal"/>
    <w:link w:val="Heading8Char"/>
    <w:qFormat/>
    <w:rsid w:val="00312EC9"/>
    <w:pPr>
      <w:ind w:left="720"/>
      <w:outlineLvl w:val="7"/>
    </w:pPr>
    <w:rPr>
      <w:i/>
    </w:rPr>
  </w:style>
  <w:style w:type="paragraph" w:styleId="Heading9">
    <w:name w:val="heading 9"/>
    <w:basedOn w:val="Normal"/>
    <w:next w:val="Normal"/>
    <w:link w:val="Heading9Char"/>
    <w:qFormat/>
    <w:rsid w:val="00312EC9"/>
    <w:pPr>
      <w:ind w:left="720"/>
      <w:outlineLvl w:val="8"/>
    </w:pPr>
    <w:rPr>
      <w:i/>
    </w:rPr>
  </w:style>
  <w:style w:type="character" w:default="1" w:styleId="DefaultParagraphFont">
    <w:name w:val="Default Paragraph Font"/>
    <w:uiPriority w:val="1"/>
    <w:unhideWhenUsed/>
    <w:rsid w:val="00312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EC9"/>
  </w:style>
  <w:style w:type="character" w:customStyle="1" w:styleId="Heading1Char">
    <w:name w:val="Heading 1 Char"/>
    <w:basedOn w:val="DefaultParagraphFont"/>
    <w:link w:val="Heading1"/>
    <w:rsid w:val="00312EC9"/>
    <w:rPr>
      <w:rFonts w:ascii="Times New Roman" w:eastAsia="Times New Roman" w:hAnsi="Times New Roman" w:cs="Times New Roman"/>
      <w:b/>
      <w:sz w:val="32"/>
      <w:szCs w:val="20"/>
      <w:lang w:eastAsia="en-US"/>
    </w:rPr>
  </w:style>
  <w:style w:type="paragraph" w:styleId="BodyText">
    <w:name w:val="Body Text"/>
    <w:basedOn w:val="Normal"/>
    <w:link w:val="BodyTextChar"/>
    <w:rsid w:val="00312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EC9"/>
    <w:rPr>
      <w:rFonts w:ascii="Times New Roman" w:eastAsia="Times New Roman" w:hAnsi="Times New Roman" w:cs="Times New Roman"/>
      <w:sz w:val="24"/>
      <w:lang w:eastAsia="en-US"/>
    </w:rPr>
  </w:style>
  <w:style w:type="paragraph" w:styleId="List">
    <w:name w:val="List"/>
    <w:basedOn w:val="BodyText"/>
    <w:next w:val="BodyText"/>
    <w:rsid w:val="00312EC9"/>
    <w:pPr>
      <w:tabs>
        <w:tab w:val="left" w:pos="340"/>
      </w:tabs>
      <w:spacing w:before="60" w:after="60"/>
      <w:ind w:left="340" w:hanging="340"/>
    </w:pPr>
  </w:style>
  <w:style w:type="paragraph" w:styleId="ListBullet">
    <w:name w:val="List Bullet"/>
    <w:basedOn w:val="List"/>
    <w:rsid w:val="00312EC9"/>
    <w:pPr>
      <w:numPr>
        <w:numId w:val="12"/>
      </w:numPr>
      <w:tabs>
        <w:tab w:val="clear" w:pos="340"/>
      </w:tabs>
      <w:spacing w:before="40" w:after="40"/>
    </w:pPr>
  </w:style>
  <w:style w:type="character" w:customStyle="1" w:styleId="SpecialBold">
    <w:name w:val="Special Bold"/>
    <w:basedOn w:val="DefaultParagraphFont"/>
    <w:rsid w:val="00312EC9"/>
    <w:rPr>
      <w:b/>
      <w:spacing w:val="0"/>
    </w:rPr>
  </w:style>
  <w:style w:type="paragraph" w:styleId="ListBullet2">
    <w:name w:val="List Bullet 2"/>
    <w:basedOn w:val="List2"/>
    <w:rsid w:val="00312EC9"/>
    <w:pPr>
      <w:numPr>
        <w:numId w:val="13"/>
      </w:numPr>
      <w:tabs>
        <w:tab w:val="clear" w:pos="680"/>
      </w:tabs>
    </w:pPr>
  </w:style>
  <w:style w:type="character" w:styleId="Emphasis">
    <w:name w:val="Emphasis"/>
    <w:basedOn w:val="DefaultParagraphFont"/>
    <w:qFormat/>
    <w:rsid w:val="00312EC9"/>
    <w:rPr>
      <w:i/>
    </w:rPr>
  </w:style>
  <w:style w:type="paragraph" w:customStyle="1" w:styleId="SuperHeading">
    <w:name w:val="SuperHeading"/>
    <w:basedOn w:val="Normal"/>
    <w:rsid w:val="00312EC9"/>
    <w:pPr>
      <w:spacing w:before="240" w:after="120"/>
      <w:outlineLvl w:val="0"/>
    </w:pPr>
    <w:rPr>
      <w:rFonts w:ascii="Times New Roman" w:hAnsi="Times New Roman"/>
      <w:b/>
      <w:sz w:val="32"/>
    </w:rPr>
  </w:style>
  <w:style w:type="paragraph" w:customStyle="1" w:styleId="AllowPageBreak">
    <w:name w:val="AllowPageBreak"/>
    <w:rsid w:val="00312E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2EC9"/>
    <w:rPr>
      <w:b/>
    </w:rPr>
  </w:style>
  <w:style w:type="character" w:customStyle="1" w:styleId="Heading2Char">
    <w:name w:val="Heading 2 Char"/>
    <w:basedOn w:val="DefaultParagraphFont"/>
    <w:link w:val="Heading2"/>
    <w:rsid w:val="00312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EC9"/>
    <w:rPr>
      <w:rFonts w:ascii="Courier New" w:eastAsia="Times New Roman" w:hAnsi="Courier New" w:cs="Times New Roman"/>
      <w:i/>
      <w:szCs w:val="20"/>
      <w:lang w:eastAsia="en-US"/>
    </w:rPr>
  </w:style>
  <w:style w:type="paragraph" w:customStyle="1" w:styleId="HeadingBase">
    <w:name w:val="Heading Base"/>
    <w:rsid w:val="00312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EC9"/>
    <w:pPr>
      <w:tabs>
        <w:tab w:val="right" w:leader="dot" w:pos="9072"/>
      </w:tabs>
      <w:ind w:left="567"/>
    </w:pPr>
    <w:rPr>
      <w:szCs w:val="22"/>
    </w:rPr>
  </w:style>
  <w:style w:type="paragraph" w:customStyle="1" w:styleId="TOCBase">
    <w:name w:val="TOC Base"/>
    <w:rsid w:val="00312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EC9"/>
    <w:pPr>
      <w:tabs>
        <w:tab w:val="right" w:leader="dot" w:pos="9072"/>
      </w:tabs>
      <w:spacing w:before="40" w:after="40"/>
      <w:ind w:left="284"/>
    </w:pPr>
    <w:rPr>
      <w:rFonts w:ascii="Times New Roman" w:hAnsi="Times New Roman"/>
    </w:rPr>
  </w:style>
  <w:style w:type="paragraph" w:styleId="TOC1">
    <w:name w:val="toc 1"/>
    <w:basedOn w:val="TOCBase"/>
    <w:next w:val="Normal"/>
    <w:rsid w:val="00312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EC9"/>
    <w:rPr>
      <w:rFonts w:ascii="Times New Roman" w:eastAsia="Times New Roman" w:hAnsi="Times New Roman" w:cs="Times New Roman"/>
      <w:sz w:val="16"/>
      <w:lang w:eastAsia="en-US"/>
    </w:rPr>
  </w:style>
  <w:style w:type="paragraph" w:styleId="Title">
    <w:name w:val="Title"/>
    <w:basedOn w:val="HeadingBase"/>
    <w:link w:val="TitleChar"/>
    <w:qFormat/>
    <w:rsid w:val="00312EC9"/>
    <w:pPr>
      <w:spacing w:before="5040"/>
      <w:jc w:val="center"/>
    </w:pPr>
    <w:rPr>
      <w:sz w:val="48"/>
      <w:szCs w:val="72"/>
      <w:lang w:val="en-US"/>
    </w:rPr>
  </w:style>
  <w:style w:type="character" w:customStyle="1" w:styleId="TitleChar">
    <w:name w:val="Title Char"/>
    <w:basedOn w:val="DefaultParagraphFont"/>
    <w:link w:val="Title"/>
    <w:rsid w:val="00312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EC9"/>
    <w:pPr>
      <w:tabs>
        <w:tab w:val="left" w:pos="3600"/>
        <w:tab w:val="left" w:pos="3958"/>
      </w:tabs>
    </w:pPr>
  </w:style>
  <w:style w:type="paragraph" w:customStyle="1" w:styleId="Note">
    <w:name w:val="Note"/>
    <w:basedOn w:val="BodyText"/>
    <w:rsid w:val="00312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EC9"/>
    <w:pPr>
      <w:framePr w:wrap="auto" w:hAnchor="text" w:y="6049"/>
    </w:pPr>
    <w:rPr>
      <w:color w:val="000000"/>
      <w:sz w:val="40"/>
    </w:rPr>
  </w:style>
  <w:style w:type="paragraph" w:customStyle="1" w:styleId="TOCTitle">
    <w:name w:val="TOCTitle"/>
    <w:basedOn w:val="Heading1"/>
    <w:rsid w:val="00312EC9"/>
    <w:pPr>
      <w:spacing w:after="240"/>
      <w:jc w:val="center"/>
      <w:outlineLvl w:val="9"/>
    </w:pPr>
    <w:rPr>
      <w:caps/>
    </w:rPr>
  </w:style>
  <w:style w:type="paragraph" w:customStyle="1" w:styleId="Version">
    <w:name w:val="Version"/>
    <w:rsid w:val="00312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EC9"/>
    <w:pPr>
      <w:keepNext w:val="0"/>
      <w:tabs>
        <w:tab w:val="right" w:pos="4176"/>
      </w:tabs>
      <w:ind w:left="198" w:hanging="198"/>
    </w:pPr>
    <w:rPr>
      <w:rFonts w:ascii="Garamond" w:hAnsi="Garamond"/>
    </w:rPr>
  </w:style>
  <w:style w:type="paragraph" w:styleId="IndexHeading">
    <w:name w:val="index heading"/>
    <w:basedOn w:val="Normal"/>
    <w:next w:val="Index1"/>
    <w:semiHidden/>
    <w:rsid w:val="00312EC9"/>
    <w:pPr>
      <w:spacing w:before="120" w:after="120"/>
    </w:pPr>
    <w:rPr>
      <w:rFonts w:ascii="Arial" w:hAnsi="Arial"/>
      <w:b/>
      <w:color w:val="918585"/>
      <w:sz w:val="24"/>
    </w:rPr>
  </w:style>
  <w:style w:type="paragraph" w:styleId="Header">
    <w:name w:val="header"/>
    <w:basedOn w:val="Normal"/>
    <w:link w:val="HeaderChar"/>
    <w:rsid w:val="00312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EC9"/>
    <w:rPr>
      <w:rFonts w:ascii="Times New Roman" w:eastAsia="Times New Roman" w:hAnsi="Times New Roman" w:cs="Times New Roman"/>
      <w:sz w:val="16"/>
      <w:szCs w:val="20"/>
      <w:lang w:val="en-GB" w:eastAsia="en-US"/>
    </w:rPr>
  </w:style>
  <w:style w:type="paragraph" w:customStyle="1" w:styleId="Chapter">
    <w:name w:val="Chapter"/>
    <w:basedOn w:val="Normal"/>
    <w:rsid w:val="00312EC9"/>
    <w:pPr>
      <w:spacing w:before="240"/>
    </w:pPr>
    <w:rPr>
      <w:rFonts w:ascii="Times New Roman" w:hAnsi="Times New Roman"/>
      <w:smallCaps/>
      <w:spacing w:val="80"/>
      <w:sz w:val="28"/>
    </w:rPr>
  </w:style>
  <w:style w:type="paragraph" w:customStyle="1" w:styleId="InChapter">
    <w:name w:val="InChapter"/>
    <w:basedOn w:val="Heading3"/>
    <w:rsid w:val="00312EC9"/>
    <w:pPr>
      <w:spacing w:after="240"/>
      <w:outlineLvl w:val="9"/>
    </w:pPr>
    <w:rPr>
      <w:noProof/>
    </w:rPr>
  </w:style>
  <w:style w:type="paragraph" w:styleId="Index2">
    <w:name w:val="index 2"/>
    <w:basedOn w:val="Normal"/>
    <w:next w:val="Normal"/>
    <w:semiHidden/>
    <w:rsid w:val="00312EC9"/>
    <w:pPr>
      <w:tabs>
        <w:tab w:val="right" w:pos="4176"/>
      </w:tabs>
      <w:ind w:left="568" w:hanging="284"/>
    </w:pPr>
    <w:rPr>
      <w:rFonts w:ascii="Garamond" w:hAnsi="Garamond"/>
    </w:rPr>
  </w:style>
  <w:style w:type="paragraph" w:customStyle="1" w:styleId="Byline">
    <w:name w:val="Byline"/>
    <w:rsid w:val="00312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EC9"/>
    <w:pPr>
      <w:tabs>
        <w:tab w:val="clear" w:pos="3600"/>
        <w:tab w:val="clear" w:pos="3958"/>
      </w:tabs>
      <w:jc w:val="right"/>
    </w:pPr>
  </w:style>
  <w:style w:type="paragraph" w:styleId="Caption">
    <w:name w:val="caption"/>
    <w:basedOn w:val="BodyText"/>
    <w:next w:val="Normal"/>
    <w:qFormat/>
    <w:rsid w:val="00312EC9"/>
    <w:pPr>
      <w:framePr w:w="2268" w:hSpace="181" w:vSpace="181" w:wrap="around" w:vAnchor="text" w:hAnchor="page" w:x="1135" w:y="285" w:anchorLock="1"/>
    </w:pPr>
    <w:rPr>
      <w:i/>
    </w:rPr>
  </w:style>
  <w:style w:type="paragraph" w:customStyle="1" w:styleId="MiniTOCTitle">
    <w:name w:val="MiniTOCTitle"/>
    <w:basedOn w:val="Heading4"/>
    <w:rsid w:val="00312EC9"/>
    <w:pPr>
      <w:spacing w:before="240"/>
      <w:outlineLvl w:val="9"/>
    </w:pPr>
    <w:rPr>
      <w:noProof/>
      <w:sz w:val="24"/>
    </w:rPr>
  </w:style>
  <w:style w:type="paragraph" w:customStyle="1" w:styleId="MiniTOCItem">
    <w:name w:val="MiniTOCItem"/>
    <w:basedOn w:val="ListBullet"/>
    <w:rsid w:val="00312EC9"/>
    <w:pPr>
      <w:numPr>
        <w:numId w:val="0"/>
      </w:numPr>
      <w:tabs>
        <w:tab w:val="right" w:leader="dot" w:pos="6521"/>
      </w:tabs>
      <w:spacing w:before="0" w:after="0"/>
    </w:pPr>
  </w:style>
  <w:style w:type="paragraph" w:customStyle="1" w:styleId="TOFTitle">
    <w:name w:val="TOFTitle"/>
    <w:basedOn w:val="TOCTitle"/>
    <w:rsid w:val="00312EC9"/>
  </w:style>
  <w:style w:type="paragraph" w:styleId="TableofFigures">
    <w:name w:val="table of figures"/>
    <w:basedOn w:val="Normal"/>
    <w:next w:val="Normal"/>
    <w:semiHidden/>
    <w:rsid w:val="00312EC9"/>
    <w:pPr>
      <w:tabs>
        <w:tab w:val="right" w:leader="dot" w:pos="9072"/>
      </w:tabs>
      <w:ind w:left="970" w:hanging="403"/>
    </w:pPr>
    <w:rPr>
      <w:rFonts w:ascii="Times New Roman" w:hAnsi="Times New Roman"/>
      <w:b/>
    </w:rPr>
  </w:style>
  <w:style w:type="paragraph" w:styleId="ListNumber">
    <w:name w:val="List Number"/>
    <w:basedOn w:val="List"/>
    <w:rsid w:val="00312EC9"/>
    <w:pPr>
      <w:numPr>
        <w:numId w:val="15"/>
      </w:numPr>
      <w:tabs>
        <w:tab w:val="clear" w:pos="340"/>
      </w:tabs>
    </w:pPr>
  </w:style>
  <w:style w:type="character" w:customStyle="1" w:styleId="WingdingSymbols">
    <w:name w:val="Wingding Symbols"/>
    <w:rsid w:val="00312EC9"/>
    <w:rPr>
      <w:rFonts w:ascii="Wingdings" w:hAnsi="Wingdings"/>
    </w:rPr>
  </w:style>
  <w:style w:type="paragraph" w:customStyle="1" w:styleId="TableHeading">
    <w:name w:val="Table Heading"/>
    <w:basedOn w:val="HeadingBase"/>
    <w:rsid w:val="00312EC9"/>
    <w:pPr>
      <w:keepLines/>
      <w:pBdr>
        <w:bottom w:val="single" w:sz="6" w:space="1" w:color="918585"/>
      </w:pBdr>
      <w:spacing w:before="240"/>
    </w:pPr>
  </w:style>
  <w:style w:type="character" w:customStyle="1" w:styleId="HotSpot">
    <w:name w:val="HotSpot"/>
    <w:rsid w:val="00312EC9"/>
    <w:rPr>
      <w:color w:val="0033CC"/>
      <w:u w:val="none"/>
    </w:rPr>
  </w:style>
  <w:style w:type="paragraph" w:customStyle="1" w:styleId="BodyTextRight">
    <w:name w:val="Body Text Right"/>
    <w:basedOn w:val="BodyText"/>
    <w:rsid w:val="00312EC9"/>
    <w:pPr>
      <w:spacing w:before="0" w:after="0"/>
      <w:jc w:val="right"/>
    </w:pPr>
  </w:style>
  <w:style w:type="paragraph" w:styleId="Index3">
    <w:name w:val="index 3"/>
    <w:basedOn w:val="ListNumber2"/>
    <w:next w:val="Normal"/>
    <w:semiHidden/>
    <w:rsid w:val="00312EC9"/>
    <w:pPr>
      <w:numPr>
        <w:numId w:val="0"/>
      </w:numPr>
      <w:tabs>
        <w:tab w:val="right" w:leader="dot" w:pos="4176"/>
      </w:tabs>
    </w:pPr>
  </w:style>
  <w:style w:type="paragraph" w:styleId="ListNumber2">
    <w:name w:val="List Number 2"/>
    <w:basedOn w:val="List2"/>
    <w:rsid w:val="00312EC9"/>
    <w:pPr>
      <w:numPr>
        <w:numId w:val="10"/>
      </w:numPr>
      <w:tabs>
        <w:tab w:val="clear" w:pos="1060"/>
      </w:tabs>
    </w:pPr>
  </w:style>
  <w:style w:type="paragraph" w:customStyle="1" w:styleId="MarginNote">
    <w:name w:val="Margin Note"/>
    <w:basedOn w:val="BodyText"/>
    <w:rsid w:val="00312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EC9"/>
    <w:rPr>
      <w:sz w:val="32"/>
    </w:rPr>
  </w:style>
  <w:style w:type="paragraph" w:customStyle="1" w:styleId="HeadingProcedure">
    <w:name w:val="Heading Procedure"/>
    <w:basedOn w:val="HeadingBase"/>
    <w:next w:val="Normal"/>
    <w:rsid w:val="00312EC9"/>
    <w:pPr>
      <w:tabs>
        <w:tab w:val="left" w:pos="0"/>
      </w:tabs>
      <w:spacing w:before="120" w:after="60"/>
    </w:pPr>
    <w:rPr>
      <w:i/>
      <w:color w:val="918585"/>
      <w:sz w:val="22"/>
    </w:rPr>
  </w:style>
  <w:style w:type="paragraph" w:customStyle="1" w:styleId="TableBodyText">
    <w:name w:val="Table Body Text"/>
    <w:basedOn w:val="BodyText"/>
    <w:rsid w:val="00312EC9"/>
    <w:pPr>
      <w:spacing w:before="60" w:after="60"/>
    </w:pPr>
  </w:style>
  <w:style w:type="paragraph" w:styleId="ListContinue">
    <w:name w:val="List Continue"/>
    <w:basedOn w:val="List"/>
    <w:rsid w:val="00312EC9"/>
    <w:pPr>
      <w:ind w:firstLine="0"/>
    </w:pPr>
  </w:style>
  <w:style w:type="paragraph" w:customStyle="1" w:styleId="ListNote">
    <w:name w:val="List Note"/>
    <w:basedOn w:val="List"/>
    <w:rsid w:val="00312EC9"/>
    <w:pPr>
      <w:pBdr>
        <w:top w:val="single" w:sz="6" w:space="2" w:color="918585"/>
        <w:bottom w:val="single" w:sz="6" w:space="2" w:color="918585"/>
      </w:pBdr>
      <w:tabs>
        <w:tab w:val="left" w:pos="1021"/>
      </w:tabs>
      <w:ind w:firstLine="0"/>
    </w:pPr>
  </w:style>
  <w:style w:type="paragraph" w:customStyle="1" w:styleId="Warning">
    <w:name w:val="Warning"/>
    <w:basedOn w:val="BodyText"/>
    <w:rsid w:val="00312EC9"/>
    <w:pPr>
      <w:shd w:val="clear" w:color="auto" w:fill="D9D9D9"/>
      <w:tabs>
        <w:tab w:val="left" w:pos="992"/>
      </w:tabs>
      <w:ind w:left="119" w:right="119"/>
    </w:pPr>
    <w:rPr>
      <w:sz w:val="20"/>
    </w:rPr>
  </w:style>
  <w:style w:type="paragraph" w:customStyle="1" w:styleId="MarginIcons">
    <w:name w:val="Margin Icons"/>
    <w:basedOn w:val="BodyText"/>
    <w:rsid w:val="00312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EC9"/>
    <w:rPr>
      <w:rFonts w:ascii="Courier New" w:hAnsi="Courier New"/>
    </w:rPr>
  </w:style>
  <w:style w:type="paragraph" w:customStyle="1" w:styleId="NoteBullet">
    <w:name w:val="Note Bullet"/>
    <w:basedOn w:val="Note"/>
    <w:rsid w:val="00312EC9"/>
    <w:pPr>
      <w:tabs>
        <w:tab w:val="clear" w:pos="680"/>
      </w:tabs>
      <w:spacing w:before="60" w:after="60"/>
    </w:pPr>
  </w:style>
  <w:style w:type="paragraph" w:customStyle="1" w:styleId="SubHeading2">
    <w:name w:val="SubHeading2"/>
    <w:basedOn w:val="HeadingBase"/>
    <w:rsid w:val="00312EC9"/>
    <w:pPr>
      <w:spacing w:before="240" w:after="60"/>
    </w:pPr>
    <w:rPr>
      <w:sz w:val="20"/>
    </w:rPr>
  </w:style>
  <w:style w:type="paragraph" w:customStyle="1" w:styleId="SubHeading1">
    <w:name w:val="SubHeading1"/>
    <w:basedOn w:val="HeadingBase"/>
    <w:rsid w:val="00312EC9"/>
    <w:pPr>
      <w:spacing w:before="240" w:after="60"/>
    </w:pPr>
    <w:rPr>
      <w:color w:val="918585"/>
      <w:sz w:val="22"/>
    </w:rPr>
  </w:style>
  <w:style w:type="paragraph" w:customStyle="1" w:styleId="SideHeading">
    <w:name w:val="Side Heading"/>
    <w:basedOn w:val="HeadingBase"/>
    <w:rsid w:val="00312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EC9"/>
    <w:pPr>
      <w:tabs>
        <w:tab w:val="num" w:pos="360"/>
      </w:tabs>
    </w:pPr>
  </w:style>
  <w:style w:type="paragraph" w:styleId="PlainText">
    <w:name w:val="Plain Text"/>
    <w:basedOn w:val="Normal"/>
    <w:link w:val="PlainTextChar"/>
    <w:rsid w:val="00312EC9"/>
    <w:rPr>
      <w:sz w:val="20"/>
    </w:rPr>
  </w:style>
  <w:style w:type="character" w:customStyle="1" w:styleId="PlainTextChar">
    <w:name w:val="Plain Text Char"/>
    <w:basedOn w:val="DefaultParagraphFont"/>
    <w:link w:val="PlainText"/>
    <w:rsid w:val="00312EC9"/>
    <w:rPr>
      <w:rFonts w:ascii="Courier New" w:eastAsia="Times New Roman" w:hAnsi="Courier New" w:cs="Times New Roman"/>
      <w:sz w:val="20"/>
      <w:szCs w:val="20"/>
      <w:lang w:eastAsia="en-US"/>
    </w:rPr>
  </w:style>
  <w:style w:type="character" w:customStyle="1" w:styleId="MenuOption">
    <w:name w:val="Menu Option"/>
    <w:basedOn w:val="DefaultParagraphFont"/>
    <w:rsid w:val="00312EC9"/>
    <w:rPr>
      <w:b/>
      <w:smallCaps/>
    </w:rPr>
  </w:style>
  <w:style w:type="paragraph" w:customStyle="1" w:styleId="TableListNumber">
    <w:name w:val="Table List Number"/>
    <w:basedOn w:val="ListNumber"/>
    <w:rsid w:val="00312EC9"/>
    <w:pPr>
      <w:numPr>
        <w:numId w:val="0"/>
      </w:numPr>
    </w:pPr>
  </w:style>
  <w:style w:type="paragraph" w:styleId="TOC4">
    <w:name w:val="toc 4"/>
    <w:basedOn w:val="TOCBase"/>
    <w:next w:val="Normal"/>
    <w:semiHidden/>
    <w:rsid w:val="00312EC9"/>
    <w:pPr>
      <w:tabs>
        <w:tab w:val="right" w:leader="dot" w:pos="9071"/>
      </w:tabs>
      <w:ind w:left="1701"/>
    </w:pPr>
  </w:style>
  <w:style w:type="paragraph" w:customStyle="1" w:styleId="ListAlpha">
    <w:name w:val="List Alpha"/>
    <w:basedOn w:val="List"/>
    <w:rsid w:val="00312EC9"/>
    <w:pPr>
      <w:numPr>
        <w:numId w:val="9"/>
      </w:numPr>
    </w:pPr>
  </w:style>
  <w:style w:type="paragraph" w:customStyle="1" w:styleId="ListAlpha2">
    <w:name w:val="List Alpha 2"/>
    <w:basedOn w:val="List2"/>
    <w:rsid w:val="00312EC9"/>
    <w:pPr>
      <w:numPr>
        <w:numId w:val="8"/>
      </w:numPr>
    </w:pPr>
  </w:style>
  <w:style w:type="paragraph" w:styleId="List2">
    <w:name w:val="List 2"/>
    <w:basedOn w:val="BodyText"/>
    <w:rsid w:val="00312EC9"/>
    <w:pPr>
      <w:tabs>
        <w:tab w:val="left" w:pos="680"/>
      </w:tabs>
      <w:spacing w:before="60" w:after="60"/>
      <w:ind w:left="680" w:hanging="340"/>
    </w:pPr>
  </w:style>
  <w:style w:type="paragraph" w:styleId="List3">
    <w:name w:val="List 3"/>
    <w:basedOn w:val="BodyText"/>
    <w:rsid w:val="00312EC9"/>
    <w:pPr>
      <w:tabs>
        <w:tab w:val="left" w:pos="1021"/>
      </w:tabs>
      <w:spacing w:before="60" w:after="60"/>
      <w:ind w:left="1020" w:hanging="340"/>
    </w:pPr>
  </w:style>
  <w:style w:type="paragraph" w:styleId="List4">
    <w:name w:val="List 4"/>
    <w:basedOn w:val="BodyText"/>
    <w:rsid w:val="00312EC9"/>
    <w:pPr>
      <w:tabs>
        <w:tab w:val="left" w:pos="1361"/>
      </w:tabs>
      <w:spacing w:before="60" w:after="60"/>
      <w:ind w:left="1361" w:hanging="340"/>
    </w:pPr>
  </w:style>
  <w:style w:type="paragraph" w:styleId="List5">
    <w:name w:val="List 5"/>
    <w:basedOn w:val="BodyText"/>
    <w:rsid w:val="00312EC9"/>
    <w:pPr>
      <w:tabs>
        <w:tab w:val="left" w:pos="1701"/>
      </w:tabs>
      <w:spacing w:before="60" w:after="60"/>
      <w:ind w:left="1701" w:hanging="340"/>
    </w:pPr>
  </w:style>
  <w:style w:type="paragraph" w:styleId="ListBullet3">
    <w:name w:val="List Bullet 3"/>
    <w:basedOn w:val="List3"/>
    <w:rsid w:val="00312EC9"/>
    <w:pPr>
      <w:numPr>
        <w:numId w:val="14"/>
      </w:numPr>
      <w:tabs>
        <w:tab w:val="clear" w:pos="1021"/>
      </w:tabs>
      <w:ind w:left="1037" w:hanging="357"/>
    </w:pPr>
  </w:style>
  <w:style w:type="paragraph" w:styleId="ListBullet4">
    <w:name w:val="List Bullet 4"/>
    <w:basedOn w:val="List4"/>
    <w:rsid w:val="00312EC9"/>
    <w:pPr>
      <w:numPr>
        <w:numId w:val="3"/>
      </w:numPr>
      <w:tabs>
        <w:tab w:val="clear" w:pos="1361"/>
      </w:tabs>
    </w:pPr>
  </w:style>
  <w:style w:type="paragraph" w:styleId="ListBullet5">
    <w:name w:val="List Bullet 5"/>
    <w:basedOn w:val="List5"/>
    <w:rsid w:val="00312EC9"/>
    <w:pPr>
      <w:numPr>
        <w:numId w:val="4"/>
      </w:numPr>
    </w:pPr>
  </w:style>
  <w:style w:type="paragraph" w:styleId="ListContinue2">
    <w:name w:val="List Continue 2"/>
    <w:basedOn w:val="List2"/>
    <w:rsid w:val="00312EC9"/>
    <w:pPr>
      <w:ind w:firstLine="0"/>
    </w:pPr>
  </w:style>
  <w:style w:type="paragraph" w:styleId="ListContinue3">
    <w:name w:val="List Continue 3"/>
    <w:basedOn w:val="List3"/>
    <w:rsid w:val="00312EC9"/>
    <w:pPr>
      <w:ind w:left="1021" w:firstLine="0"/>
    </w:pPr>
  </w:style>
  <w:style w:type="paragraph" w:styleId="ListContinue4">
    <w:name w:val="List Continue 4"/>
    <w:basedOn w:val="List4"/>
    <w:rsid w:val="00312EC9"/>
    <w:pPr>
      <w:ind w:firstLine="0"/>
    </w:pPr>
  </w:style>
  <w:style w:type="paragraph" w:styleId="ListContinue5">
    <w:name w:val="List Continue 5"/>
    <w:basedOn w:val="List5"/>
    <w:rsid w:val="00312EC9"/>
    <w:pPr>
      <w:ind w:firstLine="0"/>
    </w:pPr>
  </w:style>
  <w:style w:type="paragraph" w:styleId="ListNumber3">
    <w:name w:val="List Number 3"/>
    <w:basedOn w:val="List3"/>
    <w:rsid w:val="00312EC9"/>
    <w:pPr>
      <w:numPr>
        <w:numId w:val="5"/>
      </w:numPr>
    </w:pPr>
  </w:style>
  <w:style w:type="paragraph" w:styleId="ListNumber4">
    <w:name w:val="List Number 4"/>
    <w:basedOn w:val="List4"/>
    <w:rsid w:val="00312EC9"/>
    <w:pPr>
      <w:numPr>
        <w:numId w:val="6"/>
      </w:numPr>
    </w:pPr>
  </w:style>
  <w:style w:type="paragraph" w:styleId="ListNumber5">
    <w:name w:val="List Number 5"/>
    <w:basedOn w:val="List5"/>
    <w:rsid w:val="00312EC9"/>
    <w:pPr>
      <w:numPr>
        <w:numId w:val="7"/>
      </w:numPr>
    </w:pPr>
  </w:style>
  <w:style w:type="paragraph" w:styleId="BlockText">
    <w:name w:val="Block Text"/>
    <w:basedOn w:val="Normal"/>
    <w:rsid w:val="00312EC9"/>
    <w:pPr>
      <w:spacing w:after="120"/>
      <w:ind w:left="1440" w:right="1440"/>
    </w:pPr>
  </w:style>
  <w:style w:type="character" w:customStyle="1" w:styleId="Subscript">
    <w:name w:val="Subscript"/>
    <w:basedOn w:val="DefaultParagraphFont"/>
    <w:rsid w:val="00312EC9"/>
    <w:rPr>
      <w:sz w:val="16"/>
      <w:vertAlign w:val="subscript"/>
    </w:rPr>
  </w:style>
  <w:style w:type="character" w:customStyle="1" w:styleId="Superscript">
    <w:name w:val="Superscript"/>
    <w:basedOn w:val="DefaultParagraphFont"/>
    <w:rsid w:val="00312EC9"/>
    <w:rPr>
      <w:sz w:val="16"/>
      <w:vertAlign w:val="superscript"/>
    </w:rPr>
  </w:style>
  <w:style w:type="character" w:customStyle="1" w:styleId="Symbols">
    <w:name w:val="Symbols"/>
    <w:basedOn w:val="DefaultParagraphFont"/>
    <w:rsid w:val="00312EC9"/>
    <w:rPr>
      <w:rFonts w:ascii="Symbol" w:hAnsi="Symbol"/>
    </w:rPr>
  </w:style>
  <w:style w:type="character" w:customStyle="1" w:styleId="MenuOptions">
    <w:name w:val="Menu Options"/>
    <w:basedOn w:val="DefaultParagraphFont"/>
    <w:rsid w:val="00312EC9"/>
    <w:rPr>
      <w:rFonts w:ascii="Arial Narrow" w:hAnsi="Arial Narrow"/>
      <w:smallCaps/>
    </w:rPr>
  </w:style>
  <w:style w:type="character" w:customStyle="1" w:styleId="Buttons">
    <w:name w:val="Buttons"/>
    <w:basedOn w:val="DefaultParagraphFont"/>
    <w:rsid w:val="00312EC9"/>
    <w:rPr>
      <w:b/>
    </w:rPr>
  </w:style>
  <w:style w:type="character" w:customStyle="1" w:styleId="Underlined">
    <w:name w:val="Underlined"/>
    <w:basedOn w:val="DefaultParagraphFont"/>
    <w:rsid w:val="00312EC9"/>
    <w:rPr>
      <w:u w:val="single"/>
    </w:rPr>
  </w:style>
  <w:style w:type="paragraph" w:customStyle="1" w:styleId="TableBodyTextRight">
    <w:name w:val="Table Body Text Right"/>
    <w:basedOn w:val="TableBodyText"/>
    <w:rsid w:val="00312EC9"/>
    <w:pPr>
      <w:widowControl w:val="0"/>
      <w:autoSpaceDE w:val="0"/>
      <w:autoSpaceDN w:val="0"/>
      <w:adjustRightInd w:val="0"/>
      <w:jc w:val="right"/>
    </w:pPr>
    <w:rPr>
      <w:rFonts w:cs="Arial"/>
      <w:szCs w:val="18"/>
    </w:rPr>
  </w:style>
  <w:style w:type="paragraph" w:customStyle="1" w:styleId="CopyrightText">
    <w:name w:val="Copyright Text"/>
    <w:basedOn w:val="BodyText"/>
    <w:rsid w:val="00312EC9"/>
    <w:rPr>
      <w:sz w:val="18"/>
    </w:rPr>
  </w:style>
  <w:style w:type="paragraph" w:customStyle="1" w:styleId="BodySmallRight">
    <w:name w:val="Body Small Right"/>
    <w:basedOn w:val="BodyTextRight"/>
    <w:rsid w:val="00312EC9"/>
    <w:rPr>
      <w:sz w:val="18"/>
      <w:szCs w:val="18"/>
    </w:rPr>
  </w:style>
  <w:style w:type="paragraph" w:customStyle="1" w:styleId="MarginEdition">
    <w:name w:val="Margin Edition"/>
    <w:basedOn w:val="MarginNote"/>
    <w:rsid w:val="00312EC9"/>
    <w:pPr>
      <w:spacing w:before="0" w:after="0"/>
    </w:pPr>
    <w:rPr>
      <w:rFonts w:ascii="Times New Roman" w:hAnsi="Times New Roman"/>
      <w:color w:val="999999"/>
    </w:rPr>
  </w:style>
  <w:style w:type="paragraph" w:customStyle="1" w:styleId="Spacer">
    <w:name w:val="Spacer"/>
    <w:basedOn w:val="Normal"/>
    <w:rsid w:val="00312EC9"/>
    <w:rPr>
      <w:sz w:val="2"/>
      <w:szCs w:val="2"/>
    </w:rPr>
  </w:style>
  <w:style w:type="character" w:customStyle="1" w:styleId="Small">
    <w:name w:val="Small"/>
    <w:basedOn w:val="DefaultParagraphFont"/>
    <w:rsid w:val="00312EC9"/>
    <w:rPr>
      <w:sz w:val="16"/>
    </w:rPr>
  </w:style>
  <w:style w:type="paragraph" w:customStyle="1" w:styleId="WideTable">
    <w:name w:val="Wide Table"/>
    <w:basedOn w:val="Normal"/>
    <w:rsid w:val="00312EC9"/>
    <w:pPr>
      <w:ind w:left="-1418"/>
    </w:pPr>
    <w:rPr>
      <w:sz w:val="2"/>
      <w:szCs w:val="2"/>
    </w:rPr>
  </w:style>
  <w:style w:type="character" w:styleId="PageNumber">
    <w:name w:val="page number"/>
    <w:basedOn w:val="DefaultParagraphFont"/>
    <w:rsid w:val="00312EC9"/>
  </w:style>
  <w:style w:type="paragraph" w:styleId="Quote">
    <w:name w:val="Quote"/>
    <w:basedOn w:val="Heading1"/>
    <w:link w:val="QuoteChar"/>
    <w:qFormat/>
    <w:rsid w:val="00312EC9"/>
    <w:rPr>
      <w:b w:val="0"/>
      <w:sz w:val="72"/>
      <w:szCs w:val="72"/>
      <w:lang w:val="en-NZ"/>
    </w:rPr>
  </w:style>
  <w:style w:type="character" w:customStyle="1" w:styleId="QuoteChar">
    <w:name w:val="Quote Char"/>
    <w:basedOn w:val="DefaultParagraphFont"/>
    <w:link w:val="Quote"/>
    <w:rsid w:val="00312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EC9"/>
    <w:pPr>
      <w:pageBreakBefore/>
    </w:pPr>
  </w:style>
  <w:style w:type="paragraph" w:customStyle="1" w:styleId="Border">
    <w:name w:val="Border"/>
    <w:basedOn w:val="Normal"/>
    <w:qFormat/>
    <w:rsid w:val="00312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EC9"/>
    <w:rPr>
      <w:b/>
      <w:bCs/>
      <w:i/>
      <w:iCs/>
      <w:color w:val="auto"/>
    </w:rPr>
  </w:style>
  <w:style w:type="paragraph" w:styleId="IntenseQuote">
    <w:name w:val="Intense Quote"/>
    <w:basedOn w:val="Normal"/>
    <w:next w:val="Normal"/>
    <w:link w:val="IntenseQuoteChar"/>
    <w:uiPriority w:val="30"/>
    <w:qFormat/>
    <w:rsid w:val="00312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EC9"/>
    <w:rPr>
      <w:smallCaps/>
      <w:color w:val="auto"/>
      <w:u w:val="single"/>
    </w:rPr>
  </w:style>
  <w:style w:type="character" w:styleId="IntenseReference">
    <w:name w:val="Intense Reference"/>
    <w:basedOn w:val="DefaultParagraphFont"/>
    <w:uiPriority w:val="32"/>
    <w:qFormat/>
    <w:rsid w:val="00312EC9"/>
    <w:rPr>
      <w:b/>
      <w:bCs/>
      <w:smallCaps/>
      <w:color w:val="auto"/>
      <w:spacing w:val="5"/>
      <w:u w:val="single"/>
    </w:rPr>
  </w:style>
  <w:style w:type="paragraph" w:customStyle="1" w:styleId="2ColumnHeading">
    <w:name w:val="2Column Heading"/>
    <w:basedOn w:val="BodyText"/>
    <w:qFormat/>
    <w:rsid w:val="00312EC9"/>
    <w:pPr>
      <w:spacing w:after="60"/>
      <w:ind w:left="-2268"/>
    </w:pPr>
    <w:rPr>
      <w:b/>
    </w:rPr>
  </w:style>
  <w:style w:type="paragraph" w:customStyle="1" w:styleId="Heading1TOC">
    <w:name w:val="Heading1 TOC"/>
    <w:basedOn w:val="Normal"/>
    <w:qFormat/>
    <w:rsid w:val="00312EC9"/>
    <w:pPr>
      <w:spacing w:before="240" w:after="120"/>
    </w:pPr>
    <w:rPr>
      <w:rFonts w:ascii="Times New Roman" w:hAnsi="Times New Roman"/>
      <w:b/>
      <w:sz w:val="32"/>
    </w:rPr>
  </w:style>
  <w:style w:type="paragraph" w:customStyle="1" w:styleId="Heading2TOC">
    <w:name w:val="Heading2 TOC"/>
    <w:basedOn w:val="Normal"/>
    <w:qFormat/>
    <w:rsid w:val="00312EC9"/>
    <w:pPr>
      <w:spacing w:before="240" w:after="60"/>
    </w:pPr>
    <w:rPr>
      <w:rFonts w:ascii="Times New Roman" w:hAnsi="Times New Roman"/>
      <w:b/>
      <w:sz w:val="28"/>
    </w:rPr>
  </w:style>
  <w:style w:type="character" w:customStyle="1" w:styleId="Underline">
    <w:name w:val="Underline"/>
    <w:basedOn w:val="DefaultParagraphFont"/>
    <w:qFormat/>
    <w:rsid w:val="00312EC9"/>
    <w:rPr>
      <w:u w:val="single"/>
    </w:rPr>
  </w:style>
  <w:style w:type="character" w:customStyle="1" w:styleId="BoldandItalics">
    <w:name w:val="Bold and Italics"/>
    <w:qFormat/>
    <w:rsid w:val="00312EC9"/>
    <w:rPr>
      <w:b/>
      <w:i/>
      <w:u w:val="none"/>
    </w:rPr>
  </w:style>
  <w:style w:type="paragraph" w:styleId="BalloonText">
    <w:name w:val="Balloon Text"/>
    <w:basedOn w:val="Normal"/>
    <w:link w:val="BalloonTextChar"/>
    <w:rsid w:val="00312EC9"/>
    <w:rPr>
      <w:rFonts w:ascii="Tahoma" w:hAnsi="Tahoma" w:cs="Tahoma"/>
      <w:sz w:val="16"/>
      <w:szCs w:val="16"/>
    </w:rPr>
  </w:style>
  <w:style w:type="character" w:customStyle="1" w:styleId="BalloonTextChar">
    <w:name w:val="Balloon Text Char"/>
    <w:basedOn w:val="DefaultParagraphFont"/>
    <w:link w:val="BalloonText"/>
    <w:rsid w:val="00312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EC9"/>
    <w:rPr>
      <w:b/>
      <w:color w:val="660033"/>
      <w:spacing w:val="0"/>
    </w:rPr>
  </w:style>
  <w:style w:type="paragraph" w:customStyle="1" w:styleId="Nameditemlist">
    <w:name w:val="Named item list"/>
    <w:basedOn w:val="BodyText"/>
    <w:qFormat/>
    <w:rsid w:val="00312EC9"/>
    <w:pPr>
      <w:tabs>
        <w:tab w:val="left" w:pos="2835"/>
      </w:tabs>
      <w:ind w:left="2835" w:hanging="2835"/>
    </w:pPr>
  </w:style>
  <w:style w:type="paragraph" w:customStyle="1" w:styleId="BodyTextnopadding">
    <w:name w:val="Body Text no padding"/>
    <w:basedOn w:val="BodyText"/>
    <w:qFormat/>
    <w:rsid w:val="00312EC9"/>
    <w:pPr>
      <w:spacing w:before="0" w:after="0"/>
    </w:pPr>
  </w:style>
  <w:style w:type="character" w:styleId="Hyperlink">
    <w:name w:val="Hyperlink"/>
    <w:basedOn w:val="DefaultParagraphFont"/>
    <w:uiPriority w:val="99"/>
    <w:unhideWhenUsed/>
    <w:rsid w:val="008E6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1662</Words>
  <Characters>10924</Characters>
  <Application>Microsoft Office Word</Application>
  <DocSecurity>0</DocSecurity>
  <Lines>280</Lines>
  <Paragraphs>167</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RIISAM601E Establish and maintain plant, equipment and infrastructure maintenance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2025-03-02T02:45:00Z</dcterms:created>
  <dcterms:modified xsi:type="dcterms:W3CDTF">2025-03-02T02:46:00Z</dcterms:modified>
</cp:coreProperties>
</file>