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208" w:rsidP="008F52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RIISAM502D Manage general drilling equipment maintenance</w:t>
      </w:r>
      <w:r>
        <w:fldChar w:fldCharType="end"/>
      </w:r>
    </w:p>
    <w:p w:rsidR="008F5208" w:rsidP="008F5208">
      <w:pPr>
        <w:pStyle w:val="Version"/>
        <w:sectPr w:rsidSect="001603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033A" w:rsidP="0016033A">
      <w:pPr>
        <w:pStyle w:val="SuperHeading"/>
      </w:pPr>
      <w:r w:rsidRPr="0016033A">
        <w:t>RIISAM502D Manage general drilling equipment maintenance</w:t>
      </w:r>
    </w:p>
    <w:p w:rsidR="00000000" w:rsidRPr="0016033A" w:rsidP="0016033A">
      <w:pPr>
        <w:pStyle w:val="Heading1"/>
      </w:pPr>
      <w:bookmarkStart w:id="1" w:name="O_683954"/>
      <w:bookmarkEnd w:id="1"/>
      <w:r w:rsidRPr="0016033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F5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3A">
            <w:pPr>
              <w:pStyle w:val="Heading4"/>
              <w:rPr>
                <w:lang w:val="en-NZ"/>
              </w:rPr>
            </w:pPr>
            <w:r w:rsidRPr="0016033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3A">
            <w:pPr>
              <w:pStyle w:val="Heading4"/>
              <w:rPr>
                <w:lang w:val="en-NZ"/>
              </w:rPr>
            </w:pPr>
            <w:r w:rsidRPr="0016033A">
              <w:t>Comment</w:t>
            </w:r>
          </w:p>
        </w:tc>
      </w:tr>
      <w:tr w:rsidTr="008F5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3A">
            <w:pPr>
              <w:pStyle w:val="BodyText"/>
              <w:rPr>
                <w:lang w:val="en-NZ"/>
              </w:rPr>
            </w:pPr>
            <w:r w:rsidRPr="0016033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3A">
            <w:pPr>
              <w:pStyle w:val="BodyText"/>
              <w:rPr>
                <w:lang w:val="en-NZ"/>
              </w:rPr>
            </w:pPr>
            <w:r w:rsidRPr="0016033A">
              <w:t>This unit replaces RIISAM502A Manage general drilling equipment maintenance</w:t>
            </w:r>
          </w:p>
        </w:tc>
      </w:tr>
      <w:tr w:rsidTr="008F5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3A">
            <w:pPr>
              <w:pStyle w:val="BodyText"/>
              <w:rPr>
                <w:lang w:val="en-NZ"/>
              </w:rPr>
            </w:pPr>
            <w:r w:rsidRPr="0016033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33A" w:rsidP="0016033A">
            <w:pPr>
              <w:pStyle w:val="BodyText"/>
            </w:pPr>
            <w:r w:rsidRPr="0016033A">
              <w:t>Required frequency and volume of evidence amended in Performance evidence.</w:t>
            </w:r>
          </w:p>
          <w:p w:rsidR="00000000" w:rsidRPr="0016033A" w:rsidP="0016033A">
            <w:pPr>
              <w:pStyle w:val="BodyText"/>
            </w:pPr>
            <w:r w:rsidRPr="0016033A">
              <w:t>Substantial amendments made in Assessment Cond</w:t>
            </w:r>
            <w:r w:rsidRPr="0016033A">
              <w:t>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6033A" w:rsidP="0016033A">
      <w:pPr>
        <w:pStyle w:val="BodyText"/>
      </w:pPr>
    </w:p>
    <w:p w:rsidR="00000000" w:rsidRPr="0016033A" w:rsidP="0016033A">
      <w:pPr>
        <w:pStyle w:val="AllowPageBreak"/>
      </w:pPr>
    </w:p>
    <w:p w:rsidR="00000000" w:rsidRPr="0016033A" w:rsidP="0016033A">
      <w:pPr>
        <w:pStyle w:val="Heading1"/>
      </w:pPr>
      <w:bookmarkStart w:id="2" w:name="O_683953"/>
      <w:bookmarkEnd w:id="2"/>
      <w:r w:rsidRPr="0016033A">
        <w:t>Application</w:t>
      </w:r>
    </w:p>
    <w:p w:rsidR="00000000" w:rsidRPr="0016033A" w:rsidP="008F5208">
      <w:pPr>
        <w:pStyle w:val="BodyText"/>
      </w:pPr>
      <w:r w:rsidRPr="0016033A">
        <w:t>This unit describes a participant’s skills an</w:t>
      </w:r>
      <w:r w:rsidRPr="0016033A">
        <w:t xml:space="preserve">d knowledge required to manage general drilling equipment maintenance in Drilling. </w:t>
      </w:r>
    </w:p>
    <w:p w:rsidR="00000000" w:rsidRPr="0016033A" w:rsidP="008F5208">
      <w:pPr>
        <w:pStyle w:val="BodyText"/>
      </w:pPr>
      <w:r w:rsidRPr="0016033A">
        <w:t>This unit is appropriate for those working in management roles.</w:t>
      </w:r>
    </w:p>
    <w:p w:rsidR="008F5208" w:rsidP="008F5208">
      <w:pPr>
        <w:pStyle w:val="BodyText"/>
      </w:pPr>
      <w:r w:rsidRPr="0016033A">
        <w:t>No licensing, legislation or certification requirements apply to this unit at the time of publication.</w:t>
      </w:r>
    </w:p>
    <w:p w:rsidR="00000000" w:rsidRPr="0016033A" w:rsidP="0016033A">
      <w:pPr>
        <w:pStyle w:val="Heading1"/>
      </w:pPr>
      <w:bookmarkStart w:id="3" w:name="O_683952"/>
      <w:bookmarkEnd w:id="3"/>
      <w:r w:rsidRPr="0016033A">
        <w:t>Unit Sector</w:t>
      </w:r>
    </w:p>
    <w:p w:rsidR="00000000" w:rsidRPr="0016033A" w:rsidP="008F5208">
      <w:pPr>
        <w:pStyle w:val="BodyText"/>
      </w:pPr>
      <w:r w:rsidRPr="0016033A">
        <w:t>Drilling.</w:t>
      </w:r>
    </w:p>
    <w:p w:rsidR="00000000" w:rsidRPr="0016033A" w:rsidP="0016033A">
      <w:pPr>
        <w:pStyle w:val="Heading1"/>
      </w:pPr>
      <w:bookmarkStart w:id="4" w:name="O_683951"/>
      <w:bookmarkEnd w:id="4"/>
      <w:r w:rsidRPr="0016033A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7"/>
        <w:gridCol w:w="7169"/>
      </w:tblGrid>
      <w:tr w:rsidTr="0016033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3A">
            <w:pPr>
              <w:pStyle w:val="BodyText"/>
              <w:rPr>
                <w:lang w:val="en-NZ"/>
              </w:rPr>
            </w:pPr>
            <w:r w:rsidRPr="0016033A">
              <w:t>1.</w:t>
            </w:r>
            <w:r w:rsidRPr="0016033A">
              <w:tab/>
              <w:t>Plan and prepare for managing drilling equipment maintenance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33A" w:rsidP="0016033A">
            <w:pPr>
              <w:pStyle w:val="BodyText"/>
            </w:pPr>
            <w:r w:rsidRPr="0016033A">
              <w:t>1.1</w:t>
            </w:r>
            <w:r w:rsidRPr="0016033A">
              <w:tab/>
            </w:r>
            <w:r w:rsidRPr="0016033A">
              <w:t>Access, interpret and apply service and maintenance documentation and ensure the work activity is compliant</w:t>
            </w:r>
          </w:p>
          <w:p w:rsidR="00000000" w:rsidRPr="0016033A" w:rsidP="0016033A">
            <w:pPr>
              <w:pStyle w:val="BodyText"/>
            </w:pPr>
            <w:r w:rsidRPr="0016033A">
              <w:t>1.2</w:t>
            </w:r>
            <w:r w:rsidRPr="0016033A">
              <w:tab/>
              <w:t xml:space="preserve">Obtain, read, interpret, clarify and confirm work requirements </w:t>
            </w:r>
          </w:p>
          <w:p w:rsidR="00000000" w:rsidRPr="0016033A" w:rsidP="0016033A">
            <w:pPr>
              <w:pStyle w:val="BodyText"/>
            </w:pPr>
            <w:r w:rsidRPr="0016033A">
              <w:t>1.3</w:t>
            </w:r>
            <w:r w:rsidRPr="0016033A">
              <w:tab/>
              <w:t>Identify, address and report potential risks, hazards and environmental issu</w:t>
            </w:r>
            <w:r w:rsidRPr="0016033A">
              <w:t>es and implement control measures</w:t>
            </w:r>
          </w:p>
          <w:p w:rsidR="00000000" w:rsidRPr="0016033A" w:rsidP="0016033A">
            <w:pPr>
              <w:pStyle w:val="BodyText"/>
            </w:pPr>
            <w:r w:rsidRPr="0016033A">
              <w:t>1.4</w:t>
            </w:r>
            <w:r w:rsidRPr="0016033A">
              <w:tab/>
              <w:t>Select and wear personal protective equipment appropriate for the work activity</w:t>
            </w:r>
          </w:p>
          <w:p w:rsidR="00000000" w:rsidP="0016033A">
            <w:pPr>
              <w:pStyle w:val="BodyText"/>
              <w:rPr>
                <w:lang w:val="en-NZ"/>
              </w:rPr>
            </w:pPr>
            <w:r w:rsidRPr="0016033A">
              <w:t>1.5</w:t>
            </w:r>
            <w:r w:rsidRPr="0016033A">
              <w:tab/>
              <w:t>Communicate and coordinate activities with others prior to, during and on completion of the work activity</w:t>
            </w:r>
          </w:p>
        </w:tc>
      </w:tr>
      <w:tr w:rsidTr="0016033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3A">
            <w:pPr>
              <w:pStyle w:val="BodyText"/>
              <w:rPr>
                <w:lang w:val="en-NZ"/>
              </w:rPr>
            </w:pPr>
            <w:r w:rsidRPr="0016033A">
              <w:t>2.</w:t>
            </w:r>
            <w:r w:rsidRPr="0016033A">
              <w:tab/>
              <w:t xml:space="preserve">Manage </w:t>
            </w:r>
            <w:r w:rsidRPr="0016033A">
              <w:t>movement of stock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33A" w:rsidP="0016033A">
            <w:pPr>
              <w:pStyle w:val="BodyText"/>
            </w:pPr>
            <w:r w:rsidRPr="0016033A">
              <w:t>2.1</w:t>
            </w:r>
            <w:r w:rsidRPr="0016033A">
              <w:tab/>
              <w:t xml:space="preserve">Identify plant, tools and equipment required for equipment </w:t>
            </w:r>
            <w:r w:rsidRPr="0016033A">
              <w:t xml:space="preserve">maintenance </w:t>
            </w:r>
          </w:p>
          <w:p w:rsidR="00000000" w:rsidRPr="0016033A" w:rsidP="0016033A">
            <w:pPr>
              <w:pStyle w:val="BodyText"/>
            </w:pPr>
            <w:r w:rsidRPr="0016033A">
              <w:t>2.2</w:t>
            </w:r>
            <w:r w:rsidRPr="0016033A">
              <w:tab/>
              <w:t xml:space="preserve">Cost and plan delivery of stock, parts and consumables from suppliers </w:t>
            </w:r>
          </w:p>
          <w:p w:rsidR="00000000" w:rsidRPr="0016033A" w:rsidP="0016033A">
            <w:pPr>
              <w:pStyle w:val="BodyText"/>
            </w:pPr>
            <w:r w:rsidRPr="0016033A">
              <w:t>2.3</w:t>
            </w:r>
            <w:r w:rsidRPr="0016033A">
              <w:tab/>
              <w:t xml:space="preserve">Prepare and maintain checklist of all materials and spares </w:t>
            </w:r>
          </w:p>
          <w:p w:rsidR="00000000" w:rsidRPr="0016033A" w:rsidP="0016033A">
            <w:pPr>
              <w:pStyle w:val="BodyText"/>
            </w:pPr>
            <w:r w:rsidRPr="0016033A">
              <w:t>2.4</w:t>
            </w:r>
            <w:r w:rsidRPr="0016033A">
              <w:tab/>
              <w:t>Arrange for materials and spare part</w:t>
            </w:r>
            <w:r w:rsidRPr="0016033A">
              <w:t xml:space="preserve">s to be stored safely and securely </w:t>
            </w:r>
          </w:p>
          <w:p w:rsidR="00000000" w:rsidRPr="0016033A" w:rsidP="0016033A">
            <w:pPr>
              <w:pStyle w:val="BodyText"/>
            </w:pPr>
            <w:r w:rsidRPr="0016033A">
              <w:t>2.5</w:t>
            </w:r>
            <w:r w:rsidRPr="0016033A">
              <w:tab/>
              <w:t>Identify wear to parts and relative frequency of replacement and determine replacement costs</w:t>
            </w:r>
          </w:p>
          <w:p w:rsidR="00000000" w:rsidRPr="0016033A" w:rsidP="0016033A">
            <w:pPr>
              <w:pStyle w:val="BodyText"/>
            </w:pPr>
            <w:r w:rsidRPr="0016033A">
              <w:t>2.6</w:t>
            </w:r>
            <w:r w:rsidRPr="0016033A">
              <w:tab/>
              <w:t>Develop and implement procedures for issue, return and recording of stock movement</w:t>
            </w:r>
          </w:p>
          <w:p w:rsidR="00000000" w:rsidP="0016033A">
            <w:pPr>
              <w:pStyle w:val="BodyText"/>
              <w:rPr>
                <w:lang w:val="en-NZ"/>
              </w:rPr>
            </w:pPr>
            <w:r w:rsidRPr="0016033A">
              <w:t>2.7</w:t>
            </w:r>
            <w:r w:rsidRPr="0016033A">
              <w:tab/>
              <w:t>Maintain written records of part</w:t>
            </w:r>
            <w:r w:rsidRPr="0016033A">
              <w:t>s usage</w:t>
            </w:r>
          </w:p>
        </w:tc>
      </w:tr>
      <w:tr w:rsidTr="0016033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3A">
            <w:pPr>
              <w:pStyle w:val="BodyText"/>
              <w:rPr>
                <w:lang w:val="en-NZ"/>
              </w:rPr>
            </w:pPr>
            <w:r w:rsidRPr="0016033A">
              <w:t>3.</w:t>
            </w:r>
            <w:r w:rsidRPr="0016033A">
              <w:tab/>
              <w:t>Plan and organise drilling equipment maintenance and overhauls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33A" w:rsidP="0016033A">
            <w:pPr>
              <w:pStyle w:val="BodyText"/>
            </w:pPr>
            <w:r w:rsidRPr="0016033A">
              <w:t>3.1</w:t>
            </w:r>
            <w:r w:rsidRPr="0016033A">
              <w:tab/>
              <w:t>Identify type and frequency of routine maintenance tasks</w:t>
            </w:r>
          </w:p>
          <w:p w:rsidR="00000000" w:rsidRPr="0016033A" w:rsidP="0016033A">
            <w:pPr>
              <w:pStyle w:val="BodyText"/>
            </w:pPr>
            <w:r w:rsidRPr="0016033A">
              <w:t>3.2</w:t>
            </w:r>
            <w:r w:rsidRPr="0016033A">
              <w:tab/>
              <w:t>Coordinate and communicate equipment maintenance and service, ensuring downtime is minimised</w:t>
            </w:r>
          </w:p>
          <w:p w:rsidR="00000000" w:rsidRPr="0016033A" w:rsidP="0016033A">
            <w:pPr>
              <w:pStyle w:val="BodyText"/>
            </w:pPr>
            <w:r w:rsidRPr="0016033A">
              <w:t>3.3</w:t>
            </w:r>
            <w:r w:rsidRPr="0016033A">
              <w:tab/>
            </w:r>
            <w:r w:rsidRPr="0016033A">
              <w:t>Monitor performance of routine maintenance schedules, identify and rectify variances</w:t>
            </w:r>
          </w:p>
          <w:p w:rsidR="00000000" w:rsidRPr="0016033A" w:rsidP="0016033A">
            <w:pPr>
              <w:pStyle w:val="BodyText"/>
            </w:pPr>
            <w:r w:rsidRPr="0016033A">
              <w:t>3.4</w:t>
            </w:r>
            <w:r w:rsidRPr="0016033A">
              <w:tab/>
              <w:t>Investigate and arrange alternate suppliers for obtaining back-up or replacement equipment/stock</w:t>
            </w:r>
          </w:p>
          <w:p w:rsidR="00000000" w:rsidP="0016033A">
            <w:pPr>
              <w:pStyle w:val="BodyText"/>
              <w:rPr>
                <w:lang w:val="en-NZ"/>
              </w:rPr>
            </w:pPr>
            <w:r w:rsidRPr="0016033A">
              <w:t>3.5</w:t>
            </w:r>
            <w:r w:rsidRPr="0016033A">
              <w:tab/>
              <w:t xml:space="preserve">Maintain written maintenance records </w:t>
            </w:r>
          </w:p>
        </w:tc>
      </w:tr>
      <w:tr w:rsidTr="0016033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3A">
            <w:pPr>
              <w:pStyle w:val="BodyText"/>
              <w:rPr>
                <w:lang w:val="en-NZ"/>
              </w:rPr>
            </w:pPr>
            <w:r w:rsidRPr="0016033A">
              <w:t>4.</w:t>
            </w:r>
            <w:r w:rsidRPr="0016033A">
              <w:tab/>
              <w:t>Evaluate new and used eq</w:t>
            </w:r>
            <w:r w:rsidRPr="0016033A">
              <w:t>uipment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33A" w:rsidP="0016033A">
            <w:pPr>
              <w:pStyle w:val="BodyText"/>
            </w:pPr>
            <w:r w:rsidRPr="0016033A">
              <w:t>4.1</w:t>
            </w:r>
            <w:r w:rsidRPr="0016033A">
              <w:tab/>
              <w:t>Test materials and equipment to ensure continuing serviceability</w:t>
            </w:r>
          </w:p>
          <w:p w:rsidR="00000000" w:rsidRPr="0016033A" w:rsidP="0016033A">
            <w:pPr>
              <w:pStyle w:val="BodyText"/>
            </w:pPr>
            <w:r w:rsidRPr="0016033A">
              <w:t>4.2</w:t>
            </w:r>
            <w:r w:rsidRPr="0016033A">
              <w:tab/>
              <w:t>Monitor availability of new and used equipment</w:t>
            </w:r>
          </w:p>
          <w:p w:rsidR="00000000" w:rsidRPr="0016033A" w:rsidP="0016033A">
            <w:pPr>
              <w:pStyle w:val="BodyText"/>
            </w:pPr>
            <w:r w:rsidRPr="0016033A">
              <w:t>4.3</w:t>
            </w:r>
            <w:r w:rsidRPr="0016033A">
              <w:tab/>
              <w:t>Evaluate costs/benefits of replacing equipment, and develop recommendations for the purchase/lease of replacement equipment</w:t>
            </w:r>
          </w:p>
          <w:p w:rsidR="00000000" w:rsidP="0016033A">
            <w:pPr>
              <w:pStyle w:val="BodyText"/>
              <w:rPr>
                <w:lang w:val="en-NZ"/>
              </w:rPr>
            </w:pPr>
            <w:r w:rsidRPr="0016033A">
              <w:t>4.4</w:t>
            </w:r>
            <w:r w:rsidRPr="0016033A">
              <w:tab/>
              <w:t>Maintain written records and produce reports</w:t>
            </w:r>
          </w:p>
        </w:tc>
      </w:tr>
      <w:tr w:rsidTr="0016033A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33A">
            <w:pPr>
              <w:pStyle w:val="BodyText"/>
              <w:rPr>
                <w:lang w:val="en-NZ"/>
              </w:rPr>
            </w:pPr>
            <w:r w:rsidRPr="0016033A">
              <w:t>5.</w:t>
            </w:r>
            <w:r w:rsidRPr="0016033A">
              <w:tab/>
              <w:t>Maintain inventories of all items needed on site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33A" w:rsidP="0016033A">
            <w:pPr>
              <w:pStyle w:val="BodyText"/>
            </w:pPr>
            <w:r w:rsidRPr="0016033A">
              <w:t>5.1</w:t>
            </w:r>
            <w:r w:rsidRPr="0016033A">
              <w:tab/>
              <w:t xml:space="preserve">Monitor individual machine records </w:t>
            </w:r>
          </w:p>
          <w:p w:rsidR="00000000" w:rsidRPr="0016033A" w:rsidP="0016033A">
            <w:pPr>
              <w:pStyle w:val="BodyText"/>
            </w:pPr>
            <w:r w:rsidRPr="0016033A">
              <w:t>5.2</w:t>
            </w:r>
            <w:r w:rsidRPr="0016033A">
              <w:tab/>
              <w:t xml:space="preserve">Implement a stock control system to record stock levels, usages and maintain economic stock levels </w:t>
            </w:r>
          </w:p>
          <w:p w:rsidR="00000000" w:rsidRPr="0016033A" w:rsidP="0016033A">
            <w:pPr>
              <w:pStyle w:val="BodyText"/>
            </w:pPr>
            <w:r w:rsidRPr="0016033A">
              <w:t>5.3</w:t>
            </w:r>
            <w:r w:rsidRPr="0016033A">
              <w:tab/>
              <w:t>Mainta</w:t>
            </w:r>
            <w:r w:rsidRPr="0016033A">
              <w:t xml:space="preserve">in inventory levels, calculate/estimate requirements, place orders for stock and equipment in advance and ensure availability </w:t>
            </w:r>
          </w:p>
          <w:p w:rsidR="00000000" w:rsidRPr="0016033A" w:rsidP="0016033A">
            <w:pPr>
              <w:pStyle w:val="BodyText"/>
            </w:pPr>
            <w:r w:rsidRPr="0016033A">
              <w:t>5.4</w:t>
            </w:r>
            <w:r w:rsidRPr="0016033A">
              <w:tab/>
              <w:t>Monitor performance of stock control system, identify and rectify variances</w:t>
            </w:r>
          </w:p>
          <w:p w:rsidR="00000000" w:rsidRPr="0016033A" w:rsidP="0016033A">
            <w:pPr>
              <w:pStyle w:val="BodyText"/>
            </w:pPr>
            <w:r w:rsidRPr="0016033A">
              <w:t>5.5</w:t>
            </w:r>
            <w:r w:rsidRPr="0016033A">
              <w:tab/>
              <w:t>Use approved requisition/purchasing procedure</w:t>
            </w:r>
            <w:r w:rsidRPr="0016033A">
              <w:t xml:space="preserve">s to order parts and supplies </w:t>
            </w:r>
          </w:p>
          <w:p w:rsidR="00000000" w:rsidRPr="0016033A" w:rsidP="0016033A">
            <w:pPr>
              <w:pStyle w:val="BodyText"/>
            </w:pPr>
            <w:r w:rsidRPr="0016033A">
              <w:t>5.6</w:t>
            </w:r>
            <w:r w:rsidRPr="0016033A">
              <w:tab/>
              <w:t>Implement and maintain a hazardous substances/chemicals register</w:t>
            </w:r>
          </w:p>
          <w:p w:rsidR="00000000" w:rsidRPr="0016033A" w:rsidP="0016033A">
            <w:pPr>
              <w:pStyle w:val="BodyText"/>
            </w:pPr>
            <w:r w:rsidRPr="0016033A">
              <w:t>5.7</w:t>
            </w:r>
            <w:r w:rsidRPr="0016033A">
              <w:tab/>
              <w:t xml:space="preserve">Ensure resources/stock required for servicing is available </w:t>
            </w:r>
          </w:p>
          <w:p w:rsidR="00000000" w:rsidRPr="0016033A" w:rsidP="0016033A">
            <w:pPr>
              <w:pStyle w:val="BodyText"/>
            </w:pPr>
            <w:r w:rsidRPr="0016033A">
              <w:t>5.8</w:t>
            </w:r>
            <w:r w:rsidRPr="0016033A">
              <w:tab/>
              <w:t xml:space="preserve">Implement procedures to prevent/minimise waste or damage to </w:t>
            </w:r>
            <w:r w:rsidRPr="0016033A">
              <w:t>spare parts in storage</w:t>
            </w:r>
          </w:p>
          <w:p w:rsidR="00000000" w:rsidRPr="0016033A" w:rsidP="0016033A">
            <w:pPr>
              <w:pStyle w:val="BodyText"/>
            </w:pPr>
            <w:r w:rsidRPr="0016033A">
              <w:t>5.9</w:t>
            </w:r>
            <w:r w:rsidRPr="0016033A">
              <w:tab/>
              <w:t>R</w:t>
            </w:r>
            <w:r w:rsidRPr="0016033A">
              <w:t>eport any problems with stock control or availability of parts to relevant personnel</w:t>
            </w:r>
          </w:p>
        </w:tc>
      </w:tr>
    </w:tbl>
    <w:p w:rsidR="00000000" w:rsidRPr="0016033A" w:rsidP="0016033A">
      <w:pPr>
        <w:pStyle w:val="BodyText"/>
      </w:pPr>
    </w:p>
    <w:p w:rsidR="00000000" w:rsidRPr="0016033A" w:rsidP="0016033A">
      <w:pPr>
        <w:pStyle w:val="AllowPageBreak"/>
      </w:pPr>
    </w:p>
    <w:p w:rsidR="00000000" w:rsidRPr="0016033A" w:rsidP="0016033A">
      <w:pPr>
        <w:pStyle w:val="Heading1"/>
      </w:pPr>
      <w:bookmarkStart w:id="5" w:name="O_683950"/>
      <w:bookmarkEnd w:id="5"/>
      <w:r w:rsidRPr="0016033A">
        <w:t>Foundation Skills</w:t>
      </w:r>
    </w:p>
    <w:p w:rsidR="00000000" w:rsidRPr="0016033A" w:rsidP="008F5208">
      <w:pPr>
        <w:pStyle w:val="BodyText"/>
      </w:pPr>
      <w:r w:rsidRPr="0016033A">
        <w:t>Foundation skills essential to performance are explicit in the p</w:t>
      </w:r>
      <w:r w:rsidRPr="0016033A">
        <w:t>erformance criteria of this unit. Further information is available in the Resources and Infrastructure Industry Training Package Companion Volume.</w:t>
      </w:r>
    </w:p>
    <w:p w:rsidR="00000000" w:rsidRPr="0016033A" w:rsidP="0016033A">
      <w:pPr>
        <w:pStyle w:val="Heading1"/>
      </w:pPr>
      <w:bookmarkStart w:id="6" w:name="O_683949"/>
      <w:bookmarkEnd w:id="6"/>
      <w:r w:rsidRPr="0016033A">
        <w:t>Unit Mapping Information</w:t>
      </w:r>
    </w:p>
    <w:p w:rsidR="00000000" w:rsidRPr="0016033A" w:rsidP="008F5208">
      <w:pPr>
        <w:pStyle w:val="BodyText"/>
      </w:pPr>
      <w:r w:rsidRPr="0016033A">
        <w:t xml:space="preserve">RIISAM502C Manage general drilling equipment maintenance </w:t>
      </w:r>
    </w:p>
    <w:p w:rsidR="00000000" w:rsidRPr="0016033A" w:rsidP="0016033A">
      <w:pPr>
        <w:pStyle w:val="Heading1"/>
      </w:pPr>
      <w:bookmarkStart w:id="7" w:name="O_683955"/>
      <w:bookmarkEnd w:id="7"/>
      <w:r w:rsidRPr="0016033A">
        <w:t>Links</w:t>
      </w:r>
    </w:p>
    <w:p w:rsidR="00000000" w:rsidRPr="0016033A" w:rsidP="008F5208">
      <w:pPr>
        <w:pStyle w:val="BodyText"/>
      </w:pPr>
      <w:r w:rsidRPr="001603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41F8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6033A" w:rsidP="0016033A"/>
    <w:sectPr w:rsidSect="001603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3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33A" w:rsidRPr="008F5208" w:rsidP="008F52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3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208" w:rsidP="00160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5208" w:rsidP="00160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5208" w:rsidP="001603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3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2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33A" w:rsidRPr="008F5208" w:rsidP="008F52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3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208" w:rsidRPr="002D2AF8" w:rsidP="00160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RIISAM502D Manage general drilling equipment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8F5208" w:rsidP="001603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3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3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3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3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3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3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3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3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3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3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3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33A"/>
  </w:style>
  <w:style w:type="character" w:customStyle="1" w:styleId="Heading1Char">
    <w:name w:val="Heading 1 Char"/>
    <w:basedOn w:val="DefaultParagraphFont"/>
    <w:link w:val="Heading1"/>
    <w:rsid w:val="001603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33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603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33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603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3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03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3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3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3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3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3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3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3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3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3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3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3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3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03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03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03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033A"/>
    <w:rPr>
      <w:b/>
      <w:spacing w:val="0"/>
    </w:rPr>
  </w:style>
  <w:style w:type="paragraph" w:customStyle="1" w:styleId="SuperTitle">
    <w:name w:val="SuperTitle"/>
    <w:basedOn w:val="Title"/>
    <w:rsid w:val="001603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3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3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03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03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3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3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3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3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3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3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3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3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033A"/>
    <w:rPr>
      <w:i/>
    </w:rPr>
  </w:style>
  <w:style w:type="paragraph" w:styleId="Caption">
    <w:name w:val="caption"/>
    <w:basedOn w:val="BodyText"/>
    <w:next w:val="Normal"/>
    <w:qFormat/>
    <w:rsid w:val="001603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3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3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33A"/>
  </w:style>
  <w:style w:type="paragraph" w:styleId="TableofFigures">
    <w:name w:val="table of figures"/>
    <w:basedOn w:val="Normal"/>
    <w:next w:val="Normal"/>
    <w:semiHidden/>
    <w:rsid w:val="001603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3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033A"/>
    <w:rPr>
      <w:rFonts w:ascii="Wingdings" w:hAnsi="Wingdings"/>
    </w:rPr>
  </w:style>
  <w:style w:type="paragraph" w:customStyle="1" w:styleId="TableHeading">
    <w:name w:val="Table Heading"/>
    <w:basedOn w:val="HeadingBase"/>
    <w:rsid w:val="001603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33A"/>
    <w:rPr>
      <w:color w:val="0033CC"/>
      <w:u w:val="none"/>
    </w:rPr>
  </w:style>
  <w:style w:type="paragraph" w:customStyle="1" w:styleId="BodyTextRight">
    <w:name w:val="Body Text Right"/>
    <w:basedOn w:val="BodyText"/>
    <w:rsid w:val="001603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3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3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3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3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3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33A"/>
    <w:rPr>
      <w:sz w:val="32"/>
    </w:rPr>
  </w:style>
  <w:style w:type="paragraph" w:customStyle="1" w:styleId="HeadingProcedure">
    <w:name w:val="Heading Procedure"/>
    <w:basedOn w:val="HeadingBase"/>
    <w:next w:val="Normal"/>
    <w:rsid w:val="001603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33A"/>
    <w:pPr>
      <w:spacing w:before="60" w:after="60"/>
    </w:pPr>
  </w:style>
  <w:style w:type="paragraph" w:styleId="ListContinue">
    <w:name w:val="List Continue"/>
    <w:basedOn w:val="List"/>
    <w:rsid w:val="0016033A"/>
    <w:pPr>
      <w:ind w:firstLine="0"/>
    </w:pPr>
  </w:style>
  <w:style w:type="paragraph" w:customStyle="1" w:styleId="ListNote">
    <w:name w:val="List Note"/>
    <w:basedOn w:val="List"/>
    <w:rsid w:val="001603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3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3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33A"/>
    <w:rPr>
      <w:rFonts w:ascii="Courier New" w:hAnsi="Courier New"/>
    </w:rPr>
  </w:style>
  <w:style w:type="paragraph" w:customStyle="1" w:styleId="NoteBullet">
    <w:name w:val="Note Bullet"/>
    <w:basedOn w:val="Note"/>
    <w:rsid w:val="001603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3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3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3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3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03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3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33A"/>
    <w:rPr>
      <w:b/>
      <w:smallCaps/>
    </w:rPr>
  </w:style>
  <w:style w:type="paragraph" w:customStyle="1" w:styleId="TableListNumber">
    <w:name w:val="Table List Number"/>
    <w:basedOn w:val="ListNumber"/>
    <w:rsid w:val="001603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3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33A"/>
    <w:pPr>
      <w:numPr>
        <w:numId w:val="7"/>
      </w:numPr>
    </w:pPr>
  </w:style>
  <w:style w:type="paragraph" w:customStyle="1" w:styleId="ListAlpha2">
    <w:name w:val="List Alpha 2"/>
    <w:basedOn w:val="List2"/>
    <w:rsid w:val="0016033A"/>
    <w:pPr>
      <w:numPr>
        <w:numId w:val="6"/>
      </w:numPr>
    </w:pPr>
  </w:style>
  <w:style w:type="paragraph" w:styleId="List2">
    <w:name w:val="List 2"/>
    <w:basedOn w:val="BodyText"/>
    <w:rsid w:val="001603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3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3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3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3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3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033A"/>
    <w:pPr>
      <w:numPr>
        <w:numId w:val="2"/>
      </w:numPr>
    </w:pPr>
  </w:style>
  <w:style w:type="paragraph" w:styleId="ListContinue2">
    <w:name w:val="List Continue 2"/>
    <w:basedOn w:val="List2"/>
    <w:rsid w:val="0016033A"/>
    <w:pPr>
      <w:ind w:firstLine="0"/>
    </w:pPr>
  </w:style>
  <w:style w:type="paragraph" w:styleId="ListContinue3">
    <w:name w:val="List Continue 3"/>
    <w:basedOn w:val="List3"/>
    <w:rsid w:val="0016033A"/>
    <w:pPr>
      <w:ind w:left="1021" w:firstLine="0"/>
    </w:pPr>
  </w:style>
  <w:style w:type="paragraph" w:styleId="ListContinue4">
    <w:name w:val="List Continue 4"/>
    <w:basedOn w:val="List4"/>
    <w:rsid w:val="0016033A"/>
    <w:pPr>
      <w:ind w:firstLine="0"/>
    </w:pPr>
  </w:style>
  <w:style w:type="paragraph" w:styleId="ListContinue5">
    <w:name w:val="List Continue 5"/>
    <w:basedOn w:val="List5"/>
    <w:rsid w:val="0016033A"/>
    <w:pPr>
      <w:ind w:firstLine="0"/>
    </w:pPr>
  </w:style>
  <w:style w:type="paragraph" w:styleId="ListNumber3">
    <w:name w:val="List Number 3"/>
    <w:basedOn w:val="List3"/>
    <w:rsid w:val="0016033A"/>
    <w:pPr>
      <w:numPr>
        <w:numId w:val="3"/>
      </w:numPr>
    </w:pPr>
  </w:style>
  <w:style w:type="paragraph" w:styleId="ListNumber4">
    <w:name w:val="List Number 4"/>
    <w:basedOn w:val="List4"/>
    <w:rsid w:val="0016033A"/>
    <w:pPr>
      <w:numPr>
        <w:numId w:val="4"/>
      </w:numPr>
    </w:pPr>
  </w:style>
  <w:style w:type="paragraph" w:styleId="ListNumber5">
    <w:name w:val="List Number 5"/>
    <w:basedOn w:val="List5"/>
    <w:rsid w:val="0016033A"/>
    <w:pPr>
      <w:numPr>
        <w:numId w:val="5"/>
      </w:numPr>
    </w:pPr>
  </w:style>
  <w:style w:type="paragraph" w:styleId="BlockText">
    <w:name w:val="Block Text"/>
    <w:basedOn w:val="Normal"/>
    <w:rsid w:val="001603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3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33A"/>
    <w:rPr>
      <w:sz w:val="16"/>
      <w:vertAlign w:val="superscript"/>
    </w:rPr>
  </w:style>
  <w:style w:type="character" w:customStyle="1" w:styleId="Symbols">
    <w:name w:val="Symbols"/>
    <w:basedOn w:val="DefaultParagraphFont"/>
    <w:rsid w:val="0016033A"/>
    <w:rPr>
      <w:rFonts w:ascii="Symbol" w:hAnsi="Symbol"/>
    </w:rPr>
  </w:style>
  <w:style w:type="character" w:customStyle="1" w:styleId="MenuOptions">
    <w:name w:val="Menu Options"/>
    <w:basedOn w:val="DefaultParagraphFont"/>
    <w:rsid w:val="001603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33A"/>
    <w:rPr>
      <w:b/>
    </w:rPr>
  </w:style>
  <w:style w:type="character" w:customStyle="1" w:styleId="Underlined">
    <w:name w:val="Underlined"/>
    <w:basedOn w:val="DefaultParagraphFont"/>
    <w:rsid w:val="0016033A"/>
    <w:rPr>
      <w:u w:val="single"/>
    </w:rPr>
  </w:style>
  <w:style w:type="paragraph" w:customStyle="1" w:styleId="TableBodyTextRight">
    <w:name w:val="Table Body Text Right"/>
    <w:basedOn w:val="TableBodyText"/>
    <w:rsid w:val="001603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33A"/>
    <w:rPr>
      <w:sz w:val="18"/>
    </w:rPr>
  </w:style>
  <w:style w:type="paragraph" w:customStyle="1" w:styleId="BodySmallRight">
    <w:name w:val="Body Small Right"/>
    <w:basedOn w:val="BodyTextRight"/>
    <w:rsid w:val="0016033A"/>
    <w:rPr>
      <w:sz w:val="18"/>
      <w:szCs w:val="18"/>
    </w:rPr>
  </w:style>
  <w:style w:type="paragraph" w:customStyle="1" w:styleId="MarginEdition">
    <w:name w:val="Margin Edition"/>
    <w:basedOn w:val="MarginNote"/>
    <w:rsid w:val="001603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33A"/>
    <w:rPr>
      <w:sz w:val="2"/>
      <w:szCs w:val="2"/>
    </w:rPr>
  </w:style>
  <w:style w:type="character" w:customStyle="1" w:styleId="Small">
    <w:name w:val="Small"/>
    <w:basedOn w:val="DefaultParagraphFont"/>
    <w:rsid w:val="0016033A"/>
    <w:rPr>
      <w:sz w:val="16"/>
    </w:rPr>
  </w:style>
  <w:style w:type="paragraph" w:customStyle="1" w:styleId="WideTable">
    <w:name w:val="Wide Table"/>
    <w:basedOn w:val="Normal"/>
    <w:rsid w:val="001603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33A"/>
  </w:style>
  <w:style w:type="paragraph" w:styleId="Quote">
    <w:name w:val="Quote"/>
    <w:basedOn w:val="Heading1"/>
    <w:link w:val="QuoteChar"/>
    <w:qFormat/>
    <w:rsid w:val="001603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3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33A"/>
    <w:pPr>
      <w:pageBreakBefore/>
    </w:pPr>
  </w:style>
  <w:style w:type="paragraph" w:customStyle="1" w:styleId="Border">
    <w:name w:val="Border"/>
    <w:basedOn w:val="Normal"/>
    <w:qFormat/>
    <w:rsid w:val="001603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3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3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3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3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3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3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3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3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33A"/>
    <w:rPr>
      <w:u w:val="single"/>
    </w:rPr>
  </w:style>
  <w:style w:type="character" w:customStyle="1" w:styleId="BoldandItalics">
    <w:name w:val="Bold and Italics"/>
    <w:qFormat/>
    <w:rsid w:val="0016033A"/>
    <w:rPr>
      <w:b/>
      <w:i/>
      <w:u w:val="none"/>
    </w:rPr>
  </w:style>
  <w:style w:type="paragraph" w:styleId="BalloonText">
    <w:name w:val="Balloon Text"/>
    <w:basedOn w:val="Normal"/>
    <w:link w:val="BalloonTextChar"/>
    <w:rsid w:val="00160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3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3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3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3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3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33A"/>
    <w:pPr>
      <w:spacing w:before="0" w:after="0"/>
    </w:pPr>
  </w:style>
  <w:style w:type="paragraph" w:customStyle="1" w:styleId="BodyTextBold">
    <w:name w:val="Body Text Bold"/>
    <w:basedOn w:val="BodyText"/>
    <w:qFormat/>
    <w:rsid w:val="0016033A"/>
    <w:rPr>
      <w:b/>
    </w:rPr>
  </w:style>
  <w:style w:type="character" w:styleId="Hyperlink">
    <w:name w:val="Hyperlink"/>
    <w:basedOn w:val="DefaultParagraphFont"/>
    <w:uiPriority w:val="99"/>
    <w:unhideWhenUsed/>
    <w:rsid w:val="008F52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3674</Characters>
  <Application>Microsoft Office Word</Application>
  <DocSecurity>0</DocSecurity>
  <Lines>111</Lines>
  <Paragraphs>70</Paragraphs>
  <ScaleCrop>false</ScaleCrop>
  <Company>Author-it Software Corporation Ltd.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RIISAM502D Manage general drilling equipment maintenance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2021-01-25T10:24:00Z</dcterms:created>
  <dcterms:modified xsi:type="dcterms:W3CDTF">2021-01-25T10:24:00Z</dcterms:modified>
</cp:coreProperties>
</file>