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BCB" w:rsidP="00651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RIISAM502D Manage general drilling equipment maintenance</w:t>
      </w:r>
      <w:r>
        <w:fldChar w:fldCharType="end"/>
      </w:r>
    </w:p>
    <w:p w:rsidR="00651BCB" w:rsidP="00651BCB">
      <w:pPr>
        <w:pStyle w:val="Version"/>
        <w:sectPr w:rsidSect="00695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5C37" w:rsidP="00695C37">
      <w:pPr>
        <w:pStyle w:val="SuperHeading"/>
      </w:pPr>
      <w:r w:rsidRPr="00695C37">
        <w:t>RIISAM502D Manage general drilling equipment maintenance</w:t>
      </w:r>
    </w:p>
    <w:p w:rsidR="00000000" w:rsidRPr="00695C37" w:rsidP="00695C37">
      <w:pPr>
        <w:pStyle w:val="Heading1"/>
      </w:pPr>
      <w:bookmarkStart w:id="1" w:name="O_683954"/>
      <w:bookmarkEnd w:id="1"/>
      <w:r w:rsidRPr="00695C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Heading4"/>
              <w:rPr>
                <w:lang w:val="en-NZ"/>
              </w:rPr>
            </w:pPr>
            <w:r w:rsidRPr="00695C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Heading4"/>
              <w:rPr>
                <w:lang w:val="en-NZ"/>
              </w:rPr>
            </w:pPr>
            <w:r w:rsidRPr="00695C37">
              <w:t>Comment</w:t>
            </w:r>
          </w:p>
        </w:tc>
      </w:tr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This unit replaces RIISAM502A Manage general drilling equipment maintenance</w:t>
            </w:r>
          </w:p>
        </w:tc>
      </w:tr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Required frequency and volume of evidence amended in Performance evidence.</w:t>
            </w:r>
          </w:p>
          <w:p w:rsidR="00000000" w:rsidRPr="00695C37" w:rsidP="00695C37">
            <w:pPr>
              <w:pStyle w:val="BodyText"/>
            </w:pPr>
            <w:r w:rsidRPr="00695C37">
              <w:t>Substantial amendments made in Assessment Cond</w:t>
            </w:r>
            <w:r w:rsidRPr="00695C37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95C37" w:rsidP="00695C37">
      <w:pPr>
        <w:pStyle w:val="BodyText"/>
      </w:pPr>
    </w:p>
    <w:p w:rsidR="00000000" w:rsidRPr="00695C37" w:rsidP="00695C37">
      <w:pPr>
        <w:pStyle w:val="AllowPageBreak"/>
      </w:pPr>
    </w:p>
    <w:p w:rsidR="00000000" w:rsidRPr="00695C37" w:rsidP="00695C37">
      <w:pPr>
        <w:pStyle w:val="Heading1"/>
      </w:pPr>
      <w:bookmarkStart w:id="2" w:name="O_683953"/>
      <w:bookmarkEnd w:id="2"/>
      <w:r w:rsidRPr="00695C37">
        <w:t>Application</w:t>
      </w:r>
    </w:p>
    <w:p w:rsidR="00000000" w:rsidRPr="00695C37" w:rsidP="00651BCB">
      <w:pPr>
        <w:pStyle w:val="BodyText"/>
      </w:pPr>
      <w:r w:rsidRPr="00695C37">
        <w:t>This unit describes a participant’s skills an</w:t>
      </w:r>
      <w:r w:rsidRPr="00695C37">
        <w:t xml:space="preserve">d knowledge required to manage general drilling equipment maintenance in Drilling. </w:t>
      </w:r>
    </w:p>
    <w:p w:rsidR="00000000" w:rsidRPr="00695C37" w:rsidP="00651BCB">
      <w:pPr>
        <w:pStyle w:val="BodyText"/>
      </w:pPr>
      <w:r w:rsidRPr="00695C37">
        <w:t>This unit is appropriate for those working in management roles.</w:t>
      </w:r>
    </w:p>
    <w:p w:rsidR="00651BCB" w:rsidP="00651BCB">
      <w:pPr>
        <w:pStyle w:val="BodyText"/>
      </w:pPr>
      <w:r w:rsidRPr="00695C37">
        <w:t>No licensing, legislation or certification requirements apply to this unit at the time of publication.</w:t>
      </w:r>
    </w:p>
    <w:p w:rsidR="00000000" w:rsidRPr="00695C37" w:rsidP="00695C37">
      <w:pPr>
        <w:pStyle w:val="Heading1"/>
      </w:pPr>
      <w:bookmarkStart w:id="3" w:name="O_683952"/>
      <w:bookmarkEnd w:id="3"/>
      <w:r w:rsidRPr="00695C37">
        <w:t>Unit Sector</w:t>
      </w:r>
    </w:p>
    <w:p w:rsidR="00000000" w:rsidRPr="00695C37" w:rsidP="00651BCB">
      <w:pPr>
        <w:pStyle w:val="BodyText"/>
      </w:pPr>
      <w:r w:rsidRPr="00695C37">
        <w:t>Drilling.</w:t>
      </w:r>
    </w:p>
    <w:p w:rsidR="00000000" w:rsidRPr="00695C37" w:rsidP="00695C37">
      <w:pPr>
        <w:pStyle w:val="Heading1"/>
      </w:pPr>
      <w:bookmarkStart w:id="4" w:name="O_683951"/>
      <w:bookmarkEnd w:id="4"/>
      <w:r w:rsidRPr="00695C3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695C3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1.</w:t>
            </w:r>
            <w:r w:rsidRPr="00695C37">
              <w:tab/>
              <w:t>Plan and prepare for managing drilling equipment maintenance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1.1</w:t>
            </w:r>
            <w:r w:rsidRPr="00695C37">
              <w:tab/>
              <w:t>Access, interpret and apply service and maintenance documentation and ensure the work activity is c</w:t>
            </w:r>
            <w:r w:rsidRPr="00695C37">
              <w:t>ompliant</w:t>
            </w:r>
          </w:p>
          <w:p w:rsidR="00000000" w:rsidRPr="00695C37" w:rsidP="00695C37">
            <w:pPr>
              <w:pStyle w:val="BodyText"/>
            </w:pPr>
            <w:r w:rsidRPr="00695C37">
              <w:t>1.2</w:t>
            </w:r>
            <w:r w:rsidRPr="00695C37">
              <w:tab/>
              <w:t xml:space="preserve">Obtain, read, interpret, clarify and confirm work requirements </w:t>
            </w:r>
          </w:p>
          <w:p w:rsidR="00000000" w:rsidRPr="00695C37" w:rsidP="00695C37">
            <w:pPr>
              <w:pStyle w:val="BodyText"/>
            </w:pPr>
            <w:r w:rsidRPr="00695C37">
              <w:t>1.3</w:t>
            </w:r>
            <w:r w:rsidRPr="00695C37">
              <w:tab/>
              <w:t>Identify, address and report potential risks, hazards and environmental issues and implement control measures</w:t>
            </w:r>
          </w:p>
          <w:p w:rsidR="00000000" w:rsidRPr="00695C37" w:rsidP="00695C37">
            <w:pPr>
              <w:pStyle w:val="BodyText"/>
            </w:pPr>
            <w:r w:rsidRPr="00695C37">
              <w:t>1.4</w:t>
            </w:r>
            <w:r w:rsidRPr="00695C37">
              <w:tab/>
              <w:t>Select and wear personal protective equipment appropriate for</w:t>
            </w:r>
            <w:r w:rsidRPr="00695C37">
              <w:t xml:space="preserve"> the work activity</w:t>
            </w:r>
          </w:p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1.5</w:t>
            </w:r>
            <w:r w:rsidRPr="00695C37">
              <w:tab/>
              <w:t>Communicate and coordinate activities with others prior to, during and on completion of the work activity</w:t>
            </w:r>
          </w:p>
        </w:tc>
      </w:tr>
      <w:tr w:rsidTr="00695C3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2.</w:t>
            </w:r>
            <w:r w:rsidRPr="00695C37">
              <w:tab/>
              <w:t xml:space="preserve">Manage </w:t>
            </w:r>
            <w:r w:rsidRPr="00695C37">
              <w:t>movement of stock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2.1</w:t>
            </w:r>
            <w:r w:rsidRPr="00695C37">
              <w:tab/>
              <w:t xml:space="preserve">Identify plant, tools and equipment required for equipment </w:t>
            </w:r>
            <w:r w:rsidRPr="00695C37">
              <w:t xml:space="preserve">maintenance </w:t>
            </w:r>
          </w:p>
          <w:p w:rsidR="00000000" w:rsidRPr="00695C37" w:rsidP="00695C37">
            <w:pPr>
              <w:pStyle w:val="BodyText"/>
            </w:pPr>
            <w:r w:rsidRPr="00695C37">
              <w:t>2.2</w:t>
            </w:r>
            <w:r w:rsidRPr="00695C37">
              <w:tab/>
              <w:t>Cost and plan deli</w:t>
            </w:r>
            <w:r w:rsidRPr="00695C37">
              <w:t xml:space="preserve">very of stock, parts and consumables from suppliers </w:t>
            </w:r>
          </w:p>
          <w:p w:rsidR="00000000" w:rsidRPr="00695C37" w:rsidP="00695C37">
            <w:pPr>
              <w:pStyle w:val="BodyText"/>
            </w:pPr>
            <w:r w:rsidRPr="00695C37">
              <w:t>2.3</w:t>
            </w:r>
            <w:r w:rsidRPr="00695C37">
              <w:tab/>
              <w:t xml:space="preserve">Prepare and maintain checklist of all materials and spares </w:t>
            </w:r>
          </w:p>
          <w:p w:rsidR="00000000" w:rsidRPr="00695C37" w:rsidP="00695C37">
            <w:pPr>
              <w:pStyle w:val="BodyText"/>
            </w:pPr>
            <w:r w:rsidRPr="00695C37">
              <w:t>2.4</w:t>
            </w:r>
            <w:r w:rsidRPr="00695C37">
              <w:tab/>
              <w:t xml:space="preserve">Arrange for materials and spare parts to be stored safely and securely </w:t>
            </w:r>
          </w:p>
          <w:p w:rsidR="00000000" w:rsidRPr="00695C37" w:rsidP="00695C37">
            <w:pPr>
              <w:pStyle w:val="BodyText"/>
            </w:pPr>
            <w:r w:rsidRPr="00695C37">
              <w:t>2.5</w:t>
            </w:r>
            <w:r w:rsidRPr="00695C37">
              <w:tab/>
              <w:t>Identify wear to parts and relative frequency of replacemen</w:t>
            </w:r>
            <w:r w:rsidRPr="00695C37">
              <w:t>t and determine replacement costs</w:t>
            </w:r>
          </w:p>
          <w:p w:rsidR="00000000" w:rsidRPr="00695C37" w:rsidP="00695C37">
            <w:pPr>
              <w:pStyle w:val="BodyText"/>
            </w:pPr>
            <w:r w:rsidRPr="00695C37">
              <w:t>2.6</w:t>
            </w:r>
            <w:r w:rsidRPr="00695C37">
              <w:tab/>
              <w:t>Develop and implement procedures for issue, return and recording of stock movement</w:t>
            </w:r>
          </w:p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2.7</w:t>
            </w:r>
            <w:r w:rsidRPr="00695C37">
              <w:tab/>
              <w:t>Maintain written records of parts usage</w:t>
            </w:r>
          </w:p>
        </w:tc>
      </w:tr>
      <w:tr w:rsidTr="00695C3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3.</w:t>
            </w:r>
            <w:r w:rsidRPr="00695C37">
              <w:tab/>
              <w:t>Plan and organise drilling equipment maintenance and overhauls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3.1</w:t>
            </w:r>
            <w:r w:rsidRPr="00695C37">
              <w:tab/>
            </w:r>
            <w:r w:rsidRPr="00695C37">
              <w:t>Identify type and frequency of routine maintenance tasks</w:t>
            </w:r>
          </w:p>
          <w:p w:rsidR="00000000" w:rsidRPr="00695C37" w:rsidP="00695C37">
            <w:pPr>
              <w:pStyle w:val="BodyText"/>
            </w:pPr>
            <w:r w:rsidRPr="00695C37">
              <w:t>3.2</w:t>
            </w:r>
            <w:r w:rsidRPr="00695C37">
              <w:tab/>
              <w:t>Coordinate and communicate equipment maintenance and service, ensuring downtime is minimised</w:t>
            </w:r>
          </w:p>
          <w:p w:rsidR="00000000" w:rsidRPr="00695C37" w:rsidP="00695C37">
            <w:pPr>
              <w:pStyle w:val="BodyText"/>
            </w:pPr>
            <w:r w:rsidRPr="00695C37">
              <w:t>3.3</w:t>
            </w:r>
            <w:r w:rsidRPr="00695C37">
              <w:tab/>
              <w:t>Monitor performance of routine maintenance schedules, identify and rectify variances</w:t>
            </w:r>
          </w:p>
          <w:p w:rsidR="00000000" w:rsidRPr="00695C37" w:rsidP="00695C37">
            <w:pPr>
              <w:pStyle w:val="BodyText"/>
            </w:pPr>
            <w:r w:rsidRPr="00695C37">
              <w:t>3.4</w:t>
            </w:r>
            <w:r w:rsidRPr="00695C37">
              <w:tab/>
              <w:t>Investiga</w:t>
            </w:r>
            <w:r w:rsidRPr="00695C37">
              <w:t>te and arrange alternate suppliers for obtaining back-up or replacement equipment/stock</w:t>
            </w:r>
          </w:p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3.5</w:t>
            </w:r>
            <w:r w:rsidRPr="00695C37">
              <w:tab/>
              <w:t xml:space="preserve">Maintain written maintenance records </w:t>
            </w:r>
          </w:p>
        </w:tc>
      </w:tr>
      <w:tr w:rsidTr="00695C3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4.</w:t>
            </w:r>
            <w:r w:rsidRPr="00695C37">
              <w:tab/>
              <w:t>Evaluate new and used equipment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4.1</w:t>
            </w:r>
            <w:r w:rsidRPr="00695C37">
              <w:tab/>
              <w:t>Test materials and equipment to ensure continuing serviceability</w:t>
            </w:r>
          </w:p>
          <w:p w:rsidR="00000000" w:rsidRPr="00695C37" w:rsidP="00695C37">
            <w:pPr>
              <w:pStyle w:val="BodyText"/>
            </w:pPr>
            <w:r w:rsidRPr="00695C37">
              <w:t>4.2</w:t>
            </w:r>
            <w:r w:rsidRPr="00695C37">
              <w:tab/>
              <w:t>Monitor availabil</w:t>
            </w:r>
            <w:r w:rsidRPr="00695C37">
              <w:t>ity of new and used equipment</w:t>
            </w:r>
          </w:p>
          <w:p w:rsidR="00000000" w:rsidRPr="00695C37" w:rsidP="00695C37">
            <w:pPr>
              <w:pStyle w:val="BodyText"/>
            </w:pPr>
            <w:r w:rsidRPr="00695C37">
              <w:t>4.3</w:t>
            </w:r>
            <w:r w:rsidRPr="00695C37">
              <w:tab/>
              <w:t>Evaluate costs/benefits of replacing equipment, and develop recommendations for the purchase/lease of replacement equipment</w:t>
            </w:r>
          </w:p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4.4</w:t>
            </w:r>
            <w:r w:rsidRPr="00695C37">
              <w:tab/>
              <w:t>Maintain written records and produce reports</w:t>
            </w:r>
          </w:p>
        </w:tc>
      </w:tr>
      <w:tr w:rsidTr="00695C3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5.</w:t>
            </w:r>
            <w:r w:rsidRPr="00695C37">
              <w:tab/>
              <w:t>Maintain inventories of all items needed on s</w:t>
            </w:r>
            <w:r w:rsidRPr="00695C37">
              <w:t>ite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5.1</w:t>
            </w:r>
            <w:r w:rsidRPr="00695C37">
              <w:tab/>
              <w:t xml:space="preserve">Monitor individual machine records </w:t>
            </w:r>
          </w:p>
          <w:p w:rsidR="00000000" w:rsidRPr="00695C37" w:rsidP="00695C37">
            <w:pPr>
              <w:pStyle w:val="BodyText"/>
            </w:pPr>
            <w:r w:rsidRPr="00695C37">
              <w:t>5.2</w:t>
            </w:r>
            <w:r w:rsidRPr="00695C37">
              <w:tab/>
              <w:t xml:space="preserve">Implement a stock control system to record stock levels, usages and maintain economic stock levels </w:t>
            </w:r>
          </w:p>
          <w:p w:rsidR="00000000" w:rsidRPr="00695C37" w:rsidP="00695C37">
            <w:pPr>
              <w:pStyle w:val="BodyText"/>
            </w:pPr>
            <w:r w:rsidRPr="00695C37">
              <w:t>5.3</w:t>
            </w:r>
            <w:r w:rsidRPr="00695C37">
              <w:tab/>
              <w:t>Maintain inventory levels, calculate/estimate requirements, place orders for stock and equipment in adva</w:t>
            </w:r>
            <w:r w:rsidRPr="00695C37">
              <w:t xml:space="preserve">nce and ensure availability </w:t>
            </w:r>
          </w:p>
          <w:p w:rsidR="00000000" w:rsidRPr="00695C37" w:rsidP="00695C37">
            <w:pPr>
              <w:pStyle w:val="BodyText"/>
            </w:pPr>
            <w:r w:rsidRPr="00695C37">
              <w:t>5.4</w:t>
            </w:r>
            <w:r w:rsidRPr="00695C37">
              <w:tab/>
              <w:t>Monitor performance of stock control system, identify and rectify variances</w:t>
            </w:r>
          </w:p>
          <w:p w:rsidR="00000000" w:rsidRPr="00695C37" w:rsidP="00695C37">
            <w:pPr>
              <w:pStyle w:val="BodyText"/>
            </w:pPr>
            <w:r w:rsidRPr="00695C37">
              <w:t>5.5</w:t>
            </w:r>
            <w:r w:rsidRPr="00695C37">
              <w:tab/>
              <w:t xml:space="preserve">Use approved requisition/purchasing procedures to order parts and supplies </w:t>
            </w:r>
          </w:p>
          <w:p w:rsidR="00000000" w:rsidRPr="00695C37" w:rsidP="00695C37">
            <w:pPr>
              <w:pStyle w:val="BodyText"/>
            </w:pPr>
            <w:r w:rsidRPr="00695C37">
              <w:t>5.6</w:t>
            </w:r>
            <w:r w:rsidRPr="00695C37">
              <w:tab/>
              <w:t>Implement and maintain a hazardous substances/chemicals registe</w:t>
            </w:r>
            <w:r w:rsidRPr="00695C37">
              <w:t>r</w:t>
            </w:r>
          </w:p>
          <w:p w:rsidR="00000000" w:rsidRPr="00695C37" w:rsidP="00695C37">
            <w:pPr>
              <w:pStyle w:val="BodyText"/>
            </w:pPr>
            <w:r w:rsidRPr="00695C37">
              <w:t>5.7</w:t>
            </w:r>
            <w:r w:rsidRPr="00695C37">
              <w:tab/>
              <w:t xml:space="preserve">Ensure resources/stock required for servicing is available </w:t>
            </w:r>
          </w:p>
          <w:p w:rsidR="00000000" w:rsidRPr="00695C37" w:rsidP="00695C37">
            <w:pPr>
              <w:pStyle w:val="BodyText"/>
            </w:pPr>
            <w:r w:rsidRPr="00695C37">
              <w:t>5.8</w:t>
            </w:r>
            <w:r w:rsidRPr="00695C37">
              <w:tab/>
              <w:t xml:space="preserve">Implement procedures to prevent/minimise waste or damage to </w:t>
            </w:r>
            <w:r w:rsidRPr="00695C37">
              <w:t>spare parts in storage</w:t>
            </w:r>
          </w:p>
          <w:p w:rsidR="00000000" w:rsidRPr="00695C37" w:rsidP="00695C37">
            <w:pPr>
              <w:pStyle w:val="BodyText"/>
            </w:pPr>
            <w:r w:rsidRPr="00695C37">
              <w:t>5.9</w:t>
            </w:r>
            <w:r w:rsidRPr="00695C37">
              <w:tab/>
              <w:t>Report any problems with stock control or availability of parts to relevant personnel</w:t>
            </w:r>
          </w:p>
        </w:tc>
      </w:tr>
    </w:tbl>
    <w:p w:rsidR="00000000" w:rsidRPr="00695C37" w:rsidP="00695C37">
      <w:pPr>
        <w:pStyle w:val="BodyText"/>
      </w:pPr>
    </w:p>
    <w:p w:rsidR="00000000" w:rsidRPr="00695C37" w:rsidP="00695C37">
      <w:pPr>
        <w:pStyle w:val="AllowPageBreak"/>
      </w:pPr>
    </w:p>
    <w:p w:rsidR="00000000" w:rsidRPr="00695C37" w:rsidP="00695C37">
      <w:pPr>
        <w:pStyle w:val="Heading1"/>
      </w:pPr>
      <w:bookmarkStart w:id="5" w:name="O_683950"/>
      <w:bookmarkEnd w:id="5"/>
      <w:r w:rsidRPr="00695C37">
        <w:t>Foundation Skills</w:t>
      </w:r>
    </w:p>
    <w:p w:rsidR="00000000" w:rsidRPr="00695C37" w:rsidP="00651BCB">
      <w:pPr>
        <w:pStyle w:val="BodyText"/>
      </w:pPr>
      <w:r w:rsidRPr="00695C3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95C37" w:rsidP="00695C37">
      <w:pPr>
        <w:pStyle w:val="Heading1"/>
      </w:pPr>
      <w:bookmarkStart w:id="6" w:name="O_683949"/>
      <w:bookmarkEnd w:id="6"/>
      <w:r w:rsidRPr="00695C37">
        <w:t>Un</w:t>
      </w:r>
      <w:r w:rsidRPr="00695C37">
        <w:t>it Mapping Information</w:t>
      </w:r>
    </w:p>
    <w:p w:rsidR="00000000" w:rsidRPr="00695C37" w:rsidP="00651BCB">
      <w:pPr>
        <w:pStyle w:val="BodyText"/>
      </w:pPr>
      <w:r w:rsidRPr="00695C37">
        <w:t xml:space="preserve">RIISAM502C Manage general drilling equipment maintenance </w:t>
      </w:r>
    </w:p>
    <w:p w:rsidR="00000000" w:rsidRPr="00695C37" w:rsidP="00695C37">
      <w:pPr>
        <w:pStyle w:val="Heading1"/>
      </w:pPr>
      <w:bookmarkStart w:id="7" w:name="O_683955"/>
      <w:bookmarkEnd w:id="7"/>
      <w:r w:rsidRPr="00695C37">
        <w:t>Links</w:t>
      </w:r>
    </w:p>
    <w:p w:rsidR="00000000" w:rsidRPr="00695C37" w:rsidP="00651BCB">
      <w:pPr>
        <w:pStyle w:val="BodyText"/>
      </w:pPr>
      <w:r w:rsidRPr="00695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2B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5C37" w:rsidP="00651BCB">
      <w:pPr>
        <w:pStyle w:val="BodyText"/>
        <w:sectPr w:rsidSect="00695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C37" w:rsidP="00695C37">
      <w:pPr>
        <w:pStyle w:val="SuperHeading"/>
      </w:pPr>
      <w:r w:rsidRPr="00695C37">
        <w:t>Assessment Requirements for RIISAM502D Manage general drilling equipment maintenance</w:t>
      </w:r>
    </w:p>
    <w:p w:rsidR="00000000" w:rsidRPr="00695C37" w:rsidP="00695C37">
      <w:pPr>
        <w:pStyle w:val="Heading1"/>
      </w:pPr>
      <w:bookmarkStart w:id="8" w:name="O_683947"/>
      <w:bookmarkEnd w:id="8"/>
      <w:r w:rsidRPr="00695C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Heading4"/>
              <w:rPr>
                <w:lang w:val="en-NZ"/>
              </w:rPr>
            </w:pPr>
            <w:r w:rsidRPr="00695C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Heading4"/>
              <w:rPr>
                <w:lang w:val="en-NZ"/>
              </w:rPr>
            </w:pPr>
            <w:r w:rsidRPr="00695C37">
              <w:t>Comment</w:t>
            </w:r>
          </w:p>
        </w:tc>
      </w:tr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This unit replaces RIISAM502A Manage general drilling equipment maintenance</w:t>
            </w:r>
          </w:p>
        </w:tc>
      </w:tr>
      <w:tr w:rsidTr="00651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37" w:rsidP="00695C37">
            <w:pPr>
              <w:pStyle w:val="BodyText"/>
            </w:pPr>
            <w:r w:rsidRPr="00695C37">
              <w:t>Required frequency and volume of evidence amended in Performance evidence.</w:t>
            </w:r>
          </w:p>
          <w:p w:rsidR="00000000" w:rsidRPr="00695C37" w:rsidP="00695C37">
            <w:pPr>
              <w:pStyle w:val="BodyText"/>
            </w:pPr>
            <w:r w:rsidRPr="00695C37">
              <w:t>Substantial amendments made in Assessment Conditions field, including: references to Industry Sectors,</w:t>
            </w:r>
            <w:r w:rsidRPr="00695C37">
              <w:t xml:space="preserve"> assessor and subject matter expert experience requirements, how assessment should be conducted and what it should confirm.</w:t>
            </w:r>
          </w:p>
        </w:tc>
      </w:tr>
    </w:tbl>
    <w:p w:rsidR="00000000" w:rsidRPr="00695C37" w:rsidP="00695C37">
      <w:pPr>
        <w:pStyle w:val="BodyText"/>
      </w:pPr>
    </w:p>
    <w:p w:rsidR="00000000" w:rsidRPr="00695C37" w:rsidP="00695C37">
      <w:pPr>
        <w:pStyle w:val="AllowPageBreak"/>
      </w:pPr>
    </w:p>
    <w:p w:rsidR="00000000" w:rsidRPr="00695C37" w:rsidP="00695C37">
      <w:pPr>
        <w:pStyle w:val="Heading1"/>
      </w:pPr>
      <w:bookmarkStart w:id="9" w:name="O_683946"/>
      <w:bookmarkEnd w:id="9"/>
      <w:r w:rsidRPr="00695C37">
        <w:t>Performance Evidence</w:t>
      </w:r>
    </w:p>
    <w:p w:rsidR="00000000" w:rsidRPr="00695C37" w:rsidP="00651BCB">
      <w:pPr>
        <w:pStyle w:val="BodyText"/>
      </w:pPr>
      <w:r w:rsidRPr="00695C37">
        <w:t>Evidence is required to be collected that demonstrates a candidate’s competency in this unit</w:t>
      </w:r>
      <w:r w:rsidRPr="00695C37">
        <w:t>. Evidence must be relevant to the roles within this sector’s work operations and satisfy all of the requirements of the performance criteria of this unit and include that the candidate:</w:t>
      </w:r>
    </w:p>
    <w:p w:rsidR="00000000" w:rsidRPr="00695C37" w:rsidP="00695C37">
      <w:pPr>
        <w:pStyle w:val="ListBullet"/>
      </w:pPr>
      <w:r w:rsidRPr="00695C37">
        <w:t>locates and applies relevant legislation, documentation, policies an</w:t>
      </w:r>
      <w:r w:rsidRPr="00695C37">
        <w:t>d procedures</w:t>
      </w:r>
    </w:p>
    <w:p w:rsidR="00000000" w:rsidRPr="00695C37" w:rsidP="00695C37">
      <w:pPr>
        <w:pStyle w:val="ListBullet"/>
      </w:pPr>
      <w:r w:rsidRPr="00695C37">
        <w:t>implements the requirements, procedures and techniques for the safe, effective and efficient managing of general drilling equipment maintenance including:</w:t>
      </w:r>
    </w:p>
    <w:p w:rsidR="00000000" w:rsidRPr="00695C37" w:rsidP="00695C37">
      <w:pPr>
        <w:pStyle w:val="ListBullet2"/>
      </w:pPr>
      <w:r w:rsidRPr="00695C37">
        <w:t>monitoring and maintaining stock levels</w:t>
      </w:r>
    </w:p>
    <w:p w:rsidR="00000000" w:rsidRPr="00695C37" w:rsidP="00695C37">
      <w:pPr>
        <w:pStyle w:val="ListBullet2"/>
      </w:pPr>
      <w:r w:rsidRPr="00695C37">
        <w:t xml:space="preserve">developing a cost/benefit analysis for requisition of replacement equipment </w:t>
      </w:r>
    </w:p>
    <w:p w:rsidR="00000000" w:rsidRPr="00695C37" w:rsidP="00695C37">
      <w:pPr>
        <w:pStyle w:val="ListBullet2"/>
      </w:pPr>
      <w:r w:rsidRPr="00695C37">
        <w:t>ordering equipment and consumables</w:t>
      </w:r>
    </w:p>
    <w:p w:rsidR="00000000" w:rsidRPr="00695C37" w:rsidP="00695C37">
      <w:pPr>
        <w:pStyle w:val="ListBullet2"/>
      </w:pPr>
      <w:r w:rsidRPr="00695C37">
        <w:t xml:space="preserve">monitoring routine maintenance schedules </w:t>
      </w:r>
    </w:p>
    <w:p w:rsidR="00000000" w:rsidRPr="00695C37" w:rsidP="00695C37">
      <w:pPr>
        <w:pStyle w:val="ListBullet2"/>
      </w:pPr>
      <w:r w:rsidRPr="00695C37">
        <w:t xml:space="preserve">implementing and maintaining a hazardous substance register </w:t>
      </w:r>
    </w:p>
    <w:p w:rsidR="00000000" w:rsidRPr="00695C37" w:rsidP="00695C37">
      <w:pPr>
        <w:pStyle w:val="ListBullet2"/>
      </w:pPr>
      <w:r w:rsidRPr="00695C37">
        <w:t>planning and preparing for equipment main</w:t>
      </w:r>
      <w:r w:rsidRPr="00695C37">
        <w:t>tenance; managing movement of stock; planning and organising maintenance and overhauls; evaluating new and used equipment; and maintaining inventories of all items needed on site</w:t>
      </w:r>
    </w:p>
    <w:p w:rsidR="00000000" w:rsidRPr="00695C37" w:rsidP="00695C37">
      <w:pPr>
        <w:pStyle w:val="ListBullet"/>
      </w:pPr>
      <w:r w:rsidRPr="00695C37">
        <w:t>works effectively with others to undertake and complete general drilling equ</w:t>
      </w:r>
      <w:r w:rsidRPr="00695C37">
        <w:t xml:space="preserve">ipment maintenance that meets all the required outcomes including: </w:t>
      </w:r>
    </w:p>
    <w:p w:rsidR="00000000" w:rsidRPr="00695C37" w:rsidP="00695C37">
      <w:pPr>
        <w:pStyle w:val="ListBullet2"/>
      </w:pPr>
      <w:r w:rsidRPr="00695C37">
        <w:t>complying with written and verbal reporting requirements and procedures</w:t>
      </w:r>
    </w:p>
    <w:p w:rsidR="00000000" w:rsidRPr="00695C37" w:rsidP="00695C37">
      <w:pPr>
        <w:pStyle w:val="ListBullet2"/>
      </w:pPr>
      <w:r w:rsidRPr="00695C37">
        <w:t>communicating clearly and concisely with others to receive and clarify work instructions</w:t>
      </w:r>
    </w:p>
    <w:p w:rsidR="00000000" w:rsidRPr="00695C37" w:rsidP="00695C37">
      <w:pPr>
        <w:pStyle w:val="ListBullet2"/>
      </w:pPr>
      <w:r w:rsidRPr="00695C37">
        <w:t xml:space="preserve">communicating clearly and </w:t>
      </w:r>
      <w:r w:rsidRPr="00695C37">
        <w:t>concisely with others to coordinate work activities</w:t>
      </w:r>
    </w:p>
    <w:p w:rsidR="00000000" w:rsidRPr="00695C37" w:rsidP="00695C37">
      <w:pPr>
        <w:pStyle w:val="ListBullet"/>
      </w:pPr>
      <w:r w:rsidRPr="00695C37">
        <w:t>demonstrates completion of managing of general drilling equipment maintenance that safely, effectively and efficiently meets all of the required outcomes on more than one (1) occasion including:</w:t>
      </w:r>
    </w:p>
    <w:p w:rsidR="00000000" w:rsidRPr="00695C37" w:rsidP="00695C37">
      <w:pPr>
        <w:pStyle w:val="ListBullet2"/>
      </w:pPr>
      <w:r w:rsidRPr="00695C37">
        <w:t>costing</w:t>
      </w:r>
      <w:r w:rsidRPr="00695C37">
        <w:t xml:space="preserve"> and planning delivery of stock, parts and consumables</w:t>
      </w:r>
    </w:p>
    <w:p w:rsidR="00000000" w:rsidRPr="00695C37" w:rsidP="00695C37">
      <w:pPr>
        <w:pStyle w:val="ListBullet2"/>
      </w:pPr>
      <w:r w:rsidRPr="00695C37">
        <w:t>ordering stock and scheduling equipment maintenance</w:t>
      </w:r>
    </w:p>
    <w:p w:rsidR="00000000" w:rsidRPr="00695C37" w:rsidP="00695C37">
      <w:pPr>
        <w:pStyle w:val="ListBullet2"/>
      </w:pPr>
      <w:r w:rsidRPr="00695C37">
        <w:t>develop and implementing procedures for issue, return and recording of stock movement</w:t>
      </w:r>
    </w:p>
    <w:p w:rsidR="00000000" w:rsidRPr="00695C37" w:rsidP="00695C37">
      <w:pPr>
        <w:pStyle w:val="ListBullet2"/>
      </w:pPr>
      <w:r w:rsidRPr="00695C37">
        <w:t>testing materials and equipment</w:t>
      </w:r>
    </w:p>
    <w:p w:rsidR="00000000" w:rsidRPr="00695C37" w:rsidP="00695C37">
      <w:pPr>
        <w:pStyle w:val="ListBullet2"/>
      </w:pPr>
      <w:r w:rsidRPr="00695C37">
        <w:t>implementing, maintaining and reviewing an inventory control system</w:t>
      </w:r>
    </w:p>
    <w:p w:rsidR="00000000" w:rsidRPr="00695C37" w:rsidP="00695C37">
      <w:pPr>
        <w:pStyle w:val="AllowPageBreak"/>
      </w:pPr>
    </w:p>
    <w:p w:rsidR="00000000" w:rsidRPr="00695C37" w:rsidP="00695C37">
      <w:pPr>
        <w:pStyle w:val="Heading1"/>
      </w:pPr>
      <w:bookmarkStart w:id="10" w:name="O_683945"/>
      <w:bookmarkEnd w:id="10"/>
      <w:r w:rsidRPr="00695C37">
        <w:t>Knowledge Evidence</w:t>
      </w:r>
    </w:p>
    <w:p w:rsidR="00000000" w:rsidRPr="00695C37" w:rsidP="00651BCB">
      <w:pPr>
        <w:pStyle w:val="BodyText"/>
      </w:pPr>
      <w:r w:rsidRPr="00695C37">
        <w:t>The candidate must demonstrate knowledge in managing general drilling equipment maintenance through:</w:t>
      </w:r>
    </w:p>
    <w:p w:rsidR="00000000" w:rsidRPr="00695C37" w:rsidP="00695C37">
      <w:pPr>
        <w:pStyle w:val="ListBullet"/>
      </w:pPr>
      <w:r w:rsidRPr="00695C37">
        <w:t xml:space="preserve">accessing, interpreting and applying legislative, </w:t>
      </w:r>
      <w:r w:rsidRPr="00695C37">
        <w:t>organisation and site requirements and procedures for:</w:t>
      </w:r>
    </w:p>
    <w:p w:rsidR="00000000" w:rsidRPr="00695C37" w:rsidP="00695C37">
      <w:pPr>
        <w:pStyle w:val="ListBullet2"/>
      </w:pPr>
      <w:r w:rsidRPr="00695C37">
        <w:t>hazard and risk identification and management</w:t>
      </w:r>
    </w:p>
    <w:p w:rsidR="00000000" w:rsidRPr="00695C37" w:rsidP="00695C37">
      <w:pPr>
        <w:pStyle w:val="ListBullet2"/>
      </w:pPr>
      <w:r w:rsidRPr="00695C37">
        <w:t xml:space="preserve">statutory compliance </w:t>
      </w:r>
    </w:p>
    <w:p w:rsidR="00000000" w:rsidRPr="00695C37" w:rsidP="00695C37">
      <w:pPr>
        <w:pStyle w:val="ListBullet2"/>
      </w:pPr>
      <w:r w:rsidRPr="00695C37">
        <w:t xml:space="preserve">work health and safety </w:t>
      </w:r>
    </w:p>
    <w:p w:rsidR="00000000" w:rsidRPr="00695C37" w:rsidP="00695C37">
      <w:pPr>
        <w:pStyle w:val="ListBullet2"/>
      </w:pPr>
      <w:r w:rsidRPr="00695C37">
        <w:t xml:space="preserve">environmental issues </w:t>
      </w:r>
    </w:p>
    <w:p w:rsidR="00000000" w:rsidRPr="00695C37" w:rsidP="00695C37">
      <w:pPr>
        <w:pStyle w:val="ListBullet2"/>
      </w:pPr>
      <w:r w:rsidRPr="00695C37">
        <w:t>policy management</w:t>
      </w:r>
    </w:p>
    <w:p w:rsidR="00000000" w:rsidRPr="00695C37" w:rsidP="00695C37">
      <w:pPr>
        <w:pStyle w:val="ListBullet2"/>
      </w:pPr>
      <w:r w:rsidRPr="00695C37">
        <w:t>equipment maintenance</w:t>
      </w:r>
    </w:p>
    <w:p w:rsidR="00000000" w:rsidRPr="00695C37" w:rsidP="00695C37">
      <w:pPr>
        <w:pStyle w:val="ListBullet"/>
      </w:pPr>
      <w:r w:rsidRPr="00695C37">
        <w:t>identifying wear parts and relative frequency of replacement</w:t>
      </w:r>
    </w:p>
    <w:p w:rsidR="00000000" w:rsidRPr="00695C37" w:rsidP="00695C37">
      <w:pPr>
        <w:pStyle w:val="ListBullet"/>
      </w:pPr>
      <w:r w:rsidRPr="00695C37">
        <w:t>identifying purpose of stock control</w:t>
      </w:r>
    </w:p>
    <w:p w:rsidR="00000000" w:rsidRPr="00695C37" w:rsidP="00695C37">
      <w:pPr>
        <w:pStyle w:val="AllowPageBreak"/>
      </w:pPr>
    </w:p>
    <w:p w:rsidR="00000000" w:rsidRPr="00695C37" w:rsidP="00695C37">
      <w:pPr>
        <w:pStyle w:val="Heading1"/>
      </w:pPr>
      <w:bookmarkStart w:id="11" w:name="O_683944"/>
      <w:bookmarkEnd w:id="11"/>
      <w:r w:rsidRPr="00695C37">
        <w:t>Assessment Conditions</w:t>
      </w:r>
    </w:p>
    <w:p w:rsidR="00000000" w:rsidRPr="00695C37" w:rsidP="00695C37">
      <w:pPr>
        <w:pStyle w:val="ListBullet"/>
      </w:pPr>
      <w:r w:rsidRPr="00695C37">
        <w:t>An assessor of this unit must satisfy the requirements of the NVR/AQTF or their successors; and Industry regulations f</w:t>
      </w:r>
      <w:r w:rsidRPr="00695C37">
        <w:t xml:space="preserve">or certification and licensing; and, </w:t>
      </w:r>
    </w:p>
    <w:p w:rsidR="00000000" w:rsidRPr="00695C37" w:rsidP="00695C37">
      <w:pPr>
        <w:pStyle w:val="ListBullet"/>
      </w:pPr>
      <w:r w:rsidRPr="00695C37">
        <w:t>this unit must be assessed in the context of this sector’s work environment; and,</w:t>
      </w:r>
    </w:p>
    <w:p w:rsidR="00000000" w:rsidRPr="00695C37" w:rsidP="00695C37">
      <w:pPr>
        <w:pStyle w:val="ListBullet"/>
      </w:pPr>
      <w:r w:rsidRPr="00695C37">
        <w:t xml:space="preserve">this unit must be assessed in compliance with relevant legislation/regulation and using policies, procedures, processes and operational </w:t>
      </w:r>
      <w:r w:rsidRPr="00695C37">
        <w:t>manuals directly related to the industry sector for which it is being assessed; and,</w:t>
      </w:r>
    </w:p>
    <w:p w:rsidR="00000000" w:rsidRPr="00695C37" w:rsidP="00695C37">
      <w:pPr>
        <w:pStyle w:val="ListBullet"/>
      </w:pPr>
      <w:r w:rsidRPr="00695C37">
        <w:t>assessment may be conducted in conjunction with the assessment of other Units of Competency; and,</w:t>
      </w:r>
    </w:p>
    <w:p w:rsidR="00000000" w:rsidRPr="00695C37" w:rsidP="00695C37">
      <w:pPr>
        <w:pStyle w:val="ListBullet"/>
      </w:pPr>
      <w:r w:rsidRPr="00695C37">
        <w:t xml:space="preserve">assessment must confirm consistent performance can be applied in a range </w:t>
      </w:r>
      <w:r w:rsidRPr="00695C37">
        <w:t>of relevant workplace circumstances; and,</w:t>
      </w:r>
    </w:p>
    <w:p w:rsidR="00000000" w:rsidRPr="00695C37" w:rsidP="00695C37">
      <w:pPr>
        <w:pStyle w:val="ListBullet"/>
      </w:pPr>
      <w:r w:rsidRPr="00695C37">
        <w:t>assessors must demonstrate the performance evidence, and knowledge evidence as outlined in this Unit of Competency, and through the minimum years of current* work experience specified below in an Industry sector re</w:t>
      </w:r>
      <w:r w:rsidRPr="00695C37">
        <w:t>levant to the outcomes of the unit; or,</w:t>
      </w:r>
    </w:p>
    <w:p w:rsidR="00000000" w:rsidRPr="00695C37" w:rsidP="00695C37">
      <w:pPr>
        <w:pStyle w:val="ListBullet"/>
      </w:pPr>
      <w:r w:rsidRPr="00695C37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695C37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695C37">
        <w:t>specified below in the Industry sector, including time spent in roles related to the unit being assessed; and,</w:t>
      </w:r>
    </w:p>
    <w:p w:rsidR="00000000" w:rsidRPr="00695C37" w:rsidP="00695C37">
      <w:pPr>
        <w:pStyle w:val="ListBullet"/>
      </w:pPr>
      <w:r w:rsidRPr="00695C37">
        <w:t>assessor and Industry subject matter expert requirements differ depending on the Australian Qualifications Framework Level (AQF) of the qualifica</w:t>
      </w:r>
      <w:r w:rsidRPr="00695C37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SubHeading1"/>
              <w:rPr>
                <w:lang w:val="en-NZ"/>
              </w:rPr>
            </w:pPr>
            <w:r w:rsidRPr="00695C3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SubHeading1"/>
              <w:rPr>
                <w:lang w:val="en-NZ"/>
              </w:rPr>
            </w:pPr>
            <w:r w:rsidRPr="00695C3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SubHeading1"/>
              <w:rPr>
                <w:lang w:val="en-NZ"/>
              </w:rPr>
            </w:pPr>
            <w:r w:rsidRPr="00695C37">
              <w:t>Required assessor or Industry subject matter expert experience</w:t>
            </w:r>
          </w:p>
        </w:tc>
      </w:tr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1 Year</w:t>
            </w:r>
          </w:p>
        </w:tc>
      </w:tr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2 Years</w:t>
            </w:r>
          </w:p>
        </w:tc>
      </w:tr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3 Years</w:t>
            </w:r>
          </w:p>
        </w:tc>
      </w:tr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5 Years</w:t>
            </w:r>
          </w:p>
        </w:tc>
      </w:tr>
      <w:tr w:rsidTr="00695C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C37">
            <w:pPr>
              <w:pStyle w:val="BodyText"/>
              <w:rPr>
                <w:lang w:val="en-NZ"/>
              </w:rPr>
            </w:pPr>
            <w:r w:rsidRPr="00695C3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5C37" w:rsidP="00695C37">
            <w:pPr>
              <w:pStyle w:val="BodyText"/>
            </w:pPr>
            <w:r w:rsidRPr="00695C3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95C37">
              <w:t>ndard is specified should comply with any relevant regulation.</w:t>
            </w:r>
          </w:p>
        </w:tc>
      </w:tr>
    </w:tbl>
    <w:p w:rsidR="00000000" w:rsidRPr="00695C37" w:rsidP="00651BCB">
      <w:pPr>
        <w:pStyle w:val="BodyText"/>
      </w:pPr>
      <w:r w:rsidRPr="00695C37">
        <w:t>*Assessors can demonstrate current work experience through employment within Industry in a role relevant to the outcomes of the Unit; or, for external assessors this can be demonstrated throu</w:t>
      </w:r>
      <w:r w:rsidRPr="00695C37">
        <w:t>gh exposure to Industry by conducting frequent site assessments across various locations.</w:t>
      </w:r>
    </w:p>
    <w:p w:rsidR="00000000" w:rsidRPr="00695C37" w:rsidP="00651BCB">
      <w:pPr>
        <w:pStyle w:val="BodyText"/>
      </w:pPr>
      <w:r w:rsidRPr="00695C37">
        <w:t>**Where a unit is being delivered outside of a Qualification the first numeric character in the Unit code should be considered to indicate the AQF level</w:t>
      </w:r>
    </w:p>
    <w:p w:rsidR="00000000" w:rsidRPr="00695C37" w:rsidP="00695C37">
      <w:pPr>
        <w:pStyle w:val="Heading1"/>
      </w:pPr>
      <w:bookmarkStart w:id="12" w:name="O_683956"/>
      <w:bookmarkEnd w:id="12"/>
      <w:r w:rsidRPr="00695C37">
        <w:t>Links</w:t>
      </w:r>
    </w:p>
    <w:p w:rsidR="00000000" w:rsidRPr="00695C37" w:rsidP="00651BCB">
      <w:pPr>
        <w:pStyle w:val="BodyText"/>
      </w:pPr>
      <w:r w:rsidRPr="00695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2B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5C37" w:rsidP="00695C37"/>
    <w:sectPr w:rsidSect="00695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 w:rsidRPr="00651BCB" w:rsidP="00651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CB" w:rsidP="00695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1BCB" w:rsidP="00695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51BCB" w:rsidP="00695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 w:rsidP="00695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1BCB">
      <w:t>Approved</w:t>
    </w:r>
    <w:r w:rsidR="00651B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1B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1BCB">
      <w:rPr>
        <w:noProof/>
      </w:rPr>
      <w:t>5</w:t>
    </w:r>
    <w:r>
      <w:rPr>
        <w:noProof/>
      </w:rPr>
      <w:fldChar w:fldCharType="end"/>
    </w:r>
  </w:p>
  <w:p w:rsidR="00695C37" w:rsidP="00695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1B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1BCB">
      <w:t>Mining and Automotive Skills Alliance</w:t>
    </w:r>
    <w:r w:rsidR="00651BCB">
      <w:fldChar w:fldCharType="end"/>
    </w:r>
  </w:p>
  <w:p w:rsidR="00695C37" w:rsidP="00695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C37" w:rsidRPr="00651BCB" w:rsidP="00651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CB" w:rsidRPr="002D2AF8" w:rsidP="00695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RIISAM502D Manage general drilling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1BCB" w:rsidP="00695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37" w:rsidRPr="002D2AF8" w:rsidP="00695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1BCB">
      <w:t>RIISAM502D Manage general drilling equipment maintenance</w:t>
    </w:r>
    <w:r w:rsidR="00651B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1BCB">
      <w:rPr>
        <w:noProof/>
      </w:rPr>
      <w:t>2 March 2025</w:t>
    </w:r>
    <w:r>
      <w:fldChar w:fldCharType="end"/>
    </w:r>
  </w:p>
  <w:p w:rsidR="00695C37" w:rsidP="00695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4D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BAA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49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C37"/>
  </w:style>
  <w:style w:type="character" w:customStyle="1" w:styleId="Heading1Char">
    <w:name w:val="Heading 1 Char"/>
    <w:basedOn w:val="DefaultParagraphFont"/>
    <w:link w:val="Heading1"/>
    <w:rsid w:val="00695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C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95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C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5C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5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95C37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695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C37"/>
    <w:rPr>
      <w:b/>
      <w:spacing w:val="0"/>
    </w:rPr>
  </w:style>
  <w:style w:type="paragraph" w:customStyle="1" w:styleId="SuperTitle">
    <w:name w:val="SuperTitle"/>
    <w:basedOn w:val="Title"/>
    <w:rsid w:val="00695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C37"/>
    <w:rPr>
      <w:i/>
    </w:rPr>
  </w:style>
  <w:style w:type="paragraph" w:styleId="Caption">
    <w:name w:val="caption"/>
    <w:basedOn w:val="BodyText"/>
    <w:next w:val="Normal"/>
    <w:qFormat/>
    <w:rsid w:val="00695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C37"/>
  </w:style>
  <w:style w:type="paragraph" w:styleId="TableofFigures">
    <w:name w:val="table of figures"/>
    <w:basedOn w:val="Normal"/>
    <w:next w:val="Normal"/>
    <w:semiHidden/>
    <w:rsid w:val="00695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C37"/>
    <w:rPr>
      <w:rFonts w:ascii="Wingdings" w:hAnsi="Wingdings"/>
    </w:rPr>
  </w:style>
  <w:style w:type="paragraph" w:customStyle="1" w:styleId="TableHeading">
    <w:name w:val="Table Heading"/>
    <w:basedOn w:val="HeadingBase"/>
    <w:rsid w:val="00695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C37"/>
    <w:rPr>
      <w:color w:val="0033CC"/>
      <w:u w:val="none"/>
    </w:rPr>
  </w:style>
  <w:style w:type="paragraph" w:customStyle="1" w:styleId="BodyTextRight">
    <w:name w:val="Body Text Right"/>
    <w:basedOn w:val="BodyText"/>
    <w:rsid w:val="00695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C37"/>
    <w:rPr>
      <w:sz w:val="32"/>
    </w:rPr>
  </w:style>
  <w:style w:type="paragraph" w:customStyle="1" w:styleId="HeadingProcedure">
    <w:name w:val="Heading Procedure"/>
    <w:basedOn w:val="HeadingBase"/>
    <w:next w:val="Normal"/>
    <w:rsid w:val="00695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C37"/>
    <w:pPr>
      <w:spacing w:before="60" w:after="60"/>
    </w:pPr>
  </w:style>
  <w:style w:type="paragraph" w:styleId="ListContinue">
    <w:name w:val="List Continue"/>
    <w:basedOn w:val="List"/>
    <w:rsid w:val="00695C37"/>
    <w:pPr>
      <w:ind w:firstLine="0"/>
    </w:pPr>
  </w:style>
  <w:style w:type="paragraph" w:customStyle="1" w:styleId="ListNote">
    <w:name w:val="List Note"/>
    <w:basedOn w:val="List"/>
    <w:rsid w:val="00695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C37"/>
    <w:rPr>
      <w:rFonts w:ascii="Courier New" w:hAnsi="Courier New"/>
    </w:rPr>
  </w:style>
  <w:style w:type="paragraph" w:customStyle="1" w:styleId="NoteBullet">
    <w:name w:val="Note Bullet"/>
    <w:basedOn w:val="Note"/>
    <w:rsid w:val="00695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C37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95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C37"/>
    <w:rPr>
      <w:b/>
      <w:smallCaps/>
    </w:rPr>
  </w:style>
  <w:style w:type="paragraph" w:customStyle="1" w:styleId="TableListNumber">
    <w:name w:val="Table List Number"/>
    <w:basedOn w:val="ListNumber"/>
    <w:rsid w:val="00695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C37"/>
    <w:pPr>
      <w:numPr>
        <w:numId w:val="9"/>
      </w:numPr>
    </w:pPr>
  </w:style>
  <w:style w:type="paragraph" w:customStyle="1" w:styleId="ListAlpha2">
    <w:name w:val="List Alpha 2"/>
    <w:basedOn w:val="List2"/>
    <w:rsid w:val="00695C37"/>
    <w:pPr>
      <w:numPr>
        <w:numId w:val="8"/>
      </w:numPr>
    </w:pPr>
  </w:style>
  <w:style w:type="paragraph" w:styleId="List2">
    <w:name w:val="List 2"/>
    <w:basedOn w:val="BodyText"/>
    <w:rsid w:val="00695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C37"/>
    <w:pPr>
      <w:numPr>
        <w:numId w:val="4"/>
      </w:numPr>
    </w:pPr>
  </w:style>
  <w:style w:type="paragraph" w:styleId="ListContinue2">
    <w:name w:val="List Continue 2"/>
    <w:basedOn w:val="List2"/>
    <w:rsid w:val="00695C37"/>
    <w:pPr>
      <w:ind w:firstLine="0"/>
    </w:pPr>
  </w:style>
  <w:style w:type="paragraph" w:styleId="ListContinue3">
    <w:name w:val="List Continue 3"/>
    <w:basedOn w:val="List3"/>
    <w:rsid w:val="00695C37"/>
    <w:pPr>
      <w:ind w:left="1021" w:firstLine="0"/>
    </w:pPr>
  </w:style>
  <w:style w:type="paragraph" w:styleId="ListContinue4">
    <w:name w:val="List Continue 4"/>
    <w:basedOn w:val="List4"/>
    <w:rsid w:val="00695C37"/>
    <w:pPr>
      <w:ind w:firstLine="0"/>
    </w:pPr>
  </w:style>
  <w:style w:type="paragraph" w:styleId="ListContinue5">
    <w:name w:val="List Continue 5"/>
    <w:basedOn w:val="List5"/>
    <w:rsid w:val="00695C37"/>
    <w:pPr>
      <w:ind w:firstLine="0"/>
    </w:pPr>
  </w:style>
  <w:style w:type="paragraph" w:styleId="ListNumber3">
    <w:name w:val="List Number 3"/>
    <w:basedOn w:val="List3"/>
    <w:rsid w:val="00695C37"/>
    <w:pPr>
      <w:numPr>
        <w:numId w:val="5"/>
      </w:numPr>
    </w:pPr>
  </w:style>
  <w:style w:type="paragraph" w:styleId="ListNumber4">
    <w:name w:val="List Number 4"/>
    <w:basedOn w:val="List4"/>
    <w:rsid w:val="00695C37"/>
    <w:pPr>
      <w:numPr>
        <w:numId w:val="6"/>
      </w:numPr>
    </w:pPr>
  </w:style>
  <w:style w:type="paragraph" w:styleId="ListNumber5">
    <w:name w:val="List Number 5"/>
    <w:basedOn w:val="List5"/>
    <w:rsid w:val="00695C37"/>
    <w:pPr>
      <w:numPr>
        <w:numId w:val="7"/>
      </w:numPr>
    </w:pPr>
  </w:style>
  <w:style w:type="paragraph" w:styleId="BlockText">
    <w:name w:val="Block Text"/>
    <w:basedOn w:val="Normal"/>
    <w:rsid w:val="00695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C37"/>
    <w:rPr>
      <w:sz w:val="16"/>
      <w:vertAlign w:val="superscript"/>
    </w:rPr>
  </w:style>
  <w:style w:type="character" w:customStyle="1" w:styleId="Symbols">
    <w:name w:val="Symbols"/>
    <w:basedOn w:val="DefaultParagraphFont"/>
    <w:rsid w:val="00695C37"/>
    <w:rPr>
      <w:rFonts w:ascii="Symbol" w:hAnsi="Symbol"/>
    </w:rPr>
  </w:style>
  <w:style w:type="character" w:customStyle="1" w:styleId="MenuOptions">
    <w:name w:val="Menu Options"/>
    <w:basedOn w:val="DefaultParagraphFont"/>
    <w:rsid w:val="00695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C37"/>
    <w:rPr>
      <w:b/>
    </w:rPr>
  </w:style>
  <w:style w:type="character" w:customStyle="1" w:styleId="Underlined">
    <w:name w:val="Underlined"/>
    <w:basedOn w:val="DefaultParagraphFont"/>
    <w:rsid w:val="00695C37"/>
    <w:rPr>
      <w:u w:val="single"/>
    </w:rPr>
  </w:style>
  <w:style w:type="paragraph" w:customStyle="1" w:styleId="TableBodyTextRight">
    <w:name w:val="Table Body Text Right"/>
    <w:basedOn w:val="TableBodyText"/>
    <w:rsid w:val="00695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C37"/>
    <w:rPr>
      <w:sz w:val="18"/>
    </w:rPr>
  </w:style>
  <w:style w:type="paragraph" w:customStyle="1" w:styleId="BodySmallRight">
    <w:name w:val="Body Small Right"/>
    <w:basedOn w:val="BodyTextRight"/>
    <w:rsid w:val="00695C37"/>
    <w:rPr>
      <w:sz w:val="18"/>
      <w:szCs w:val="18"/>
    </w:rPr>
  </w:style>
  <w:style w:type="paragraph" w:customStyle="1" w:styleId="MarginEdition">
    <w:name w:val="Margin Edition"/>
    <w:basedOn w:val="MarginNote"/>
    <w:rsid w:val="00695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C37"/>
    <w:rPr>
      <w:sz w:val="2"/>
      <w:szCs w:val="2"/>
    </w:rPr>
  </w:style>
  <w:style w:type="character" w:customStyle="1" w:styleId="Small">
    <w:name w:val="Small"/>
    <w:basedOn w:val="DefaultParagraphFont"/>
    <w:rsid w:val="00695C37"/>
    <w:rPr>
      <w:sz w:val="16"/>
    </w:rPr>
  </w:style>
  <w:style w:type="paragraph" w:customStyle="1" w:styleId="WideTable">
    <w:name w:val="Wide Table"/>
    <w:basedOn w:val="Normal"/>
    <w:rsid w:val="00695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C37"/>
  </w:style>
  <w:style w:type="paragraph" w:styleId="Quote">
    <w:name w:val="Quote"/>
    <w:basedOn w:val="Heading1"/>
    <w:link w:val="QuoteChar"/>
    <w:qFormat/>
    <w:rsid w:val="00695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C37"/>
    <w:pPr>
      <w:pageBreakBefore/>
    </w:pPr>
  </w:style>
  <w:style w:type="paragraph" w:customStyle="1" w:styleId="Border">
    <w:name w:val="Border"/>
    <w:basedOn w:val="Normal"/>
    <w:qFormat/>
    <w:rsid w:val="00695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C37"/>
    <w:rPr>
      <w:u w:val="single"/>
    </w:rPr>
  </w:style>
  <w:style w:type="character" w:customStyle="1" w:styleId="BoldandItalics">
    <w:name w:val="Bold and Italics"/>
    <w:qFormat/>
    <w:rsid w:val="00695C37"/>
    <w:rPr>
      <w:b/>
      <w:i/>
      <w:u w:val="none"/>
    </w:rPr>
  </w:style>
  <w:style w:type="paragraph" w:styleId="BalloonText">
    <w:name w:val="Balloon Text"/>
    <w:basedOn w:val="Normal"/>
    <w:link w:val="BalloonTextChar"/>
    <w:rsid w:val="00695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C37"/>
    <w:pPr>
      <w:spacing w:before="0" w:after="0"/>
    </w:pPr>
  </w:style>
  <w:style w:type="paragraph" w:customStyle="1" w:styleId="BodyTextBold">
    <w:name w:val="Body Text Bold"/>
    <w:basedOn w:val="BodyText"/>
    <w:qFormat/>
    <w:rsid w:val="00695C37"/>
    <w:rPr>
      <w:b/>
    </w:rPr>
  </w:style>
  <w:style w:type="character" w:styleId="Hyperlink">
    <w:name w:val="Hyperlink"/>
    <w:basedOn w:val="DefaultParagraphFont"/>
    <w:uiPriority w:val="99"/>
    <w:unhideWhenUsed/>
    <w:rsid w:val="00651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8820</Characters>
  <Application>Microsoft Office Word</Application>
  <DocSecurity>0</DocSecurity>
  <Lines>238</Lines>
  <Paragraphs>152</Paragraphs>
  <ScaleCrop>false</ScaleCrop>
  <Company>Author-it Software Corporation Ltd.</Company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RIISAM502D Manage general drilling equipment maintenance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